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救灾生产领域基层政务公开标准目录</w:t>
      </w:r>
    </w:p>
    <w:tbl>
      <w:tblPr>
        <w:tblStyle w:val="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bookmarkStart w:id="0" w:name="_GoBack" w:colFirst="5" w:colLast="6"/>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bookmarkEnd w:id="0"/>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□两微一端   ■公开查阅点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□两微一端   ■公开查阅点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■便民服务站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lang w:eastAsia="zh-CN"/>
              </w:rPr>
              <w:t>沙县应急管理局</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灾后</w:t>
            </w:r>
          </w:p>
          <w:p>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沙县应急管理局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jc w:val="center"/>
        <w:rPr>
          <w:rFonts w:hint="eastAsia" w:ascii="Times New Roman" w:hAnsi="Times New Roman" w:eastAsia="方正小标宋_GBK"/>
          <w:sz w:val="28"/>
          <w:szCs w:val="28"/>
        </w:rPr>
      </w:pPr>
    </w:p>
    <w:p/>
    <w:sectPr>
      <w:pgSz w:w="16838" w:h="11906" w:orient="landscape"/>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2421"/>
    <w:rsid w:val="00007CAA"/>
    <w:rsid w:val="001E2421"/>
    <w:rsid w:val="00D80285"/>
    <w:rsid w:val="6F9A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400</Words>
  <Characters>2284</Characters>
  <Lines>19</Lines>
  <Paragraphs>5</Paragraphs>
  <TotalTime>4</TotalTime>
  <ScaleCrop>false</ScaleCrop>
  <LinksUpToDate>false</LinksUpToDate>
  <CharactersWithSpaces>2679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2020-11-12T08:09:00Z</dcterms:created>
  <dc:creator>szb</dc:creator>
  <cp:lastModifiedBy>Administrator</cp:lastModifiedBy>
  <dcterms:modified xsi:type="dcterms:W3CDTF">2020-12-06T13:53:16Z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