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安全生产达标企业资金补助申请表</w:t>
      </w:r>
    </w:p>
    <w:bookmarkEnd w:id="0"/>
    <w:p>
      <w:pPr>
        <w:jc w:val="center"/>
        <w:rPr>
          <w:rFonts w:hint="eastAsia"/>
          <w:b/>
          <w:sz w:val="18"/>
          <w:szCs w:val="18"/>
        </w:rPr>
      </w:pPr>
      <w:r>
        <w:rPr>
          <w:rFonts w:hint="eastAsia"/>
          <w:b/>
          <w:sz w:val="36"/>
          <w:szCs w:val="36"/>
        </w:rPr>
        <w:t xml:space="preserve">                     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1372"/>
        <w:gridCol w:w="2089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单位名称</w:t>
            </w:r>
          </w:p>
        </w:tc>
        <w:tc>
          <w:tcPr>
            <w:tcW w:w="5554" w:type="dxa"/>
            <w:gridSpan w:val="3"/>
            <w:vAlign w:val="bottom"/>
          </w:tcPr>
          <w:p>
            <w:pPr>
              <w:jc w:val="right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单位地址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所属地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所属行业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企业法人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企业性质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企业安全员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达标当年度事故情况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安全生产标准化创建工作内容及效果简述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8359" w:type="dxa"/>
            <w:gridSpan w:val="4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  <w:t>县商务局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意见：</w:t>
            </w:r>
          </w:p>
          <w:p>
            <w:pPr>
              <w:jc w:val="right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ind w:firstLine="1650" w:firstLineChars="550"/>
              <w:jc w:val="right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ind w:firstLine="1650" w:firstLineChars="550"/>
              <w:jc w:val="right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（盖章）</w:t>
            </w:r>
          </w:p>
          <w:p>
            <w:pPr>
              <w:wordWrap w:val="0"/>
              <w:ind w:firstLine="1200" w:firstLineChars="400"/>
              <w:jc w:val="right"/>
              <w:rPr>
                <w:rFonts w:hint="default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年  月  日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37C16"/>
    <w:rsid w:val="3D73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36"/>
    </w:pPr>
    <w:rPr>
      <w:rFonts w:ascii="仿宋_GB2312" w:eastAsia="仿宋_GB2312" w:cs="仿宋_GB2312"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2019-11-15T02:15:00Z</dcterms:created>
  <dc:creator>Blackcat</dc:creator>
  <cp:lastModifiedBy>Blackcat</cp:lastModifiedBy>
  <dcterms:modified xsi:type="dcterms:W3CDTF">2019-11-15T02:16:31Z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