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after="0" w:afterAutospacing="0"/>
        <w:ind w:left="150" w:right="150"/>
        <w:jc w:val="center"/>
        <w:rPr>
          <w:rFonts w:hint="eastAsia" w:ascii="宋体" w:hAnsi="宋体" w:eastAsia="宋体" w:cs="宋体"/>
          <w:b/>
          <w:bCs/>
          <w:color w:val="333333"/>
          <w:sz w:val="28"/>
          <w:szCs w:val="28"/>
        </w:rPr>
      </w:pPr>
      <w:bookmarkStart w:id="1" w:name="_GoBack"/>
      <w:r>
        <w:rPr>
          <w:rFonts w:hint="eastAsia" w:ascii="宋体" w:hAnsi="宋体" w:eastAsia="宋体" w:cs="宋体"/>
          <w:b/>
          <w:bCs/>
          <w:color w:val="333333"/>
          <w:sz w:val="28"/>
          <w:szCs w:val="28"/>
        </w:rPr>
        <w:t>沙县区夏茂镇2023年高标准农田建设改造提升项目（施工监理）招标项目</w:t>
      </w:r>
      <w:bookmarkEnd w:id="1"/>
      <w:r>
        <w:rPr>
          <w:rFonts w:hint="eastAsia" w:ascii="宋体" w:hAnsi="宋体" w:eastAsia="宋体" w:cs="宋体"/>
          <w:b/>
          <w:bCs/>
          <w:color w:val="333333"/>
          <w:sz w:val="28"/>
          <w:szCs w:val="28"/>
        </w:rPr>
        <w:t>编号：东泰明招[2023]SX002号</w:t>
      </w:r>
    </w:p>
    <w:p>
      <w:pPr>
        <w:pStyle w:val="7"/>
        <w:keepNext w:val="0"/>
        <w:keepLines w:val="0"/>
        <w:widowControl/>
        <w:suppressLineNumbers w:val="0"/>
        <w:spacing w:before="0" w:beforeAutospacing="0" w:after="0" w:afterAutospacing="0"/>
        <w:ind w:left="150" w:right="150"/>
        <w:jc w:val="center"/>
        <w:rPr>
          <w:rFonts w:hint="default" w:ascii="Calibri" w:hAnsi="Calibri" w:cs="Calibri"/>
          <w:sz w:val="21"/>
          <w:szCs w:val="21"/>
        </w:rPr>
      </w:pPr>
      <w:r>
        <w:rPr>
          <w:rFonts w:hint="eastAsia" w:ascii="宋体" w:hAnsi="宋体" w:eastAsia="宋体" w:cs="宋体"/>
          <w:b/>
          <w:bCs/>
          <w:color w:val="333333"/>
          <w:sz w:val="28"/>
          <w:szCs w:val="28"/>
        </w:rPr>
        <w:t>补充答疑通知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left="150" w:right="150"/>
        <w:jc w:val="left"/>
        <w:textAlignment w:val="top"/>
        <w:rPr>
          <w:rFonts w:hint="default" w:ascii="Calibri" w:hAnsi="Calibri" w:cs="Calibri"/>
          <w:sz w:val="21"/>
          <w:szCs w:val="21"/>
        </w:rPr>
      </w:pPr>
      <w:r>
        <w:rPr>
          <w:rFonts w:hint="eastAsia" w:ascii="宋体" w:hAnsi="宋体" w:eastAsia="宋体" w:cs="宋体"/>
          <w:b/>
          <w:bCs/>
          <w:color w:val="333333"/>
          <w:sz w:val="21"/>
          <w:szCs w:val="21"/>
        </w:rPr>
        <w:t>致：各投标人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left="150" w:right="150"/>
        <w:jc w:val="left"/>
        <w:textAlignment w:val="top"/>
        <w:rPr>
          <w:rFonts w:hint="default" w:ascii="Calibri" w:hAnsi="Calibri" w:cs="Calibri"/>
          <w:sz w:val="21"/>
          <w:szCs w:val="21"/>
        </w:rPr>
      </w:pPr>
      <w:r>
        <w:rPr>
          <w:rFonts w:hint="eastAsia" w:ascii="宋体" w:hAnsi="宋体" w:eastAsia="宋体" w:cs="宋体"/>
          <w:b/>
          <w:bCs/>
          <w:color w:val="333333"/>
          <w:sz w:val="21"/>
          <w:szCs w:val="21"/>
        </w:rPr>
        <w:t>1. 原招标文件中：</w:t>
      </w:r>
    </w:p>
    <w:p>
      <w:pPr>
        <w:pStyle w:val="4"/>
        <w:keepNext w:val="0"/>
        <w:keepLines w:val="0"/>
        <w:widowControl/>
        <w:suppressLineNumbers w:val="0"/>
        <w:spacing w:before="0" w:beforeAutospacing="0" w:after="0" w:afterAutospacing="0"/>
        <w:ind w:left="150" w:right="150"/>
        <w:jc w:val="center"/>
      </w:pPr>
      <w:r>
        <w:rPr>
          <w:rFonts w:hint="eastAsia" w:ascii="宋体" w:hAnsi="宋体" w:eastAsia="宋体" w:cs="宋体"/>
          <w:b w:val="0"/>
          <w:bCs w:val="0"/>
          <w:color w:val="333333"/>
          <w:sz w:val="24"/>
          <w:szCs w:val="24"/>
          <w:shd w:val="clear" w:fill="FFFFFF"/>
        </w:rPr>
        <w:t>第3章 评标办法和标准 </w:t>
      </w:r>
    </w:p>
    <w:p>
      <w:pPr>
        <w:pStyle w:val="4"/>
        <w:keepNext w:val="0"/>
        <w:keepLines w:val="0"/>
        <w:widowControl/>
        <w:suppressLineNumbers w:val="0"/>
        <w:spacing w:before="0" w:beforeAutospacing="0" w:after="0" w:afterAutospacing="0"/>
        <w:ind w:left="150" w:right="150"/>
        <w:jc w:val="center"/>
        <w:rPr>
          <w:rFonts w:hint="eastAsia" w:ascii="宋体" w:hAnsi="宋体" w:eastAsia="宋体" w:cs="宋体"/>
          <w:b w:val="0"/>
          <w:bCs w:val="0"/>
          <w:color w:val="333333"/>
          <w:sz w:val="24"/>
          <w:szCs w:val="24"/>
          <w:shd w:val="clear" w:fill="FFFFFF"/>
        </w:rPr>
      </w:pPr>
      <w:r>
        <w:rPr>
          <w:rFonts w:hint="eastAsia" w:ascii="宋体" w:hAnsi="宋体" w:eastAsia="宋体" w:cs="宋体"/>
          <w:b w:val="0"/>
          <w:bCs w:val="0"/>
          <w:color w:val="333333"/>
          <w:sz w:val="24"/>
          <w:szCs w:val="24"/>
          <w:shd w:val="clear" w:fill="FFFFFF"/>
        </w:rPr>
        <w:t> 第1节 评标办法和标准数据表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34"/>
        <w:gridCol w:w="1560"/>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2" w:type="dxa"/>
            <w:noWrap w:val="0"/>
            <w:vAlign w:val="center"/>
          </w:tcPr>
          <w:p>
            <w:pPr>
              <w:pStyle w:val="27"/>
              <w:spacing w:line="320" w:lineRule="exact"/>
              <w:jc w:val="center"/>
              <w:rPr>
                <w:rFonts w:hint="eastAsia" w:hAnsi="宋体"/>
                <w:color w:val="000000"/>
                <w:szCs w:val="21"/>
              </w:rPr>
            </w:pPr>
            <w:r>
              <w:rPr>
                <w:rFonts w:hint="eastAsia" w:hAnsi="宋体"/>
                <w:color w:val="000000"/>
                <w:szCs w:val="21"/>
                <w:highlight w:val="white"/>
              </w:rPr>
              <w:t>34</w:t>
            </w:r>
          </w:p>
        </w:tc>
        <w:tc>
          <w:tcPr>
            <w:tcW w:w="1134" w:type="dxa"/>
            <w:noWrap w:val="0"/>
            <w:vAlign w:val="center"/>
          </w:tcPr>
          <w:p>
            <w:pPr>
              <w:pStyle w:val="27"/>
              <w:spacing w:line="320" w:lineRule="exact"/>
              <w:jc w:val="center"/>
              <w:rPr>
                <w:rFonts w:hint="eastAsia" w:hAnsi="宋体"/>
                <w:color w:val="000000"/>
                <w:szCs w:val="21"/>
              </w:rPr>
            </w:pPr>
            <w:r>
              <w:rPr>
                <w:rFonts w:hint="eastAsia" w:hAnsi="宋体"/>
                <w:color w:val="000000"/>
                <w:szCs w:val="21"/>
                <w:highlight w:val="white"/>
              </w:rPr>
              <w:t>4.1.5</w:t>
            </w:r>
          </w:p>
        </w:tc>
        <w:tc>
          <w:tcPr>
            <w:tcW w:w="1560" w:type="dxa"/>
            <w:noWrap w:val="0"/>
            <w:vAlign w:val="center"/>
          </w:tcPr>
          <w:p>
            <w:pPr>
              <w:pStyle w:val="5"/>
              <w:snapToGrid w:val="0"/>
              <w:spacing w:line="320" w:lineRule="exact"/>
              <w:ind w:firstLine="0"/>
              <w:jc w:val="center"/>
              <w:rPr>
                <w:rFonts w:hint="eastAsia" w:ascii="宋体" w:hAnsi="宋体" w:cs="宋体"/>
                <w:color w:val="000000"/>
                <w:szCs w:val="21"/>
                <w:lang w:val="en-US" w:eastAsia="zh-CN"/>
              </w:rPr>
            </w:pPr>
            <w:r>
              <w:rPr>
                <w:rFonts w:hint="eastAsia" w:ascii="宋体" w:hAnsi="宋体" w:cs="宋体"/>
                <w:color w:val="000000"/>
                <w:szCs w:val="21"/>
                <w:highlight w:val="white"/>
                <w:lang w:val="en-US" w:eastAsia="zh-CN"/>
              </w:rPr>
              <w:t>投标保函、保险原件及投标人名称变更证明材料提交的时间、地点和密封要求</w:t>
            </w:r>
          </w:p>
        </w:tc>
        <w:tc>
          <w:tcPr>
            <w:tcW w:w="5811" w:type="dxa"/>
            <w:noWrap w:val="0"/>
            <w:vAlign w:val="center"/>
          </w:tcPr>
          <w:p>
            <w:pPr>
              <w:pStyle w:val="5"/>
              <w:snapToGrid w:val="0"/>
              <w:spacing w:line="320" w:lineRule="exact"/>
              <w:ind w:firstLine="0"/>
              <w:rPr>
                <w:rFonts w:hint="eastAsia" w:ascii="宋体" w:hAnsi="宋体" w:cs="宋体"/>
                <w:color w:val="000000"/>
                <w:szCs w:val="21"/>
                <w:u w:val="single"/>
                <w:lang w:val="en-US" w:eastAsia="zh-CN"/>
              </w:rPr>
            </w:pPr>
            <w:r>
              <w:rPr>
                <w:rFonts w:hint="eastAsia" w:ascii="宋体" w:hAnsi="宋体" w:cs="宋体"/>
                <w:color w:val="000000"/>
                <w:szCs w:val="21"/>
                <w:highlight w:val="white"/>
                <w:lang w:val="en-US" w:eastAsia="zh-CN"/>
              </w:rPr>
              <w:t>提交时间：</w:t>
            </w:r>
            <w:bookmarkStart w:id="0" w:name="EB552441681eb343a6a85935bd491f40ad"/>
            <w:r>
              <w:rPr>
                <w:rFonts w:hint="eastAsia" w:ascii="宋体" w:hAnsi="宋体" w:cs="宋体"/>
                <w:color w:val="0000FF"/>
                <w:szCs w:val="21"/>
                <w:highlight w:val="white"/>
                <w:lang w:val="en-US" w:eastAsia="zh-CN"/>
              </w:rPr>
              <w:t>2023年3月28日 16:00:00</w:t>
            </w:r>
            <w:bookmarkEnd w:id="0"/>
            <w:r>
              <w:rPr>
                <w:rFonts w:hint="eastAsia" w:ascii="宋体" w:hAnsi="宋体" w:cs="宋体"/>
                <w:color w:val="000000"/>
                <w:szCs w:val="21"/>
                <w:highlight w:val="white"/>
                <w:lang w:val="en-US" w:eastAsia="zh-CN"/>
              </w:rPr>
              <w:t>前</w:t>
            </w:r>
          </w:p>
          <w:p>
            <w:pPr>
              <w:pStyle w:val="5"/>
              <w:snapToGrid w:val="0"/>
              <w:spacing w:line="320" w:lineRule="exact"/>
              <w:ind w:firstLine="0"/>
              <w:rPr>
                <w:rFonts w:hint="default" w:ascii="宋体" w:hAnsi="宋体" w:cs="宋体"/>
                <w:color w:val="000000"/>
                <w:szCs w:val="21"/>
                <w:u w:val="single"/>
                <w:lang w:val="en-US" w:eastAsia="zh-CN"/>
              </w:rPr>
            </w:pPr>
            <w:r>
              <w:rPr>
                <w:rFonts w:hint="eastAsia" w:ascii="宋体" w:hAnsi="宋体" w:cs="宋体"/>
                <w:color w:val="000000"/>
                <w:szCs w:val="21"/>
                <w:highlight w:val="white"/>
                <w:lang w:val="en-US" w:eastAsia="zh-CN"/>
              </w:rPr>
              <w:t>提交地点：</w:t>
            </w:r>
            <w:r>
              <w:rPr>
                <w:rFonts w:hint="eastAsia" w:ascii="宋体" w:hAnsi="宋体" w:eastAsia="宋体" w:cs="宋体"/>
                <w:color w:val="0000FF"/>
                <w:szCs w:val="21"/>
                <w:highlight w:val="white"/>
                <w:lang w:val="en-US" w:eastAsia="zh-CN"/>
              </w:rPr>
              <w:t>沙县长泰南路友诚大厦1306室（青少年宫旁）</w:t>
            </w:r>
          </w:p>
          <w:p>
            <w:pPr>
              <w:pStyle w:val="5"/>
              <w:snapToGrid w:val="0"/>
              <w:spacing w:line="340" w:lineRule="exact"/>
              <w:ind w:left="0" w:leftChars="0" w:firstLine="0" w:firstLineChars="0"/>
              <w:rPr>
                <w:rFonts w:hint="eastAsia" w:ascii="宋体" w:hAnsi="宋体" w:cs="宋体"/>
                <w:szCs w:val="21"/>
                <w:highlight w:val="white"/>
              </w:rPr>
            </w:pPr>
            <w:r>
              <w:rPr>
                <w:rFonts w:hint="eastAsia" w:ascii="宋体" w:hAnsi="宋体" w:cs="宋体"/>
                <w:color w:val="000000"/>
                <w:szCs w:val="21"/>
                <w:highlight w:val="white"/>
                <w:lang w:val="en-US" w:eastAsia="zh-CN"/>
              </w:rPr>
              <w:t>密封要求：</w:t>
            </w:r>
            <w:r>
              <w:rPr>
                <w:rFonts w:hint="eastAsia" w:ascii="宋体" w:hAnsi="宋体" w:cs="宋体"/>
                <w:b/>
                <w:bCs/>
                <w:i/>
                <w:iCs/>
                <w:szCs w:val="21"/>
                <w:highlight w:val="white"/>
              </w:rPr>
              <w:t>按照提交时间和下列提交地点、密封要求，由投标人委托代理人（委托代理人应为投标人本单位在岗人员，具体要求详见第8章“投标文件格式”的规定）将变更证明材料原件单独提交给招标人。</w:t>
            </w:r>
            <w:r>
              <w:rPr>
                <w:rFonts w:hint="eastAsia" w:ascii="宋体" w:hAnsi="宋体" w:cs="宋体"/>
                <w:szCs w:val="21"/>
                <w:highlight w:val="white"/>
              </w:rPr>
              <w:t>招标人应当做好接收工作，并由投标人委托代理人签字确认。</w:t>
            </w:r>
          </w:p>
          <w:p>
            <w:pPr>
              <w:pStyle w:val="5"/>
              <w:snapToGrid w:val="0"/>
              <w:spacing w:line="340" w:lineRule="exact"/>
              <w:ind w:firstLine="0"/>
              <w:rPr>
                <w:rFonts w:ascii="宋体"/>
              </w:rPr>
            </w:pPr>
            <w:r>
              <w:rPr>
                <w:rFonts w:hint="eastAsia" w:ascii="宋体" w:hAnsi="宋体" w:cs="宋体"/>
                <w:b/>
                <w:bCs/>
              </w:rPr>
              <w:t>投标文件提交的时间、地点和密封要求</w:t>
            </w:r>
          </w:p>
          <w:p>
            <w:pPr>
              <w:pStyle w:val="5"/>
              <w:snapToGrid w:val="0"/>
              <w:spacing w:line="340" w:lineRule="exact"/>
              <w:ind w:firstLine="0"/>
              <w:rPr>
                <w:rFonts w:ascii="宋体"/>
                <w:kern w:val="0"/>
              </w:rPr>
            </w:pPr>
            <w:r>
              <w:rPr>
                <w:rFonts w:ascii="宋体" w:hAnsi="宋体" w:cs="宋体"/>
              </w:rPr>
              <w:t>1</w:t>
            </w:r>
            <w:r>
              <w:rPr>
                <w:rFonts w:hint="eastAsia" w:ascii="宋体" w:hAnsi="宋体" w:cs="宋体"/>
              </w:rPr>
              <w:t>、投标文件提交时间：</w:t>
            </w:r>
            <w:r>
              <w:rPr>
                <w:rFonts w:ascii="宋体" w:hAnsi="宋体" w:cs="宋体"/>
                <w:kern w:val="0"/>
                <w:u w:val="single"/>
              </w:rPr>
              <w:t>202</w:t>
            </w:r>
            <w:r>
              <w:rPr>
                <w:rFonts w:hint="eastAsia" w:ascii="宋体" w:hAnsi="宋体" w:cs="宋体"/>
                <w:kern w:val="0"/>
                <w:u w:val="single"/>
                <w:lang w:val="en-US" w:eastAsia="zh-CN"/>
              </w:rPr>
              <w:t>3</w:t>
            </w:r>
            <w:r>
              <w:rPr>
                <w:rFonts w:hint="eastAsia" w:ascii="宋体" w:hAnsi="宋体" w:cs="宋体"/>
                <w:kern w:val="0"/>
              </w:rPr>
              <w:t>年</w:t>
            </w:r>
            <w:r>
              <w:rPr>
                <w:rFonts w:ascii="宋体" w:hAnsi="宋体" w:cs="宋体"/>
                <w:kern w:val="0"/>
                <w:u w:val="single"/>
              </w:rPr>
              <w:t>0</w:t>
            </w:r>
            <w:r>
              <w:rPr>
                <w:rFonts w:hint="eastAsia" w:ascii="宋体" w:hAnsi="宋体" w:cs="宋体"/>
                <w:kern w:val="0"/>
                <w:u w:val="single"/>
                <w:lang w:val="en-US" w:eastAsia="zh-CN"/>
              </w:rPr>
              <w:t>3</w:t>
            </w:r>
            <w:r>
              <w:rPr>
                <w:rFonts w:hint="eastAsia" w:ascii="宋体" w:hAnsi="宋体" w:cs="宋体"/>
                <w:kern w:val="0"/>
              </w:rPr>
              <w:t>月</w:t>
            </w:r>
            <w:r>
              <w:rPr>
                <w:rFonts w:hint="eastAsia" w:ascii="宋体" w:hAnsi="宋体" w:cs="宋体"/>
                <w:kern w:val="0"/>
                <w:u w:val="single"/>
                <w:lang w:val="en-US" w:eastAsia="zh-CN"/>
              </w:rPr>
              <w:t>2</w:t>
            </w:r>
            <w:r>
              <w:rPr>
                <w:rFonts w:ascii="宋体" w:hAnsi="宋体" w:cs="宋体"/>
                <w:kern w:val="0"/>
                <w:u w:val="single"/>
              </w:rPr>
              <w:t>8</w:t>
            </w:r>
            <w:r>
              <w:rPr>
                <w:rFonts w:hint="eastAsia" w:ascii="宋体" w:hAnsi="宋体" w:cs="宋体"/>
                <w:kern w:val="0"/>
              </w:rPr>
              <w:t>日</w:t>
            </w:r>
            <w:r>
              <w:rPr>
                <w:rFonts w:ascii="宋体" w:hAnsi="宋体" w:cs="宋体"/>
                <w:kern w:val="0"/>
                <w:u w:val="single"/>
              </w:rPr>
              <w:t>1</w:t>
            </w:r>
            <w:r>
              <w:rPr>
                <w:rFonts w:hint="eastAsia" w:ascii="宋体" w:hAnsi="宋体" w:cs="宋体"/>
                <w:kern w:val="0"/>
                <w:u w:val="single"/>
                <w:lang w:val="en-US" w:eastAsia="zh-CN"/>
              </w:rPr>
              <w:t>6</w:t>
            </w:r>
            <w:r>
              <w:rPr>
                <w:rFonts w:hint="eastAsia" w:ascii="宋体" w:hAnsi="宋体" w:cs="宋体"/>
                <w:kern w:val="0"/>
              </w:rPr>
              <w:t>时</w:t>
            </w:r>
            <w:r>
              <w:rPr>
                <w:rFonts w:hint="eastAsia" w:ascii="宋体" w:hAnsi="宋体" w:cs="宋体"/>
                <w:kern w:val="0"/>
                <w:u w:val="single"/>
                <w:lang w:val="en-US" w:eastAsia="zh-CN"/>
              </w:rPr>
              <w:t>0</w:t>
            </w:r>
            <w:r>
              <w:rPr>
                <w:rFonts w:ascii="宋体" w:hAnsi="宋体" w:cs="宋体"/>
                <w:kern w:val="0"/>
                <w:u w:val="single"/>
              </w:rPr>
              <w:t>0</w:t>
            </w:r>
            <w:r>
              <w:rPr>
                <w:rFonts w:hint="eastAsia" w:ascii="宋体" w:hAnsi="宋体" w:cs="宋体"/>
                <w:kern w:val="0"/>
              </w:rPr>
              <w:t>分前</w:t>
            </w:r>
          </w:p>
          <w:p>
            <w:pPr>
              <w:pStyle w:val="5"/>
              <w:snapToGrid w:val="0"/>
              <w:spacing w:line="380" w:lineRule="exact"/>
              <w:ind w:left="-8" w:leftChars="-4" w:firstLine="0"/>
              <w:rPr>
                <w:rFonts w:ascii="宋体"/>
                <w:u w:val="single"/>
              </w:rPr>
            </w:pPr>
            <w:r>
              <w:rPr>
                <w:rFonts w:ascii="宋体" w:hAnsi="宋体" w:cs="宋体"/>
              </w:rPr>
              <w:t>2</w:t>
            </w:r>
            <w:r>
              <w:rPr>
                <w:rFonts w:hint="eastAsia" w:ascii="宋体" w:hAnsi="宋体" w:cs="宋体"/>
              </w:rPr>
              <w:t>、提交地点：沙县长泰南路友诚大厦1306室（青少年宫旁）</w:t>
            </w:r>
          </w:p>
          <w:p>
            <w:pPr>
              <w:pStyle w:val="5"/>
              <w:snapToGrid w:val="0"/>
              <w:spacing w:line="380" w:lineRule="exact"/>
              <w:ind w:left="-8" w:leftChars="-4" w:firstLine="0"/>
              <w:rPr>
                <w:rFonts w:ascii="宋体"/>
                <w:b/>
                <w:bCs/>
              </w:rPr>
            </w:pPr>
            <w:r>
              <w:rPr>
                <w:rFonts w:ascii="宋体" w:hAnsi="宋体" w:cs="宋体"/>
                <w:b/>
                <w:bCs/>
              </w:rPr>
              <w:t>3</w:t>
            </w:r>
            <w:r>
              <w:rPr>
                <w:rFonts w:hint="eastAsia" w:ascii="宋体" w:hAnsi="宋体" w:cs="宋体"/>
                <w:b/>
                <w:bCs/>
              </w:rPr>
              <w:t>、投标文件的装订、密封：</w:t>
            </w:r>
          </w:p>
          <w:p>
            <w:pPr>
              <w:pStyle w:val="5"/>
              <w:snapToGrid w:val="0"/>
              <w:spacing w:line="380" w:lineRule="exact"/>
              <w:ind w:left="-8" w:leftChars="-4" w:firstLine="0"/>
              <w:rPr>
                <w:rFonts w:ascii="宋体"/>
              </w:rPr>
            </w:pPr>
            <w:r>
              <w:rPr>
                <w:rFonts w:hint="eastAsia" w:ascii="宋体" w:hAnsi="宋体" w:cs="宋体"/>
                <w:lang w:val="en-US" w:eastAsia="zh-CN"/>
              </w:rPr>
              <w:t>3</w:t>
            </w:r>
            <w:r>
              <w:rPr>
                <w:rFonts w:ascii="宋体" w:hAnsi="宋体" w:cs="宋体"/>
              </w:rPr>
              <w:t>.1</w:t>
            </w:r>
            <w:r>
              <w:rPr>
                <w:rFonts w:hint="eastAsia" w:ascii="宋体" w:hAnsi="宋体" w:cs="宋体"/>
              </w:rPr>
              <w:t>投标文件的资格审查文件、商务文件必须分别单独装订。</w:t>
            </w:r>
          </w:p>
          <w:p>
            <w:pPr>
              <w:pStyle w:val="5"/>
              <w:snapToGrid w:val="0"/>
              <w:spacing w:line="380" w:lineRule="exact"/>
              <w:ind w:left="-8" w:leftChars="-4" w:firstLine="0"/>
              <w:rPr>
                <w:rFonts w:ascii="宋体"/>
              </w:rPr>
            </w:pPr>
            <w:r>
              <w:rPr>
                <w:rFonts w:hint="eastAsia" w:ascii="宋体" w:hAnsi="宋体" w:cs="宋体"/>
                <w:lang w:val="en-US" w:eastAsia="zh-CN"/>
              </w:rPr>
              <w:t>3</w:t>
            </w:r>
            <w:r>
              <w:rPr>
                <w:rFonts w:ascii="宋体" w:hAnsi="宋体" w:cs="宋体"/>
              </w:rPr>
              <w:t>.2</w:t>
            </w:r>
            <w:r>
              <w:rPr>
                <w:rFonts w:hint="eastAsia" w:ascii="宋体" w:hAnsi="宋体" w:cs="宋体"/>
              </w:rPr>
              <w:t>资格审查文件的正本和副本一起密封在一个封套中。</w:t>
            </w:r>
          </w:p>
          <w:p>
            <w:pPr>
              <w:pStyle w:val="5"/>
              <w:snapToGrid w:val="0"/>
              <w:spacing w:line="380" w:lineRule="exact"/>
              <w:ind w:left="-8" w:leftChars="-4" w:firstLine="0"/>
              <w:rPr>
                <w:rFonts w:ascii="宋体"/>
              </w:rPr>
            </w:pPr>
            <w:r>
              <w:rPr>
                <w:rFonts w:hint="eastAsia" w:ascii="宋体" w:hAnsi="宋体" w:cs="宋体"/>
              </w:rPr>
              <w:t>封套的封面上应标明：</w:t>
            </w:r>
          </w:p>
          <w:p>
            <w:pPr>
              <w:pStyle w:val="5"/>
              <w:snapToGrid w:val="0"/>
              <w:spacing w:line="380" w:lineRule="exact"/>
              <w:ind w:left="-8" w:leftChars="-4" w:firstLine="0"/>
              <w:rPr>
                <w:rFonts w:ascii="宋体"/>
              </w:rPr>
            </w:pPr>
            <w:r>
              <w:rPr>
                <w:rFonts w:hint="eastAsia" w:ascii="宋体" w:hAnsi="宋体" w:cs="宋体"/>
              </w:rPr>
              <w:t>（</w:t>
            </w:r>
            <w:r>
              <w:rPr>
                <w:rFonts w:ascii="宋体" w:hAnsi="宋体" w:cs="宋体"/>
              </w:rPr>
              <w:t>1</w:t>
            </w:r>
            <w:r>
              <w:rPr>
                <w:rFonts w:hint="eastAsia" w:ascii="宋体" w:hAnsi="宋体" w:cs="宋体"/>
              </w:rPr>
              <w:t>）招标人的名称和地址；</w:t>
            </w:r>
          </w:p>
          <w:p>
            <w:pPr>
              <w:pStyle w:val="5"/>
              <w:snapToGrid w:val="0"/>
              <w:spacing w:line="380" w:lineRule="exact"/>
              <w:ind w:left="-8" w:leftChars="-4" w:firstLine="0"/>
              <w:rPr>
                <w:rFonts w:ascii="宋体"/>
              </w:rPr>
            </w:pPr>
            <w:r>
              <w:rPr>
                <w:rFonts w:hint="eastAsia" w:ascii="宋体" w:hAnsi="宋体" w:cs="宋体"/>
              </w:rPr>
              <w:t>（</w:t>
            </w:r>
            <w:r>
              <w:rPr>
                <w:rFonts w:ascii="宋体" w:hAnsi="宋体" w:cs="宋体"/>
              </w:rPr>
              <w:t>2</w:t>
            </w:r>
            <w:r>
              <w:rPr>
                <w:rFonts w:hint="eastAsia" w:ascii="宋体" w:hAnsi="宋体" w:cs="宋体"/>
              </w:rPr>
              <w:t>）投标须知前附表所述的本招标项目名称、招标编号和标段（如有）；</w:t>
            </w:r>
          </w:p>
          <w:p>
            <w:pPr>
              <w:pStyle w:val="5"/>
              <w:snapToGrid w:val="0"/>
              <w:spacing w:line="380" w:lineRule="exact"/>
              <w:ind w:left="-8" w:leftChars="-4" w:firstLine="0"/>
              <w:rPr>
                <w:rFonts w:ascii="宋体"/>
              </w:rPr>
            </w:pPr>
            <w:r>
              <w:rPr>
                <w:rFonts w:hint="eastAsia" w:ascii="宋体" w:hAnsi="宋体" w:cs="宋体"/>
              </w:rPr>
              <w:t>（</w:t>
            </w:r>
            <w:r>
              <w:rPr>
                <w:rFonts w:ascii="宋体" w:hAnsi="宋体" w:cs="宋体"/>
              </w:rPr>
              <w:t>3</w:t>
            </w:r>
            <w:r>
              <w:rPr>
                <w:rFonts w:hint="eastAsia" w:ascii="宋体" w:hAnsi="宋体" w:cs="宋体"/>
              </w:rPr>
              <w:t>）投标文件的内容（如资格审查文件、商务文件）。</w:t>
            </w:r>
          </w:p>
          <w:p>
            <w:pPr>
              <w:pStyle w:val="5"/>
              <w:snapToGrid w:val="0"/>
              <w:spacing w:line="380" w:lineRule="exact"/>
              <w:ind w:left="-8" w:leftChars="-4" w:firstLine="0"/>
              <w:rPr>
                <w:rFonts w:ascii="宋体"/>
              </w:rPr>
            </w:pPr>
            <w:r>
              <w:rPr>
                <w:rFonts w:ascii="宋体" w:hAnsi="宋体" w:cs="宋体"/>
              </w:rPr>
              <w:t xml:space="preserve">   </w:t>
            </w:r>
            <w:r>
              <w:rPr>
                <w:rFonts w:hint="eastAsia" w:ascii="宋体" w:hAnsi="宋体" w:cs="宋体"/>
                <w:lang w:val="en-US" w:eastAsia="zh-CN"/>
              </w:rPr>
              <w:t>3.3</w:t>
            </w:r>
            <w:r>
              <w:rPr>
                <w:rFonts w:ascii="宋体" w:hAnsi="宋体" w:cs="宋体"/>
              </w:rPr>
              <w:t xml:space="preserve"> </w:t>
            </w:r>
            <w:r>
              <w:rPr>
                <w:rFonts w:hint="eastAsia" w:ascii="宋体" w:hAnsi="宋体" w:cs="宋体"/>
              </w:rPr>
              <w:t>封套的封面上还应注明：</w:t>
            </w:r>
            <w:r>
              <w:rPr>
                <w:rFonts w:hint="eastAsia" w:ascii="宋体" w:hAnsi="宋体" w:cs="宋体"/>
                <w:u w:val="single"/>
              </w:rPr>
              <w:t>　</w:t>
            </w:r>
            <w:r>
              <w:rPr>
                <w:rFonts w:ascii="宋体" w:hAnsi="宋体" w:cs="宋体"/>
                <w:u w:val="single"/>
              </w:rPr>
              <w:t xml:space="preserve">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r>
              <w:rPr>
                <w:rFonts w:hint="eastAsia" w:ascii="宋体" w:hAnsi="宋体" w:cs="宋体"/>
                <w:u w:val="single"/>
              </w:rPr>
              <w:t>　</w:t>
            </w:r>
            <w:r>
              <w:rPr>
                <w:rFonts w:hint="eastAsia" w:ascii="宋体" w:hAnsi="宋体" w:cs="宋体"/>
              </w:rPr>
              <w:t>时</w:t>
            </w:r>
            <w:r>
              <w:rPr>
                <w:rFonts w:hint="eastAsia" w:ascii="宋体" w:hAnsi="宋体" w:cs="宋体"/>
                <w:u w:val="single"/>
              </w:rPr>
              <w:t>　　</w:t>
            </w:r>
            <w:r>
              <w:rPr>
                <w:rFonts w:hint="eastAsia" w:ascii="宋体" w:hAnsi="宋体" w:cs="宋体"/>
              </w:rPr>
              <w:t>分（即投标须知前附表所述开标日期和时间）以前不得开封；并写明投标人的名称与地址、邮政编码，以便出现招标人不予受理情况时能原封退回。</w:t>
            </w:r>
          </w:p>
          <w:p>
            <w:pPr>
              <w:pStyle w:val="5"/>
              <w:snapToGrid w:val="0"/>
              <w:spacing w:line="380" w:lineRule="exact"/>
              <w:ind w:left="-8" w:leftChars="-4" w:firstLine="0"/>
              <w:rPr>
                <w:rFonts w:ascii="宋体"/>
              </w:rPr>
            </w:pPr>
            <w:r>
              <w:rPr>
                <w:rFonts w:hint="eastAsia" w:ascii="宋体" w:hAnsi="宋体" w:cs="宋体"/>
                <w:lang w:val="en-US" w:eastAsia="zh-CN"/>
              </w:rPr>
              <w:t>3</w:t>
            </w:r>
            <w:r>
              <w:rPr>
                <w:rFonts w:ascii="宋体" w:hAnsi="宋体" w:cs="宋体"/>
              </w:rPr>
              <w:t>.4</w:t>
            </w:r>
            <w:r>
              <w:rPr>
                <w:rFonts w:hint="eastAsia" w:ascii="宋体" w:hAnsi="宋体" w:cs="宋体"/>
              </w:rPr>
              <w:t>封套的封口处均应密封并加盖投标人单位公章。</w:t>
            </w:r>
          </w:p>
          <w:p>
            <w:pPr>
              <w:pStyle w:val="5"/>
              <w:snapToGrid w:val="0"/>
              <w:spacing w:line="340" w:lineRule="exact"/>
              <w:ind w:firstLine="0"/>
              <w:rPr>
                <w:rFonts w:ascii="宋体"/>
                <w:b/>
                <w:bCs/>
              </w:rPr>
            </w:pPr>
            <w:r>
              <w:rPr>
                <w:rFonts w:ascii="宋体" w:hAnsi="宋体" w:cs="宋体"/>
                <w:b/>
                <w:bCs/>
              </w:rPr>
              <w:t>4</w:t>
            </w:r>
            <w:r>
              <w:rPr>
                <w:rFonts w:hint="eastAsia" w:ascii="宋体" w:hAnsi="宋体" w:cs="宋体"/>
                <w:b/>
                <w:bCs/>
              </w:rPr>
              <w:t>、需提投标文件份数如下：</w:t>
            </w:r>
          </w:p>
          <w:p>
            <w:pPr>
              <w:pStyle w:val="5"/>
              <w:snapToGrid w:val="0"/>
              <w:spacing w:line="340" w:lineRule="exact"/>
              <w:ind w:left="0" w:leftChars="0" w:firstLine="0" w:firstLineChars="0"/>
              <w:rPr>
                <w:rFonts w:hint="eastAsia" w:ascii="宋体" w:hAnsi="宋体" w:cs="宋体"/>
                <w:szCs w:val="21"/>
                <w:highlight w:val="white"/>
                <w:lang w:val="en-US" w:eastAsia="zh-CN"/>
              </w:rPr>
            </w:pPr>
            <w:r>
              <w:rPr>
                <w:rFonts w:hint="eastAsia" w:ascii="宋体" w:hAnsi="宋体" w:cs="宋体"/>
                <w:b/>
                <w:bCs/>
              </w:rPr>
              <w:t>资格商务审查文件：</w:t>
            </w:r>
            <w:r>
              <w:rPr>
                <w:rFonts w:hint="eastAsia" w:ascii="宋体" w:hAnsi="宋体" w:cs="宋体"/>
              </w:rPr>
              <w:t>正本</w:t>
            </w:r>
            <w:r>
              <w:rPr>
                <w:rFonts w:ascii="宋体" w:hAnsi="宋体" w:cs="宋体"/>
                <w:u w:val="single"/>
              </w:rPr>
              <w:t xml:space="preserve"> 1 </w:t>
            </w:r>
            <w:r>
              <w:rPr>
                <w:rFonts w:hint="eastAsia" w:ascii="宋体" w:hAnsi="宋体" w:cs="宋体"/>
              </w:rPr>
              <w:t>份，副本</w:t>
            </w:r>
            <w:r>
              <w:rPr>
                <w:rFonts w:ascii="宋体" w:hAnsi="宋体" w:cs="宋体"/>
                <w:u w:val="single"/>
              </w:rPr>
              <w:t xml:space="preserve"> 4</w:t>
            </w:r>
            <w:r>
              <w:rPr>
                <w:rFonts w:hint="eastAsia" w:ascii="宋体" w:hAnsi="宋体" w:cs="宋体"/>
              </w:rPr>
              <w:t>份</w:t>
            </w:r>
          </w:p>
        </w:tc>
      </w:tr>
    </w:tbl>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jc w:val="both"/>
        <w:rPr>
          <w:rFonts w:hint="eastAsia" w:ascii="宋体" w:hAnsi="宋体" w:eastAsia="宋体" w:cs="宋体"/>
          <w:b/>
          <w:bCs/>
          <w:color w:val="333333"/>
          <w:sz w:val="21"/>
          <w:szCs w:val="21"/>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jc w:val="both"/>
        <w:rPr>
          <w:rFonts w:hint="default" w:ascii="Calibri" w:hAnsi="Calibri" w:cs="Calibri"/>
          <w:sz w:val="24"/>
          <w:szCs w:val="24"/>
        </w:rPr>
      </w:pPr>
      <w:r>
        <w:rPr>
          <w:rFonts w:hint="eastAsia" w:ascii="宋体" w:hAnsi="宋体" w:eastAsia="宋体" w:cs="宋体"/>
          <w:b/>
          <w:bCs/>
          <w:color w:val="333333"/>
          <w:sz w:val="21"/>
          <w:szCs w:val="21"/>
          <w:shd w:val="clear" w:fill="FFFFFF"/>
        </w:rPr>
        <w:t>现改为：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0" w:right="150" w:firstLine="560"/>
        <w:jc w:val="both"/>
        <w:rPr>
          <w:rFonts w:hint="default" w:ascii="Calibri" w:hAnsi="Calibri" w:cs="Calibri"/>
          <w:sz w:val="24"/>
          <w:szCs w:val="24"/>
        </w:rPr>
      </w:pPr>
      <w:r>
        <w:rPr>
          <w:rFonts w:hint="default" w:ascii="Calibri" w:hAnsi="Calibri" w:eastAsia="微软雅黑" w:cs="Calibri"/>
          <w:color w:val="333333"/>
          <w:sz w:val="24"/>
          <w:szCs w:val="24"/>
          <w:shd w:val="clear" w:fill="FFFFFF"/>
        </w:rPr>
        <w:t>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34"/>
        <w:gridCol w:w="1560"/>
        <w:gridCol w:w="5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2" w:type="dxa"/>
            <w:noWrap w:val="0"/>
            <w:vAlign w:val="center"/>
          </w:tcPr>
          <w:p>
            <w:pPr>
              <w:pStyle w:val="27"/>
              <w:spacing w:line="320" w:lineRule="exact"/>
              <w:jc w:val="center"/>
              <w:rPr>
                <w:rFonts w:hint="eastAsia" w:hAnsi="宋体"/>
                <w:color w:val="000000"/>
                <w:szCs w:val="21"/>
              </w:rPr>
            </w:pPr>
            <w:r>
              <w:rPr>
                <w:rFonts w:hint="eastAsia" w:hAnsi="宋体"/>
                <w:color w:val="000000"/>
                <w:szCs w:val="21"/>
                <w:highlight w:val="white"/>
              </w:rPr>
              <w:t>34</w:t>
            </w:r>
          </w:p>
        </w:tc>
        <w:tc>
          <w:tcPr>
            <w:tcW w:w="1134" w:type="dxa"/>
            <w:noWrap w:val="0"/>
            <w:vAlign w:val="center"/>
          </w:tcPr>
          <w:p>
            <w:pPr>
              <w:pStyle w:val="27"/>
              <w:spacing w:line="320" w:lineRule="exact"/>
              <w:jc w:val="center"/>
              <w:rPr>
                <w:rFonts w:hint="eastAsia" w:hAnsi="宋体"/>
                <w:color w:val="000000"/>
                <w:szCs w:val="21"/>
              </w:rPr>
            </w:pPr>
            <w:r>
              <w:rPr>
                <w:rFonts w:hint="eastAsia" w:hAnsi="宋体"/>
                <w:color w:val="000000"/>
                <w:szCs w:val="21"/>
                <w:highlight w:val="white"/>
              </w:rPr>
              <w:t>4.1.5</w:t>
            </w:r>
          </w:p>
        </w:tc>
        <w:tc>
          <w:tcPr>
            <w:tcW w:w="1560" w:type="dxa"/>
            <w:noWrap w:val="0"/>
            <w:vAlign w:val="center"/>
          </w:tcPr>
          <w:p>
            <w:pPr>
              <w:pStyle w:val="5"/>
              <w:snapToGrid w:val="0"/>
              <w:spacing w:line="320" w:lineRule="exact"/>
              <w:ind w:firstLine="0"/>
              <w:jc w:val="center"/>
              <w:rPr>
                <w:rFonts w:hint="eastAsia" w:ascii="宋体" w:hAnsi="宋体" w:cs="宋体"/>
                <w:color w:val="000000"/>
                <w:szCs w:val="21"/>
                <w:lang w:val="en-US" w:eastAsia="zh-CN"/>
              </w:rPr>
            </w:pPr>
            <w:r>
              <w:rPr>
                <w:rFonts w:hint="eastAsia" w:ascii="宋体" w:hAnsi="宋体" w:cs="宋体"/>
                <w:color w:val="000000"/>
                <w:szCs w:val="21"/>
                <w:highlight w:val="white"/>
                <w:lang w:val="en-US" w:eastAsia="zh-CN"/>
              </w:rPr>
              <w:t>投标保函、保险原件及投标人名称变更证明材料提交的时间、地点和密封要求</w:t>
            </w:r>
          </w:p>
        </w:tc>
        <w:tc>
          <w:tcPr>
            <w:tcW w:w="5811" w:type="dxa"/>
            <w:noWrap w:val="0"/>
            <w:vAlign w:val="center"/>
          </w:tcPr>
          <w:p>
            <w:pPr>
              <w:pStyle w:val="5"/>
              <w:snapToGrid w:val="0"/>
              <w:spacing w:line="320" w:lineRule="exact"/>
              <w:ind w:firstLine="0"/>
              <w:rPr>
                <w:rFonts w:hint="eastAsia" w:ascii="宋体" w:hAnsi="宋体" w:cs="宋体"/>
                <w:color w:val="000000"/>
                <w:szCs w:val="21"/>
                <w:u w:val="single"/>
                <w:lang w:val="en-US" w:eastAsia="zh-CN"/>
              </w:rPr>
            </w:pPr>
            <w:r>
              <w:rPr>
                <w:rFonts w:hint="eastAsia" w:ascii="宋体" w:hAnsi="宋体" w:cs="宋体"/>
                <w:color w:val="000000"/>
                <w:szCs w:val="21"/>
                <w:highlight w:val="white"/>
                <w:lang w:val="en-US" w:eastAsia="zh-CN"/>
              </w:rPr>
              <w:t>提交时间：</w:t>
            </w:r>
            <w:r>
              <w:rPr>
                <w:rFonts w:hint="eastAsia" w:ascii="宋体" w:hAnsi="宋体" w:cs="宋体"/>
                <w:color w:val="0000FF"/>
                <w:szCs w:val="21"/>
                <w:highlight w:val="white"/>
                <w:lang w:val="en-US" w:eastAsia="zh-CN"/>
              </w:rPr>
              <w:t>2023年3月28日 16:00:00</w:t>
            </w:r>
            <w:r>
              <w:rPr>
                <w:rFonts w:hint="eastAsia" w:ascii="宋体" w:hAnsi="宋体" w:cs="宋体"/>
                <w:color w:val="000000"/>
                <w:szCs w:val="21"/>
                <w:highlight w:val="white"/>
                <w:lang w:val="en-US" w:eastAsia="zh-CN"/>
              </w:rPr>
              <w:t>前</w:t>
            </w:r>
          </w:p>
          <w:p>
            <w:pPr>
              <w:pStyle w:val="5"/>
              <w:snapToGrid w:val="0"/>
              <w:spacing w:line="320" w:lineRule="exact"/>
              <w:ind w:firstLine="0"/>
              <w:rPr>
                <w:rFonts w:hint="default" w:ascii="宋体" w:hAnsi="宋体" w:cs="宋体"/>
                <w:color w:val="000000"/>
                <w:szCs w:val="21"/>
                <w:u w:val="single"/>
                <w:lang w:val="en-US" w:eastAsia="zh-CN"/>
              </w:rPr>
            </w:pPr>
            <w:r>
              <w:rPr>
                <w:rFonts w:hint="eastAsia" w:ascii="宋体" w:hAnsi="宋体" w:cs="宋体"/>
                <w:color w:val="000000"/>
                <w:szCs w:val="21"/>
                <w:highlight w:val="white"/>
                <w:lang w:val="en-US" w:eastAsia="zh-CN"/>
              </w:rPr>
              <w:t>提交地点：</w:t>
            </w:r>
            <w:r>
              <w:rPr>
                <w:rFonts w:hint="eastAsia" w:ascii="宋体" w:hAnsi="宋体" w:eastAsia="宋体" w:cs="宋体"/>
                <w:color w:val="0000FF"/>
                <w:szCs w:val="21"/>
                <w:highlight w:val="white"/>
                <w:lang w:val="en-US" w:eastAsia="zh-CN"/>
              </w:rPr>
              <w:t>沙县长泰南路友诚大厦1306室（青少年宫旁）</w:t>
            </w:r>
          </w:p>
          <w:p>
            <w:pPr>
              <w:pStyle w:val="5"/>
              <w:snapToGrid w:val="0"/>
              <w:spacing w:line="340" w:lineRule="exact"/>
              <w:ind w:left="0" w:leftChars="0" w:firstLine="0" w:firstLineChars="0"/>
              <w:rPr>
                <w:rFonts w:hint="eastAsia" w:ascii="宋体" w:hAnsi="宋体" w:cs="宋体"/>
                <w:szCs w:val="21"/>
                <w:highlight w:val="white"/>
              </w:rPr>
            </w:pPr>
            <w:r>
              <w:rPr>
                <w:rFonts w:hint="eastAsia" w:ascii="宋体" w:hAnsi="宋体" w:cs="宋体"/>
                <w:color w:val="000000"/>
                <w:szCs w:val="21"/>
                <w:highlight w:val="white"/>
                <w:lang w:val="en-US" w:eastAsia="zh-CN"/>
              </w:rPr>
              <w:t>密封要求：</w:t>
            </w:r>
            <w:r>
              <w:rPr>
                <w:rFonts w:hint="eastAsia" w:ascii="宋体" w:hAnsi="宋体" w:cs="宋体"/>
                <w:b/>
                <w:bCs/>
                <w:i/>
                <w:iCs/>
                <w:szCs w:val="21"/>
                <w:highlight w:val="white"/>
              </w:rPr>
              <w:t>按照提交时间和下列提交地点、密封要求，由投标人委托代理人（委托代理人应为投标人本单位在岗人员，具体要求详见第8章“投标文件格式”的规定）将变更证明材料原件单独提交给招标人。</w:t>
            </w:r>
            <w:r>
              <w:rPr>
                <w:rFonts w:hint="eastAsia" w:ascii="宋体" w:hAnsi="宋体" w:cs="宋体"/>
                <w:szCs w:val="21"/>
                <w:highlight w:val="white"/>
              </w:rPr>
              <w:t>招标人应当做好接收工作，并由投标人委托代理人签字确认。</w:t>
            </w:r>
          </w:p>
          <w:p>
            <w:pPr>
              <w:pStyle w:val="5"/>
              <w:snapToGrid w:val="0"/>
              <w:spacing w:line="340" w:lineRule="exact"/>
              <w:ind w:firstLine="0"/>
              <w:rPr>
                <w:rFonts w:ascii="宋体"/>
              </w:rPr>
            </w:pPr>
            <w:r>
              <w:rPr>
                <w:rFonts w:hint="eastAsia" w:ascii="宋体" w:hAnsi="宋体" w:cs="宋体"/>
                <w:b/>
                <w:bCs/>
              </w:rPr>
              <w:t>投标文件提交的时间、地点和密封要求</w:t>
            </w:r>
          </w:p>
          <w:p>
            <w:pPr>
              <w:pStyle w:val="5"/>
              <w:snapToGrid w:val="0"/>
              <w:spacing w:line="340" w:lineRule="exact"/>
              <w:ind w:firstLine="0"/>
              <w:rPr>
                <w:rFonts w:ascii="宋体"/>
                <w:kern w:val="0"/>
              </w:rPr>
            </w:pPr>
            <w:r>
              <w:rPr>
                <w:rFonts w:ascii="宋体" w:hAnsi="宋体" w:cs="宋体"/>
              </w:rPr>
              <w:t>1</w:t>
            </w:r>
            <w:r>
              <w:rPr>
                <w:rFonts w:hint="eastAsia" w:ascii="宋体" w:hAnsi="宋体" w:cs="宋体"/>
              </w:rPr>
              <w:t>、投标文件提交时间：</w:t>
            </w:r>
            <w:r>
              <w:rPr>
                <w:rFonts w:ascii="宋体" w:hAnsi="宋体" w:cs="宋体"/>
                <w:kern w:val="0"/>
                <w:u w:val="single"/>
              </w:rPr>
              <w:t>202</w:t>
            </w:r>
            <w:r>
              <w:rPr>
                <w:rFonts w:hint="eastAsia" w:ascii="宋体" w:hAnsi="宋体" w:cs="宋体"/>
                <w:kern w:val="0"/>
                <w:u w:val="single"/>
                <w:lang w:val="en-US" w:eastAsia="zh-CN"/>
              </w:rPr>
              <w:t>3</w:t>
            </w:r>
            <w:r>
              <w:rPr>
                <w:rFonts w:hint="eastAsia" w:ascii="宋体" w:hAnsi="宋体" w:cs="宋体"/>
                <w:kern w:val="0"/>
              </w:rPr>
              <w:t>年</w:t>
            </w:r>
            <w:r>
              <w:rPr>
                <w:rFonts w:ascii="宋体" w:hAnsi="宋体" w:cs="宋体"/>
                <w:kern w:val="0"/>
                <w:u w:val="single"/>
              </w:rPr>
              <w:t>0</w:t>
            </w:r>
            <w:r>
              <w:rPr>
                <w:rFonts w:hint="eastAsia" w:ascii="宋体" w:hAnsi="宋体" w:cs="宋体"/>
                <w:kern w:val="0"/>
                <w:u w:val="single"/>
                <w:lang w:val="en-US" w:eastAsia="zh-CN"/>
              </w:rPr>
              <w:t>3</w:t>
            </w:r>
            <w:r>
              <w:rPr>
                <w:rFonts w:hint="eastAsia" w:ascii="宋体" w:hAnsi="宋体" w:cs="宋体"/>
                <w:kern w:val="0"/>
              </w:rPr>
              <w:t>月</w:t>
            </w:r>
            <w:r>
              <w:rPr>
                <w:rFonts w:hint="eastAsia" w:ascii="宋体" w:hAnsi="宋体" w:cs="宋体"/>
                <w:kern w:val="0"/>
                <w:u w:val="single"/>
                <w:lang w:val="en-US" w:eastAsia="zh-CN"/>
              </w:rPr>
              <w:t>2</w:t>
            </w:r>
            <w:r>
              <w:rPr>
                <w:rFonts w:ascii="宋体" w:hAnsi="宋体" w:cs="宋体"/>
                <w:kern w:val="0"/>
                <w:u w:val="single"/>
              </w:rPr>
              <w:t>8</w:t>
            </w:r>
            <w:r>
              <w:rPr>
                <w:rFonts w:hint="eastAsia" w:ascii="宋体" w:hAnsi="宋体" w:cs="宋体"/>
                <w:kern w:val="0"/>
              </w:rPr>
              <w:t>日</w:t>
            </w:r>
            <w:r>
              <w:rPr>
                <w:rFonts w:ascii="宋体" w:hAnsi="宋体" w:cs="宋体"/>
                <w:kern w:val="0"/>
                <w:u w:val="single"/>
              </w:rPr>
              <w:t>1</w:t>
            </w:r>
            <w:r>
              <w:rPr>
                <w:rFonts w:hint="eastAsia" w:ascii="宋体" w:hAnsi="宋体" w:cs="宋体"/>
                <w:kern w:val="0"/>
                <w:u w:val="single"/>
                <w:lang w:val="en-US" w:eastAsia="zh-CN"/>
              </w:rPr>
              <w:t>6</w:t>
            </w:r>
            <w:r>
              <w:rPr>
                <w:rFonts w:hint="eastAsia" w:ascii="宋体" w:hAnsi="宋体" w:cs="宋体"/>
                <w:kern w:val="0"/>
              </w:rPr>
              <w:t>时</w:t>
            </w:r>
            <w:r>
              <w:rPr>
                <w:rFonts w:hint="eastAsia" w:ascii="宋体" w:hAnsi="宋体" w:cs="宋体"/>
                <w:kern w:val="0"/>
                <w:u w:val="single"/>
                <w:lang w:val="en-US" w:eastAsia="zh-CN"/>
              </w:rPr>
              <w:t>0</w:t>
            </w:r>
            <w:r>
              <w:rPr>
                <w:rFonts w:ascii="宋体" w:hAnsi="宋体" w:cs="宋体"/>
                <w:kern w:val="0"/>
                <w:u w:val="single"/>
              </w:rPr>
              <w:t>0</w:t>
            </w:r>
            <w:r>
              <w:rPr>
                <w:rFonts w:hint="eastAsia" w:ascii="宋体" w:hAnsi="宋体" w:cs="宋体"/>
                <w:kern w:val="0"/>
              </w:rPr>
              <w:t>分前</w:t>
            </w:r>
          </w:p>
          <w:p>
            <w:pPr>
              <w:pStyle w:val="5"/>
              <w:snapToGrid w:val="0"/>
              <w:spacing w:line="380" w:lineRule="exact"/>
              <w:ind w:left="-8" w:leftChars="-4" w:firstLine="0"/>
              <w:rPr>
                <w:rFonts w:ascii="宋体"/>
                <w:u w:val="single"/>
              </w:rPr>
            </w:pPr>
            <w:r>
              <w:rPr>
                <w:rFonts w:ascii="宋体" w:hAnsi="宋体" w:cs="宋体"/>
              </w:rPr>
              <w:t>2</w:t>
            </w:r>
            <w:r>
              <w:rPr>
                <w:rFonts w:hint="eastAsia" w:ascii="宋体" w:hAnsi="宋体" w:cs="宋体"/>
              </w:rPr>
              <w:t>、提交地点：沙县长泰南路友诚大厦1306室（青少年宫旁）</w:t>
            </w:r>
          </w:p>
          <w:p>
            <w:pPr>
              <w:pStyle w:val="5"/>
              <w:snapToGrid w:val="0"/>
              <w:spacing w:line="380" w:lineRule="exact"/>
              <w:ind w:left="-8" w:leftChars="-4" w:firstLine="0"/>
              <w:rPr>
                <w:rFonts w:ascii="宋体"/>
                <w:b/>
                <w:bCs/>
              </w:rPr>
            </w:pPr>
            <w:r>
              <w:rPr>
                <w:rFonts w:ascii="宋体" w:hAnsi="宋体" w:cs="宋体"/>
                <w:b/>
                <w:bCs/>
              </w:rPr>
              <w:t>3</w:t>
            </w:r>
            <w:r>
              <w:rPr>
                <w:rFonts w:hint="eastAsia" w:ascii="宋体" w:hAnsi="宋体" w:cs="宋体"/>
                <w:b/>
                <w:bCs/>
              </w:rPr>
              <w:t>、投标文件的装订、密封：</w:t>
            </w:r>
          </w:p>
          <w:p>
            <w:pPr>
              <w:pStyle w:val="5"/>
              <w:snapToGrid w:val="0"/>
              <w:spacing w:line="320" w:lineRule="exact"/>
              <w:ind w:firstLine="0"/>
              <w:rPr>
                <w:rFonts w:hint="eastAsia" w:ascii="宋体" w:hAnsi="宋体" w:eastAsia="宋体" w:cs="宋体"/>
                <w:color w:val="0000FF"/>
                <w:szCs w:val="21"/>
                <w:highlight w:val="white"/>
                <w:lang w:val="en-US" w:eastAsia="zh-CN"/>
              </w:rPr>
            </w:pPr>
            <w:r>
              <w:rPr>
                <w:rFonts w:hint="eastAsia" w:ascii="宋体" w:hAnsi="宋体" w:eastAsia="宋体" w:cs="宋体"/>
                <w:color w:val="0000FF"/>
                <w:szCs w:val="21"/>
                <w:highlight w:val="white"/>
                <w:lang w:val="en-US" w:eastAsia="zh-CN"/>
              </w:rPr>
              <w:t>资格商务文件的密封和标识规定如下：</w:t>
            </w:r>
          </w:p>
          <w:p>
            <w:pPr>
              <w:pStyle w:val="5"/>
              <w:snapToGrid w:val="0"/>
              <w:spacing w:line="320" w:lineRule="exact"/>
              <w:ind w:firstLine="0"/>
              <w:rPr>
                <w:rFonts w:hint="eastAsia" w:ascii="宋体" w:hAnsi="宋体" w:eastAsia="宋体" w:cs="宋体"/>
                <w:color w:val="0000FF"/>
                <w:szCs w:val="21"/>
                <w:highlight w:val="white"/>
                <w:lang w:val="en-US" w:eastAsia="zh-CN"/>
              </w:rPr>
            </w:pPr>
            <w:r>
              <w:rPr>
                <w:rFonts w:hint="eastAsia" w:ascii="宋体" w:hAnsi="宋体" w:eastAsia="宋体" w:cs="宋体"/>
                <w:color w:val="0000FF"/>
                <w:szCs w:val="21"/>
                <w:highlight w:val="white"/>
                <w:lang w:val="en-US" w:eastAsia="zh-CN"/>
              </w:rPr>
              <w:t>1、资格商务文件的正本和副本一起密封在一个封套中。</w:t>
            </w:r>
          </w:p>
          <w:p>
            <w:pPr>
              <w:pStyle w:val="5"/>
              <w:snapToGrid w:val="0"/>
              <w:spacing w:line="380" w:lineRule="exact"/>
              <w:ind w:left="-8" w:leftChars="-4" w:firstLine="0"/>
              <w:rPr>
                <w:rFonts w:ascii="宋体"/>
              </w:rPr>
            </w:pPr>
            <w:r>
              <w:rPr>
                <w:rFonts w:hint="eastAsia" w:ascii="宋体" w:hAnsi="宋体" w:cs="宋体"/>
              </w:rPr>
              <w:t>封套的封面上应标明：</w:t>
            </w:r>
          </w:p>
          <w:p>
            <w:pPr>
              <w:pStyle w:val="5"/>
              <w:snapToGrid w:val="0"/>
              <w:spacing w:line="380" w:lineRule="exact"/>
              <w:ind w:left="-8" w:leftChars="-4" w:firstLine="0"/>
              <w:rPr>
                <w:rFonts w:ascii="宋体"/>
              </w:rPr>
            </w:pPr>
            <w:r>
              <w:rPr>
                <w:rFonts w:hint="eastAsia" w:ascii="宋体" w:hAnsi="宋体" w:cs="宋体"/>
              </w:rPr>
              <w:t>（</w:t>
            </w:r>
            <w:r>
              <w:rPr>
                <w:rFonts w:ascii="宋体" w:hAnsi="宋体" w:cs="宋体"/>
              </w:rPr>
              <w:t>1</w:t>
            </w:r>
            <w:r>
              <w:rPr>
                <w:rFonts w:hint="eastAsia" w:ascii="宋体" w:hAnsi="宋体" w:cs="宋体"/>
              </w:rPr>
              <w:t>）招标人的名称和地址；</w:t>
            </w:r>
          </w:p>
          <w:p>
            <w:pPr>
              <w:pStyle w:val="5"/>
              <w:snapToGrid w:val="0"/>
              <w:spacing w:line="380" w:lineRule="exact"/>
              <w:ind w:left="-8" w:leftChars="-4" w:firstLine="0"/>
              <w:rPr>
                <w:rFonts w:ascii="宋体"/>
              </w:rPr>
            </w:pPr>
            <w:r>
              <w:rPr>
                <w:rFonts w:hint="eastAsia" w:ascii="宋体" w:hAnsi="宋体" w:cs="宋体"/>
              </w:rPr>
              <w:t>（</w:t>
            </w:r>
            <w:r>
              <w:rPr>
                <w:rFonts w:ascii="宋体" w:hAnsi="宋体" w:cs="宋体"/>
              </w:rPr>
              <w:t>2</w:t>
            </w:r>
            <w:r>
              <w:rPr>
                <w:rFonts w:hint="eastAsia" w:ascii="宋体" w:hAnsi="宋体" w:cs="宋体"/>
              </w:rPr>
              <w:t>）投标须知前附表所述的本招标项目名称、招标编号和标段（如有）；</w:t>
            </w:r>
          </w:p>
          <w:p>
            <w:pPr>
              <w:pStyle w:val="5"/>
              <w:snapToGrid w:val="0"/>
              <w:spacing w:line="380" w:lineRule="exact"/>
              <w:ind w:left="-8" w:leftChars="-4" w:firstLine="0"/>
              <w:rPr>
                <w:rFonts w:ascii="宋体"/>
              </w:rPr>
            </w:pPr>
            <w:r>
              <w:rPr>
                <w:rFonts w:hint="eastAsia" w:ascii="宋体" w:hAnsi="宋体" w:cs="宋体"/>
              </w:rPr>
              <w:t>（</w:t>
            </w:r>
            <w:r>
              <w:rPr>
                <w:rFonts w:ascii="宋体" w:hAnsi="宋体" w:cs="宋体"/>
              </w:rPr>
              <w:t>3</w:t>
            </w:r>
            <w:r>
              <w:rPr>
                <w:rFonts w:hint="eastAsia" w:ascii="宋体" w:hAnsi="宋体" w:cs="宋体"/>
              </w:rPr>
              <w:t>）投标文件的内容（如资格审查文件、商务文件）。</w:t>
            </w:r>
          </w:p>
          <w:p>
            <w:pPr>
              <w:pStyle w:val="5"/>
              <w:snapToGrid w:val="0"/>
              <w:spacing w:line="380" w:lineRule="exact"/>
              <w:ind w:left="-8" w:leftChars="-4" w:firstLine="0"/>
              <w:rPr>
                <w:rFonts w:ascii="宋体"/>
              </w:rPr>
            </w:pPr>
            <w:r>
              <w:rPr>
                <w:rFonts w:ascii="宋体" w:hAnsi="宋体" w:cs="宋体"/>
              </w:rPr>
              <w:t xml:space="preserve">   </w:t>
            </w:r>
            <w:r>
              <w:rPr>
                <w:rFonts w:hint="eastAsia" w:ascii="宋体" w:hAnsi="宋体" w:cs="宋体"/>
                <w:lang w:val="en-US" w:eastAsia="zh-CN"/>
              </w:rPr>
              <w:t>3.3</w:t>
            </w:r>
            <w:r>
              <w:rPr>
                <w:rFonts w:ascii="宋体" w:hAnsi="宋体" w:cs="宋体"/>
              </w:rPr>
              <w:t xml:space="preserve"> </w:t>
            </w:r>
            <w:r>
              <w:rPr>
                <w:rFonts w:hint="eastAsia" w:ascii="宋体" w:hAnsi="宋体" w:cs="宋体"/>
              </w:rPr>
              <w:t>封套的封面上还应注明：</w:t>
            </w:r>
            <w:r>
              <w:rPr>
                <w:rFonts w:hint="eastAsia" w:ascii="宋体" w:hAnsi="宋体" w:cs="宋体"/>
                <w:u w:val="single"/>
              </w:rPr>
              <w:t>　</w:t>
            </w:r>
            <w:r>
              <w:rPr>
                <w:rFonts w:ascii="宋体" w:hAnsi="宋体" w:cs="宋体"/>
                <w:u w:val="single"/>
              </w:rPr>
              <w:t xml:space="preserve">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r>
              <w:rPr>
                <w:rFonts w:hint="eastAsia" w:ascii="宋体" w:hAnsi="宋体" w:cs="宋体"/>
                <w:u w:val="single"/>
              </w:rPr>
              <w:t>　</w:t>
            </w:r>
            <w:r>
              <w:rPr>
                <w:rFonts w:hint="eastAsia" w:ascii="宋体" w:hAnsi="宋体" w:cs="宋体"/>
              </w:rPr>
              <w:t>时</w:t>
            </w:r>
            <w:r>
              <w:rPr>
                <w:rFonts w:hint="eastAsia" w:ascii="宋体" w:hAnsi="宋体" w:cs="宋体"/>
                <w:u w:val="single"/>
              </w:rPr>
              <w:t>　　</w:t>
            </w:r>
            <w:r>
              <w:rPr>
                <w:rFonts w:hint="eastAsia" w:ascii="宋体" w:hAnsi="宋体" w:cs="宋体"/>
              </w:rPr>
              <w:t>分（即投标须知前附表所述开标日期和时间）以前不得开封；并写明投标人的名称与地址、邮政编码，以便出现招标人不予受理情况时能原封退回。</w:t>
            </w:r>
          </w:p>
          <w:p>
            <w:pPr>
              <w:pStyle w:val="5"/>
              <w:snapToGrid w:val="0"/>
              <w:spacing w:line="380" w:lineRule="exact"/>
              <w:ind w:left="-8" w:leftChars="-4" w:firstLine="0"/>
              <w:rPr>
                <w:rFonts w:ascii="宋体"/>
              </w:rPr>
            </w:pPr>
            <w:r>
              <w:rPr>
                <w:rFonts w:hint="eastAsia" w:ascii="宋体" w:hAnsi="宋体" w:cs="宋体"/>
                <w:lang w:val="en-US" w:eastAsia="zh-CN"/>
              </w:rPr>
              <w:t>3</w:t>
            </w:r>
            <w:r>
              <w:rPr>
                <w:rFonts w:ascii="宋体" w:hAnsi="宋体" w:cs="宋体"/>
              </w:rPr>
              <w:t>.4</w:t>
            </w:r>
            <w:r>
              <w:rPr>
                <w:rFonts w:hint="eastAsia" w:ascii="宋体" w:hAnsi="宋体" w:cs="宋体"/>
              </w:rPr>
              <w:t>封套的封口处均应密封并加盖投标人单位公章。</w:t>
            </w:r>
          </w:p>
          <w:p>
            <w:pPr>
              <w:pStyle w:val="5"/>
              <w:snapToGrid w:val="0"/>
              <w:spacing w:line="340" w:lineRule="exact"/>
              <w:ind w:firstLine="0"/>
              <w:rPr>
                <w:rFonts w:ascii="宋体"/>
                <w:b/>
                <w:bCs/>
              </w:rPr>
            </w:pPr>
            <w:r>
              <w:rPr>
                <w:rFonts w:ascii="宋体" w:hAnsi="宋体" w:cs="宋体"/>
                <w:b/>
                <w:bCs/>
              </w:rPr>
              <w:t>4</w:t>
            </w:r>
            <w:r>
              <w:rPr>
                <w:rFonts w:hint="eastAsia" w:ascii="宋体" w:hAnsi="宋体" w:cs="宋体"/>
                <w:b/>
                <w:bCs/>
              </w:rPr>
              <w:t>、需提投标文件份数如下：</w:t>
            </w:r>
          </w:p>
          <w:p>
            <w:pPr>
              <w:pStyle w:val="5"/>
              <w:snapToGrid w:val="0"/>
              <w:spacing w:line="340" w:lineRule="exact"/>
              <w:ind w:left="0" w:leftChars="0" w:firstLine="0" w:firstLineChars="0"/>
              <w:rPr>
                <w:rFonts w:hint="eastAsia" w:ascii="宋体" w:hAnsi="宋体" w:cs="宋体"/>
                <w:szCs w:val="21"/>
                <w:highlight w:val="white"/>
                <w:lang w:val="en-US" w:eastAsia="zh-CN"/>
              </w:rPr>
            </w:pPr>
            <w:r>
              <w:rPr>
                <w:rFonts w:hint="eastAsia" w:ascii="宋体" w:hAnsi="宋体" w:cs="宋体"/>
                <w:b/>
                <w:bCs/>
              </w:rPr>
              <w:t>资格商务审查文件：</w:t>
            </w:r>
            <w:r>
              <w:rPr>
                <w:rFonts w:hint="eastAsia" w:ascii="宋体" w:hAnsi="宋体" w:cs="宋体"/>
              </w:rPr>
              <w:t>正本</w:t>
            </w:r>
            <w:r>
              <w:rPr>
                <w:rFonts w:ascii="宋体" w:hAnsi="宋体" w:cs="宋体"/>
                <w:u w:val="single"/>
              </w:rPr>
              <w:t xml:space="preserve"> 1 </w:t>
            </w:r>
            <w:r>
              <w:rPr>
                <w:rFonts w:hint="eastAsia" w:ascii="宋体" w:hAnsi="宋体" w:cs="宋体"/>
              </w:rPr>
              <w:t>份，副本</w:t>
            </w:r>
            <w:r>
              <w:rPr>
                <w:rFonts w:ascii="宋体" w:hAnsi="宋体" w:cs="宋体"/>
                <w:u w:val="single"/>
              </w:rPr>
              <w:t xml:space="preserve"> 4</w:t>
            </w:r>
            <w:r>
              <w:rPr>
                <w:rFonts w:hint="eastAsia" w:ascii="宋体" w:hAnsi="宋体" w:cs="宋体"/>
              </w:rPr>
              <w:t>份</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right="150" w:firstLine="480" w:firstLineChars="200"/>
        <w:jc w:val="left"/>
        <w:rPr>
          <w:rFonts w:hint="default" w:ascii="Calibri" w:hAnsi="Calibri" w:cs="Calibri"/>
          <w:sz w:val="24"/>
          <w:szCs w:val="24"/>
        </w:rPr>
      </w:pPr>
      <w:r>
        <w:rPr>
          <w:rFonts w:hint="eastAsia" w:ascii="宋体" w:hAnsi="宋体" w:eastAsia="宋体" w:cs="宋体"/>
          <w:color w:val="333333"/>
          <w:sz w:val="24"/>
          <w:szCs w:val="24"/>
        </w:rPr>
        <w:t>答疑做为招标文件的组成部份，招标文件与招标公告等其它相关内容与本答疑不一致的以本答疑为准。本补充通知、答疑内容作为《招标文件》的组成部分，与《招标文件》具有同等法律效力。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left="150" w:right="150"/>
        <w:jc w:val="right"/>
        <w:textAlignment w:val="top"/>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eastAsia="zh-CN"/>
        </w:rPr>
        <w:t>招标人：三明市沙县区夏茂镇人民政府</w:t>
      </w:r>
    </w:p>
    <w:p>
      <w:pPr>
        <w:pStyle w:val="7"/>
        <w:keepNext w:val="0"/>
        <w:keepLines w:val="0"/>
        <w:widowControl/>
        <w:suppressLineNumbers w:val="0"/>
        <w:spacing w:before="0" w:beforeAutospacing="0" w:after="0" w:afterAutospacing="0"/>
        <w:ind w:left="150" w:right="150" w:firstLine="420"/>
        <w:jc w:val="both"/>
        <w:rPr>
          <w:rFonts w:hint="default" w:ascii="宋体" w:hAnsi="宋体" w:eastAsia="宋体" w:cs="宋体"/>
          <w:color w:val="333333"/>
          <w:sz w:val="24"/>
          <w:szCs w:val="24"/>
        </w:rPr>
      </w:pPr>
      <w:r>
        <w:rPr>
          <w:rFonts w:hint="eastAsia" w:ascii="宋体" w:hAnsi="宋体" w:eastAsia="宋体" w:cs="宋体"/>
          <w:color w:val="333333"/>
          <w:sz w:val="24"/>
          <w:szCs w:val="24"/>
        </w:rPr>
        <w:t>              招标代理</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福建省东泰工程管理有限公司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left="150" w:right="150"/>
        <w:jc w:val="center"/>
        <w:rPr>
          <w:rFonts w:hint="default" w:ascii="Calibri" w:hAnsi="Calibri" w:cs="Calibri"/>
          <w:sz w:val="24"/>
          <w:szCs w:val="24"/>
        </w:rPr>
      </w:pPr>
      <w:r>
        <w:rPr>
          <w:rFonts w:hint="eastAsia" w:ascii="宋体" w:hAnsi="宋体" w:eastAsia="宋体" w:cs="宋体"/>
          <w:color w:val="333333"/>
          <w:sz w:val="24"/>
          <w:szCs w:val="24"/>
        </w:rPr>
        <w:t>                      日期：2023年</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月</w:t>
      </w:r>
      <w:r>
        <w:rPr>
          <w:rFonts w:hint="eastAsia" w:ascii="宋体" w:hAnsi="宋体" w:eastAsia="宋体" w:cs="宋体"/>
          <w:color w:val="333333"/>
          <w:sz w:val="24"/>
          <w:szCs w:val="24"/>
          <w:lang w:val="en-US" w:eastAsia="zh-CN"/>
        </w:rPr>
        <w:t>23</w:t>
      </w:r>
      <w:r>
        <w:rPr>
          <w:rFonts w:hint="eastAsia" w:ascii="宋体" w:hAnsi="宋体" w:eastAsia="宋体" w:cs="宋体"/>
          <w:color w:val="333333"/>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YWJhYzhiN2E2NmMwNzcyODU5OTFlYTE4OTlkNTcifQ=="/>
  </w:docVars>
  <w:rsids>
    <w:rsidRoot w:val="553A4F63"/>
    <w:rsid w:val="067C415F"/>
    <w:rsid w:val="366A7E11"/>
    <w:rsid w:val="553A4F63"/>
    <w:rsid w:val="6867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jc w:val="left"/>
    </w:pPr>
    <w:rPr>
      <w:spacing w:val="10"/>
      <w:kern w:val="0"/>
      <w:sz w:val="24"/>
      <w:szCs w:val="24"/>
    </w:rPr>
  </w:style>
  <w:style w:type="paragraph" w:styleId="3">
    <w:name w:val="Body Text"/>
    <w:basedOn w:val="1"/>
    <w:qFormat/>
    <w:uiPriority w:val="0"/>
    <w:rPr>
      <w:sz w:val="21"/>
      <w:szCs w:val="21"/>
    </w:rPr>
  </w:style>
  <w:style w:type="paragraph" w:styleId="5">
    <w:name w:val="Normal Indent"/>
    <w:basedOn w:val="1"/>
    <w:next w:val="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bidi="ar-SA"/>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uiPriority w:val="0"/>
    <w:rPr>
      <w:rFonts w:ascii="monospace" w:hAnsi="monospace" w:eastAsia="monospace" w:cs="monospace"/>
    </w:rPr>
  </w:style>
  <w:style w:type="character" w:customStyle="1" w:styleId="22">
    <w:name w:val="hour_am"/>
    <w:basedOn w:val="9"/>
    <w:qFormat/>
    <w:uiPriority w:val="0"/>
  </w:style>
  <w:style w:type="character" w:customStyle="1" w:styleId="23">
    <w:name w:val="hour_pm"/>
    <w:basedOn w:val="9"/>
    <w:qFormat/>
    <w:uiPriority w:val="0"/>
  </w:style>
  <w:style w:type="character" w:customStyle="1" w:styleId="24">
    <w:name w:val="hover"/>
    <w:basedOn w:val="9"/>
    <w:qFormat/>
    <w:uiPriority w:val="0"/>
    <w:rPr>
      <w:shd w:val="clear" w:fill="EEEEEE"/>
    </w:rPr>
  </w:style>
  <w:style w:type="character" w:customStyle="1" w:styleId="25">
    <w:name w:val="old"/>
    <w:basedOn w:val="9"/>
    <w:qFormat/>
    <w:uiPriority w:val="0"/>
    <w:rPr>
      <w:color w:val="999999"/>
    </w:rPr>
  </w:style>
  <w:style w:type="character" w:customStyle="1" w:styleId="26">
    <w:name w:val="glyphicon"/>
    <w:basedOn w:val="9"/>
    <w:qFormat/>
    <w:uiPriority w:val="0"/>
  </w:style>
  <w:style w:type="paragraph" w:customStyle="1" w:styleId="27">
    <w:name w:val="Table Paragraph"/>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2</Pages>
  <Words>1276</Words>
  <Characters>1364</Characters>
  <Lines>0</Lines>
  <Paragraphs>0</Paragraphs>
  <TotalTime>0</TotalTime>
  <ScaleCrop>false</ScaleCrop>
  <LinksUpToDate>false</LinksUpToDate>
  <CharactersWithSpaces>1445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2023-03-23T01:38:00Z</dcterms:created>
  <dc:creator>cwx</dc:creator>
  <cp:lastModifiedBy>MYLEGEND</cp:lastModifiedBy>
  <dcterms:modified xsi:type="dcterms:W3CDTF">2023-03-23T02:24:50Z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8964BC1BEF52400888601E45172F3DE9</vt:lpwstr>
  </property>
</Properties>
</file>