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902A16">
      <w:pPr>
        <w:rPr>
          <w:rFonts w:hint="default" w:eastAsia="仿宋_GB2312"/>
          <w:sz w:val="32"/>
          <w:lang w:val="en-US" w:eastAsia="zh-CN"/>
        </w:rPr>
      </w:pPr>
      <w:r>
        <w:rPr>
          <w:rFonts w:hint="eastAsia" w:eastAsia="仿宋_GB2312"/>
          <w:sz w:val="32"/>
          <w:lang w:val="en-US" w:eastAsia="zh-CN"/>
        </w:rPr>
        <w:t xml:space="preserve">    </w:t>
      </w:r>
    </w:p>
    <w:p w14:paraId="5EC8D93D">
      <w:pPr>
        <w:pStyle w:val="14"/>
        <w:ind w:firstLine="336"/>
      </w:pPr>
    </w:p>
    <w:p w14:paraId="06B6D9CB">
      <w:pPr>
        <w:jc w:val="right"/>
        <w:rPr>
          <w:rFonts w:hint="eastAsia" w:ascii="Times New Roman" w:hAnsi="Times New Roman" w:eastAsia="仿宋_GB2312"/>
          <w:sz w:val="32"/>
        </w:rPr>
      </w:pPr>
    </w:p>
    <w:p w14:paraId="1C1B91E0">
      <w:pPr>
        <w:pStyle w:val="2"/>
      </w:pPr>
    </w:p>
    <w:p w14:paraId="71EF7344">
      <w:pPr>
        <w:pStyle w:val="2"/>
      </w:pPr>
    </w:p>
    <w:p w14:paraId="7AF7EA14">
      <w:pPr>
        <w:wordWrap w:val="0"/>
        <w:jc w:val="right"/>
        <w:rPr>
          <w:rFonts w:ascii="Times New Roman" w:hAnsi="Times New Roman" w:eastAsia="方正仿宋简体"/>
          <w:kern w:val="0"/>
          <w:sz w:val="32"/>
          <w:szCs w:val="32"/>
        </w:rPr>
      </w:pPr>
      <w:r>
        <w:rPr>
          <w:rFonts w:hint="eastAsia" w:ascii="Times New Roman" w:hAnsi="Times New Roman" w:eastAsia="方正仿宋简体"/>
          <w:kern w:val="0"/>
          <w:sz w:val="32"/>
          <w:szCs w:val="32"/>
        </w:rPr>
        <w:t>明</w:t>
      </w:r>
      <w:r>
        <w:rPr>
          <w:rFonts w:ascii="Times New Roman" w:hAnsi="Times New Roman" w:eastAsia="方正仿宋简体"/>
          <w:kern w:val="0"/>
          <w:sz w:val="32"/>
          <w:szCs w:val="32"/>
        </w:rPr>
        <w:t>环评沙</w:t>
      </w:r>
      <w:r>
        <w:rPr>
          <w:rFonts w:hint="eastAsia" w:ascii="Times New Roman" w:hAnsi="Times New Roman" w:eastAsia="方正仿宋简体"/>
          <w:kern w:val="0"/>
          <w:sz w:val="32"/>
          <w:szCs w:val="32"/>
        </w:rPr>
        <w:t>函</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w:t>
      </w:r>
      <w:r>
        <w:rPr>
          <w:rFonts w:hint="eastAsia" w:ascii="Times New Roman" w:hAnsi="Times New Roman" w:eastAsia="方正仿宋简体"/>
          <w:kern w:val="0"/>
          <w:sz w:val="32"/>
          <w:szCs w:val="32"/>
          <w:lang w:val="en-US" w:eastAsia="zh-CN"/>
        </w:rPr>
        <w:t>7</w:t>
      </w:r>
      <w:r>
        <w:rPr>
          <w:rFonts w:ascii="Times New Roman" w:hAnsi="Times New Roman" w:eastAsia="方正仿宋简体"/>
          <w:kern w:val="0"/>
          <w:sz w:val="32"/>
          <w:szCs w:val="32"/>
        </w:rPr>
        <w:t>号</w:t>
      </w:r>
    </w:p>
    <w:p w14:paraId="2910FE46">
      <w:pPr>
        <w:spacing w:line="500" w:lineRule="exact"/>
        <w:rPr>
          <w:rFonts w:ascii="Times New Roman" w:hAnsi="Times New Roman" w:eastAsia="仿宋_GB2312"/>
          <w:kern w:val="0"/>
          <w:sz w:val="32"/>
          <w:szCs w:val="32"/>
        </w:rPr>
      </w:pPr>
    </w:p>
    <w:p w14:paraId="1E96586C">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三明市生态环境局</w:t>
      </w:r>
    </w:p>
    <w:p w14:paraId="52E920A9">
      <w:pPr>
        <w:spacing w:line="700" w:lineRule="exact"/>
        <w:jc w:val="center"/>
        <w:rPr>
          <w:rFonts w:ascii="Times New Roman" w:hAnsi="Times New Roman" w:eastAsia="方正小标宋简体"/>
          <w:kern w:val="0"/>
          <w:sz w:val="44"/>
          <w:szCs w:val="44"/>
        </w:rPr>
      </w:pPr>
      <w:r>
        <w:rPr>
          <w:rFonts w:ascii="Times New Roman" w:hAnsi="Times New Roman" w:eastAsia="方正小标宋简体"/>
          <w:kern w:val="0"/>
          <w:sz w:val="44"/>
          <w:szCs w:val="44"/>
        </w:rPr>
        <w:t>关于</w:t>
      </w:r>
      <w:r>
        <w:rPr>
          <w:rFonts w:hint="eastAsia" w:ascii="Times New Roman" w:hAnsi="Times New Roman" w:eastAsia="方正小标宋简体"/>
          <w:kern w:val="0"/>
          <w:sz w:val="44"/>
          <w:szCs w:val="44"/>
          <w:lang w:eastAsia="zh-CN"/>
        </w:rPr>
        <w:t>沙县恒昌食品有限公司沙县恒昌食品生产线建设项目</w:t>
      </w:r>
      <w:r>
        <w:rPr>
          <w:rFonts w:ascii="Times New Roman" w:hAnsi="Times New Roman" w:eastAsia="方正小标宋简体"/>
          <w:kern w:val="0"/>
          <w:sz w:val="44"/>
          <w:szCs w:val="44"/>
        </w:rPr>
        <w:t>环境影响</w:t>
      </w:r>
      <w:r>
        <w:rPr>
          <w:rFonts w:hint="eastAsia" w:ascii="Times New Roman" w:hAnsi="Times New Roman" w:eastAsia="方正小标宋简体"/>
          <w:kern w:val="0"/>
          <w:sz w:val="44"/>
          <w:szCs w:val="44"/>
        </w:rPr>
        <w:t>报告表</w:t>
      </w:r>
      <w:r>
        <w:rPr>
          <w:rFonts w:ascii="Times New Roman" w:hAnsi="Times New Roman" w:eastAsia="方正小标宋简体"/>
          <w:kern w:val="0"/>
          <w:sz w:val="44"/>
          <w:szCs w:val="44"/>
        </w:rPr>
        <w:t>的批复</w:t>
      </w:r>
    </w:p>
    <w:p w14:paraId="6A9F9E22">
      <w:pPr>
        <w:widowControl/>
        <w:spacing w:line="600" w:lineRule="exact"/>
        <w:rPr>
          <w:rFonts w:ascii="Times New Roman" w:hAnsi="Times New Roman" w:eastAsia="方正仿宋简体"/>
          <w:kern w:val="0"/>
          <w:sz w:val="32"/>
          <w:szCs w:val="32"/>
        </w:rPr>
      </w:pPr>
    </w:p>
    <w:p w14:paraId="25465204">
      <w:pPr>
        <w:widowControl/>
        <w:spacing w:line="570" w:lineRule="exact"/>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eastAsia="zh-CN"/>
        </w:rPr>
        <w:t>沙县恒昌食品有限公司</w:t>
      </w:r>
      <w:r>
        <w:rPr>
          <w:rFonts w:hint="eastAsia" w:ascii="方正仿宋简体" w:hAnsi="方正仿宋简体" w:eastAsia="方正仿宋简体" w:cs="方正仿宋简体"/>
          <w:kern w:val="0"/>
          <w:sz w:val="32"/>
          <w:szCs w:val="32"/>
        </w:rPr>
        <w:t>：</w:t>
      </w:r>
    </w:p>
    <w:p w14:paraId="2FC63168">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你公司报送的《</w:t>
      </w:r>
      <w:r>
        <w:rPr>
          <w:rFonts w:hint="eastAsia" w:ascii="方正仿宋简体" w:hAnsi="方正仿宋简体" w:eastAsia="方正仿宋简体" w:cs="方正仿宋简体"/>
          <w:kern w:val="0"/>
          <w:sz w:val="32"/>
          <w:szCs w:val="32"/>
          <w:lang w:eastAsia="zh-CN"/>
        </w:rPr>
        <w:t>沙县恒昌食品有限公司沙县恒昌食品生产线建设项目</w:t>
      </w:r>
      <w:r>
        <w:rPr>
          <w:rFonts w:hint="eastAsia" w:ascii="方正仿宋简体" w:hAnsi="方正仿宋简体" w:eastAsia="方正仿宋简体" w:cs="方正仿宋简体"/>
          <w:kern w:val="0"/>
          <w:sz w:val="32"/>
          <w:szCs w:val="32"/>
        </w:rPr>
        <w:t>环境影响报告表》（以下简称“报告表”）和申请审批的函收悉。我局于</w:t>
      </w:r>
      <w:r>
        <w:rPr>
          <w:rFonts w:hint="eastAsia" w:ascii="Times New Roman" w:hAnsi="Times New Roman" w:eastAsia="方正仿宋简体"/>
          <w:sz w:val="32"/>
          <w:szCs w:val="32"/>
        </w:rPr>
        <w:t>2025年</w:t>
      </w:r>
      <w:r>
        <w:rPr>
          <w:rFonts w:hint="eastAsia" w:ascii="Times New Roman" w:hAnsi="Times New Roman" w:eastAsia="方正仿宋简体"/>
          <w:sz w:val="32"/>
          <w:szCs w:val="32"/>
          <w:lang w:val="en-US" w:eastAsia="zh-CN"/>
        </w:rPr>
        <w:t>6</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27</w:t>
      </w:r>
      <w:r>
        <w:rPr>
          <w:rFonts w:hint="eastAsia" w:ascii="Times New Roman" w:hAnsi="Times New Roman" w:eastAsia="方正仿宋简体"/>
          <w:sz w:val="32"/>
          <w:szCs w:val="32"/>
        </w:rPr>
        <w:t>日</w:t>
      </w:r>
      <w:r>
        <w:rPr>
          <w:rFonts w:hint="eastAsia" w:ascii="方正仿宋简体" w:hAnsi="方正仿宋简体" w:eastAsia="方正仿宋简体" w:cs="方正仿宋简体"/>
          <w:kern w:val="0"/>
          <w:sz w:val="32"/>
          <w:szCs w:val="32"/>
        </w:rPr>
        <w:t>受理该报告表的审批申请，在沙县区人民政府门户网站对受理情况进行公开，并将报告表全本公示；于</w:t>
      </w:r>
      <w:r>
        <w:rPr>
          <w:rFonts w:hint="eastAsia" w:ascii="Times New Roman" w:hAnsi="Times New Roman" w:eastAsia="方正仿宋简体"/>
          <w:sz w:val="32"/>
          <w:szCs w:val="32"/>
        </w:rPr>
        <w:t>2025年</w:t>
      </w:r>
      <w:r>
        <w:rPr>
          <w:rFonts w:hint="eastAsia" w:ascii="Times New Roman" w:hAnsi="Times New Roman" w:eastAsia="方正仿宋简体"/>
          <w:sz w:val="32"/>
          <w:szCs w:val="32"/>
          <w:lang w:val="en-US" w:eastAsia="zh-CN"/>
        </w:rPr>
        <w:t>7</w:t>
      </w:r>
      <w:r>
        <w:rPr>
          <w:rFonts w:hint="eastAsia" w:ascii="Times New Roman" w:hAnsi="Times New Roman" w:eastAsia="方正仿宋简体"/>
          <w:sz w:val="32"/>
          <w:szCs w:val="32"/>
        </w:rPr>
        <w:t>月</w:t>
      </w:r>
      <w:r>
        <w:rPr>
          <w:rFonts w:hint="eastAsia" w:ascii="Times New Roman" w:hAnsi="Times New Roman" w:eastAsia="方正仿宋简体"/>
          <w:sz w:val="32"/>
          <w:szCs w:val="32"/>
          <w:lang w:val="en-US" w:eastAsia="zh-CN"/>
        </w:rPr>
        <w:t>11</w:t>
      </w:r>
      <w:r>
        <w:rPr>
          <w:rFonts w:hint="eastAsia" w:ascii="Times New Roman" w:hAnsi="Times New Roman" w:eastAsia="方正仿宋简体"/>
          <w:sz w:val="32"/>
          <w:szCs w:val="32"/>
        </w:rPr>
        <w:t>日</w:t>
      </w:r>
      <w:r>
        <w:rPr>
          <w:rFonts w:hint="eastAsia" w:ascii="方正仿宋简体" w:hAnsi="方正仿宋简体" w:eastAsia="方正仿宋简体" w:cs="方正仿宋简体"/>
          <w:kern w:val="0"/>
          <w:sz w:val="32"/>
          <w:szCs w:val="32"/>
        </w:rPr>
        <w:t>在沙县区人民政府门户网站对报告表拟作出的审批意见进行公开；上述公示、公开期间，我局未收到关于本报告表的意见。经研究，对该项目环境影响报告表批复如下：</w:t>
      </w:r>
    </w:p>
    <w:p w14:paraId="324BDE27">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黑体简体" w:hAnsi="方正黑体简体" w:eastAsia="方正黑体简体" w:cs="方正黑体简体"/>
          <w:kern w:val="0"/>
          <w:sz w:val="32"/>
          <w:szCs w:val="32"/>
          <w:lang w:eastAsia="zh-CN"/>
        </w:rPr>
        <w:t>一、</w:t>
      </w:r>
      <w:r>
        <w:rPr>
          <w:rFonts w:hint="eastAsia" w:ascii="方正仿宋简体" w:hAnsi="方正仿宋简体" w:eastAsia="方正仿宋简体" w:cs="方正仿宋简体"/>
          <w:kern w:val="0"/>
          <w:sz w:val="32"/>
          <w:szCs w:val="32"/>
        </w:rPr>
        <w:t>拟建项目选址于福建省三明市沙县高新技术产业开发区金沙园创业西路</w:t>
      </w:r>
      <w:r>
        <w:rPr>
          <w:rFonts w:hint="eastAsia" w:ascii="Times New Roman" w:hAnsi="Times New Roman" w:eastAsia="方正仿宋简体"/>
          <w:sz w:val="32"/>
          <w:szCs w:val="32"/>
        </w:rPr>
        <w:t>218号1号</w:t>
      </w:r>
      <w:r>
        <w:rPr>
          <w:rFonts w:hint="eastAsia" w:ascii="方正仿宋简体" w:hAnsi="方正仿宋简体" w:eastAsia="方正仿宋简体" w:cs="方正仿宋简体"/>
          <w:kern w:val="0"/>
          <w:sz w:val="32"/>
          <w:szCs w:val="32"/>
        </w:rPr>
        <w:t>厂房二</w:t>
      </w:r>
      <w:r>
        <w:rPr>
          <w:rFonts w:hint="eastAsia" w:ascii="方正仿宋简体" w:hAnsi="方正仿宋简体" w:eastAsia="方正仿宋简体" w:cs="方正仿宋简体"/>
          <w:kern w:val="0"/>
          <w:sz w:val="32"/>
          <w:szCs w:val="32"/>
          <w:lang w:val="en-US" w:eastAsia="zh-CN"/>
        </w:rPr>
        <w:t>-</w:t>
      </w:r>
      <w:r>
        <w:rPr>
          <w:rFonts w:hint="eastAsia" w:ascii="方正仿宋简体" w:hAnsi="方正仿宋简体" w:eastAsia="方正仿宋简体" w:cs="方正仿宋简体"/>
          <w:kern w:val="0"/>
          <w:sz w:val="32"/>
          <w:szCs w:val="32"/>
        </w:rPr>
        <w:t>三层，年产水饺</w:t>
      </w:r>
      <w:r>
        <w:rPr>
          <w:rFonts w:hint="eastAsia" w:ascii="Times New Roman" w:hAnsi="Times New Roman" w:eastAsia="方正仿宋简体"/>
          <w:sz w:val="32"/>
          <w:szCs w:val="32"/>
        </w:rPr>
        <w:t>3900</w:t>
      </w:r>
      <w:r>
        <w:rPr>
          <w:rFonts w:hint="eastAsia" w:ascii="方正仿宋简体" w:hAnsi="方正仿宋简体" w:eastAsia="方正仿宋简体" w:cs="方正仿宋简体"/>
          <w:kern w:val="0"/>
          <w:sz w:val="32"/>
          <w:szCs w:val="32"/>
        </w:rPr>
        <w:t>吨、老北京炸酱</w:t>
      </w:r>
      <w:r>
        <w:rPr>
          <w:rFonts w:hint="eastAsia" w:ascii="Times New Roman" w:hAnsi="Times New Roman" w:eastAsia="方正仿宋简体"/>
          <w:sz w:val="32"/>
          <w:szCs w:val="32"/>
        </w:rPr>
        <w:t>120吨、调味汁7吨、葱油6吨、油炸大排600吨、扁肉馅198</w:t>
      </w:r>
      <w:r>
        <w:rPr>
          <w:rFonts w:hint="eastAsia" w:ascii="方正仿宋简体" w:hAnsi="方正仿宋简体" w:eastAsia="方正仿宋简体" w:cs="方正仿宋简体"/>
          <w:kern w:val="0"/>
          <w:sz w:val="32"/>
          <w:szCs w:val="32"/>
        </w:rPr>
        <w:t>吨。</w:t>
      </w:r>
    </w:p>
    <w:p w14:paraId="71009BBF">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根据报告表评价结论，项目建设符合《三明市国土空间总体规划（</w:t>
      </w:r>
      <w:r>
        <w:rPr>
          <w:rFonts w:hint="eastAsia" w:ascii="Times New Roman" w:hAnsi="Times New Roman" w:eastAsia="方正仿宋简体"/>
          <w:sz w:val="32"/>
          <w:szCs w:val="32"/>
        </w:rPr>
        <w:t>2021-2035</w:t>
      </w:r>
      <w:r>
        <w:rPr>
          <w:rFonts w:hint="eastAsia" w:ascii="方正仿宋简体" w:hAnsi="方正仿宋简体" w:eastAsia="方正仿宋简体" w:cs="方正仿宋简体"/>
          <w:kern w:val="0"/>
          <w:sz w:val="32"/>
          <w:szCs w:val="32"/>
        </w:rPr>
        <w:t>年）》《三明市生态环境局关于发布三明市</w:t>
      </w:r>
      <w:r>
        <w:rPr>
          <w:rFonts w:hint="eastAsia" w:ascii="Times New Roman" w:hAnsi="Times New Roman" w:eastAsia="方正仿宋简体"/>
          <w:sz w:val="32"/>
          <w:szCs w:val="32"/>
        </w:rPr>
        <w:t>2023</w:t>
      </w:r>
      <w:r>
        <w:rPr>
          <w:rFonts w:hint="eastAsia" w:ascii="方正仿宋简体" w:hAnsi="方正仿宋简体" w:eastAsia="方正仿宋简体" w:cs="方正仿宋简体"/>
          <w:kern w:val="0"/>
          <w:sz w:val="32"/>
          <w:szCs w:val="32"/>
        </w:rPr>
        <w:t>年生态环境分区管控动态更新成果的通知》（明环规〔</w:t>
      </w:r>
      <w:r>
        <w:rPr>
          <w:rFonts w:hint="eastAsia" w:ascii="Times New Roman" w:hAnsi="Times New Roman" w:eastAsia="方正仿宋简体"/>
          <w:sz w:val="32"/>
          <w:szCs w:val="32"/>
        </w:rPr>
        <w:t>2024〕2</w:t>
      </w:r>
      <w:r>
        <w:rPr>
          <w:rFonts w:hint="eastAsia" w:ascii="方正仿宋简体" w:hAnsi="方正仿宋简体" w:eastAsia="方正仿宋简体" w:cs="方正仿宋简体"/>
          <w:kern w:val="0"/>
          <w:sz w:val="32"/>
          <w:szCs w:val="32"/>
        </w:rPr>
        <w:t>号）《金沙园一期北区单元控制性详细规划》要求</w:t>
      </w:r>
      <w:r>
        <w:rPr>
          <w:rFonts w:hint="eastAsia" w:ascii="方正仿宋简体" w:hAnsi="方正仿宋简体" w:eastAsia="方正仿宋简体" w:cs="方正仿宋简体"/>
          <w:kern w:val="0"/>
          <w:sz w:val="32"/>
          <w:szCs w:val="32"/>
          <w:lang w:eastAsia="zh-CN"/>
        </w:rPr>
        <w:t>，</w:t>
      </w:r>
      <w:r>
        <w:rPr>
          <w:rFonts w:hint="eastAsia" w:ascii="方正仿宋简体" w:hAnsi="方正仿宋简体" w:eastAsia="方正仿宋简体" w:cs="方正仿宋简体"/>
          <w:kern w:val="0"/>
          <w:sz w:val="32"/>
          <w:szCs w:val="32"/>
        </w:rPr>
        <w:t>在全面落实报告表提出的各项污染防治措施</w:t>
      </w:r>
      <w:r>
        <w:rPr>
          <w:rFonts w:hint="eastAsia" w:ascii="方正仿宋简体" w:hAnsi="方正仿宋简体" w:eastAsia="方正仿宋简体" w:cs="方正仿宋简体"/>
          <w:kern w:val="0"/>
          <w:sz w:val="32"/>
          <w:szCs w:val="32"/>
          <w:lang w:eastAsia="zh-CN"/>
        </w:rPr>
        <w:t>后</w:t>
      </w:r>
      <w:r>
        <w:rPr>
          <w:rFonts w:hint="eastAsia" w:ascii="方正仿宋简体" w:hAnsi="方正仿宋简体" w:eastAsia="方正仿宋简体" w:cs="方正仿宋简体"/>
          <w:kern w:val="0"/>
          <w:sz w:val="32"/>
          <w:szCs w:val="32"/>
        </w:rPr>
        <w:t>，项目建设对环境的不利影响能够得到缓解和控制。因此，我局从环境保护方面同意报告表中所列建设项目的性质、规模、地点、采用的生产工艺、环境保护对策措施。</w:t>
      </w:r>
    </w:p>
    <w:p w14:paraId="2FDB0743">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黑体简体" w:hAnsi="方正黑体简体" w:eastAsia="方正黑体简体" w:cs="方正黑体简体"/>
          <w:sz w:val="32"/>
          <w:szCs w:val="32"/>
        </w:rPr>
        <w:t>二、</w:t>
      </w:r>
      <w:r>
        <w:rPr>
          <w:rFonts w:hint="eastAsia" w:ascii="方正仿宋简体" w:hAnsi="方正仿宋简体" w:eastAsia="方正仿宋简体" w:cs="方正仿宋简体"/>
          <w:kern w:val="0"/>
          <w:sz w:val="32"/>
          <w:szCs w:val="32"/>
        </w:rPr>
        <w:t>在项目工程设计、建设和环境管理中，你公司必须严格落实报告表提出的各项环保要求，并着重做好以下工作：</w:t>
      </w:r>
    </w:p>
    <w:p w14:paraId="5E963909">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㈠加强水污染防治。项目废水经污水处理站处理后进入沙县城区污水处理厂处理；该项目不得建设直接向外环境水体排放污染物的排污口。</w:t>
      </w:r>
    </w:p>
    <w:p w14:paraId="4D94AF0E">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㈡加强大气污染防治。项目环境防护距离为</w:t>
      </w:r>
      <w:r>
        <w:rPr>
          <w:rFonts w:hint="eastAsia" w:ascii="Times New Roman" w:hAnsi="Times New Roman" w:eastAsia="方正仿宋简体"/>
          <w:sz w:val="32"/>
          <w:szCs w:val="32"/>
          <w:lang w:val="en-US" w:eastAsia="zh-CN"/>
        </w:rPr>
        <w:t>100</w:t>
      </w:r>
      <w:r>
        <w:rPr>
          <w:rFonts w:hint="eastAsia" w:ascii="方正仿宋简体" w:hAnsi="方正仿宋简体" w:eastAsia="方正仿宋简体" w:cs="方正仿宋简体"/>
          <w:kern w:val="0"/>
          <w:sz w:val="32"/>
          <w:szCs w:val="32"/>
        </w:rPr>
        <w:t>米。酱料生产线油烟废气、油炸大排生产线油烟废气、葱油生产线油烟废气</w:t>
      </w:r>
      <w:r>
        <w:rPr>
          <w:rFonts w:hint="eastAsia" w:ascii="方正仿宋简体" w:hAnsi="方正仿宋简体" w:eastAsia="方正仿宋简体" w:cs="方正仿宋简体"/>
          <w:kern w:val="0"/>
          <w:sz w:val="32"/>
          <w:szCs w:val="32"/>
          <w:lang w:eastAsia="zh-CN"/>
        </w:rPr>
        <w:t>分别</w:t>
      </w:r>
      <w:r>
        <w:rPr>
          <w:rFonts w:hint="eastAsia" w:ascii="方正仿宋简体" w:hAnsi="方正仿宋简体" w:eastAsia="方正仿宋简体" w:cs="方正仿宋简体"/>
          <w:kern w:val="0"/>
          <w:sz w:val="32"/>
          <w:szCs w:val="32"/>
        </w:rPr>
        <w:t>处理后</w:t>
      </w:r>
      <w:r>
        <w:rPr>
          <w:rFonts w:hint="eastAsia" w:ascii="方正仿宋简体" w:hAnsi="方正仿宋简体" w:eastAsia="方正仿宋简体" w:cs="方正仿宋简体"/>
          <w:kern w:val="0"/>
          <w:sz w:val="32"/>
          <w:szCs w:val="32"/>
          <w:lang w:eastAsia="zh-CN"/>
        </w:rPr>
        <w:t>通过</w:t>
      </w:r>
      <w:r>
        <w:rPr>
          <w:rFonts w:hint="eastAsia" w:ascii="方正仿宋简体" w:hAnsi="方正仿宋简体" w:eastAsia="方正仿宋简体" w:cs="方正仿宋简体"/>
          <w:kern w:val="0"/>
          <w:sz w:val="32"/>
          <w:szCs w:val="32"/>
        </w:rPr>
        <w:t>各自的</w:t>
      </w:r>
      <w:r>
        <w:rPr>
          <w:rFonts w:hint="eastAsia" w:ascii="Times New Roman" w:hAnsi="Times New Roman" w:eastAsia="方正仿宋简体"/>
          <w:sz w:val="32"/>
          <w:szCs w:val="32"/>
        </w:rPr>
        <w:t>15</w:t>
      </w:r>
      <w:r>
        <w:rPr>
          <w:rFonts w:hint="eastAsia" w:ascii="方正仿宋简体" w:hAnsi="方正仿宋简体" w:eastAsia="方正仿宋简体" w:cs="方正仿宋简体"/>
          <w:kern w:val="0"/>
          <w:sz w:val="32"/>
          <w:szCs w:val="32"/>
          <w:lang w:eastAsia="zh-CN"/>
        </w:rPr>
        <w:t>米</w:t>
      </w:r>
      <w:r>
        <w:rPr>
          <w:rFonts w:hint="eastAsia" w:ascii="方正仿宋简体" w:hAnsi="方正仿宋简体" w:eastAsia="方正仿宋简体" w:cs="方正仿宋简体"/>
          <w:kern w:val="0"/>
          <w:sz w:val="32"/>
          <w:szCs w:val="32"/>
        </w:rPr>
        <w:t>高排气筒排放；污水处理</w:t>
      </w:r>
      <w:bookmarkStart w:id="0" w:name="_GoBack"/>
      <w:bookmarkEnd w:id="0"/>
      <w:r>
        <w:rPr>
          <w:rFonts w:hint="eastAsia" w:ascii="方正仿宋简体" w:hAnsi="方正仿宋简体" w:eastAsia="方正仿宋简体" w:cs="方正仿宋简体"/>
          <w:kern w:val="0"/>
          <w:sz w:val="32"/>
          <w:szCs w:val="32"/>
        </w:rPr>
        <w:t>站产臭单元采取加盖，对污水处理站的废气进行收集后经生物除臭塔处理后</w:t>
      </w:r>
      <w:r>
        <w:rPr>
          <w:rFonts w:hint="eastAsia" w:ascii="方正仿宋简体" w:hAnsi="方正仿宋简体" w:eastAsia="方正仿宋简体" w:cs="方正仿宋简体"/>
          <w:kern w:val="0"/>
          <w:sz w:val="32"/>
          <w:szCs w:val="32"/>
          <w:lang w:eastAsia="zh-CN"/>
        </w:rPr>
        <w:t>通过</w:t>
      </w:r>
      <w:r>
        <w:rPr>
          <w:rFonts w:hint="eastAsia" w:ascii="Times New Roman" w:hAnsi="Times New Roman" w:eastAsia="方正仿宋简体"/>
          <w:sz w:val="32"/>
          <w:szCs w:val="32"/>
        </w:rPr>
        <w:t>1</w:t>
      </w:r>
      <w:r>
        <w:rPr>
          <w:rFonts w:hint="eastAsia" w:ascii="方正仿宋简体" w:hAnsi="方正仿宋简体" w:eastAsia="方正仿宋简体" w:cs="方正仿宋简体"/>
          <w:kern w:val="0"/>
          <w:sz w:val="32"/>
          <w:szCs w:val="32"/>
        </w:rPr>
        <w:t>根</w:t>
      </w:r>
      <w:r>
        <w:rPr>
          <w:rFonts w:hint="eastAsia" w:ascii="Times New Roman" w:hAnsi="Times New Roman" w:eastAsia="方正仿宋简体"/>
          <w:sz w:val="32"/>
          <w:szCs w:val="32"/>
        </w:rPr>
        <w:t>15</w:t>
      </w:r>
      <w:r>
        <w:rPr>
          <w:rFonts w:hint="eastAsia" w:ascii="方正仿宋简体" w:hAnsi="方正仿宋简体" w:eastAsia="方正仿宋简体" w:cs="方正仿宋简体"/>
          <w:kern w:val="0"/>
          <w:sz w:val="32"/>
          <w:szCs w:val="32"/>
          <w:lang w:eastAsia="zh-CN"/>
        </w:rPr>
        <w:t>米</w:t>
      </w:r>
      <w:r>
        <w:rPr>
          <w:rFonts w:hint="eastAsia" w:ascii="方正仿宋简体" w:hAnsi="方正仿宋简体" w:eastAsia="方正仿宋简体" w:cs="方正仿宋简体"/>
          <w:kern w:val="0"/>
          <w:sz w:val="32"/>
          <w:szCs w:val="32"/>
        </w:rPr>
        <w:t>高排气筒排放。</w:t>
      </w:r>
    </w:p>
    <w:p w14:paraId="691B3D97">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㈢加强噪声污染防治。优先选用低噪声设备，优化厂区平面布置，合理布置高噪声设备，对高噪声设备采取基础减振、隔声、消声等降噪措施，并加强机械设备的保养和维护，防止噪声扰民。</w:t>
      </w:r>
    </w:p>
    <w:p w14:paraId="10842442">
      <w:pPr>
        <w:widowControl/>
        <w:spacing w:line="570" w:lineRule="exact"/>
        <w:ind w:firstLine="630"/>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rPr>
        <w:t>㈣加强固体废物污染防治。按照有关规定，对固体废物实施分类处理、处置，做到“资源化、减量化、无害化”。一般工业固体废物应进行综合利用，最大限度地减少最终处置量，不能回收利用的须按国家有关规定妥善贮存处置，不得产生二次污染。</w:t>
      </w:r>
    </w:p>
    <w:p w14:paraId="3D002044">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三、</w:t>
      </w:r>
      <w:r>
        <w:rPr>
          <w:rFonts w:hint="eastAsia" w:ascii="方正仿宋简体" w:hAnsi="方正仿宋简体" w:eastAsia="方正仿宋简体" w:cs="方正仿宋简体"/>
          <w:kern w:val="0"/>
          <w:sz w:val="32"/>
          <w:szCs w:val="32"/>
        </w:rPr>
        <w:t>你公司应提请并配合所在地政府和有关部门做好项目周边用地管控，在项目环境防护距离内不得有居住区、学校、医院、行政办公和科研等环境敏感目标。</w:t>
      </w:r>
    </w:p>
    <w:p w14:paraId="757E2453">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四</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rPr>
        <w:t>项目建设应严格执行环境保护设施与主体工程同时设计、同时施工、同</w:t>
      </w:r>
      <w:r>
        <w:rPr>
          <w:rFonts w:hint="eastAsia" w:ascii="Times New Roman" w:hAnsi="Times New Roman" w:eastAsia="方正仿宋简体"/>
          <w:sz w:val="32"/>
          <w:szCs w:val="32"/>
        </w:rPr>
        <w:t>时投</w:t>
      </w:r>
      <w:r>
        <w:rPr>
          <w:rFonts w:hint="eastAsia" w:ascii="方正仿宋简体" w:hAnsi="方正仿宋简体" w:eastAsia="方正仿宋简体" w:cs="方正仿宋简体"/>
          <w:kern w:val="0"/>
          <w:sz w:val="32"/>
          <w:szCs w:val="32"/>
        </w:rPr>
        <w:t>产使用的环境保护“三同时”制度，并做好与排污许可证申领的衔接。项目竣工后，按规定及时开展竣工环境保护验收。</w:t>
      </w:r>
    </w:p>
    <w:p w14:paraId="36846CB5">
      <w:pPr>
        <w:widowControl/>
        <w:spacing w:line="52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五</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rPr>
        <w:t>在项目施工和运营过程中，应建立畅通的公众参与平台，满足公众合理的环境保护要求；按照国家法律、法规要求，做好环境信息公开，定期发布企业环境信息，主动接受社会监督。</w:t>
      </w:r>
    </w:p>
    <w:p w14:paraId="49C1E8DC">
      <w:pPr>
        <w:widowControl/>
        <w:spacing w:line="570" w:lineRule="exact"/>
        <w:ind w:firstLine="630"/>
        <w:rPr>
          <w:rFonts w:ascii="Times New Roman" w:hAnsi="Times New Roman" w:eastAsia="方正仿宋简体"/>
          <w:sz w:val="32"/>
          <w:szCs w:val="32"/>
        </w:rPr>
      </w:pPr>
      <w:r>
        <w:rPr>
          <w:rFonts w:hint="eastAsia" w:ascii="方正黑体简体" w:hAnsi="方正黑体简体" w:eastAsia="方正黑体简体" w:cs="方正黑体简体"/>
          <w:sz w:val="32"/>
          <w:szCs w:val="32"/>
          <w:lang w:eastAsia="zh-CN"/>
        </w:rPr>
        <w:t>六</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rPr>
        <w:t>建设项目的环境影响评价文件经批准后，建设项目的性质、规模、地点、采用的生产工艺或者防治污染、防止生态破坏的措施发生重大变动的，建设单位应当重新报批建设项目的环境影响评价文件。</w:t>
      </w:r>
    </w:p>
    <w:p w14:paraId="19F6630F">
      <w:pPr>
        <w:widowControl/>
        <w:spacing w:line="570" w:lineRule="exact"/>
        <w:ind w:firstLine="630"/>
        <w:rPr>
          <w:rFonts w:ascii="Times New Roman" w:hAnsi="Times New Roman" w:eastAsia="方正仿宋简体"/>
          <w:kern w:val="0"/>
          <w:sz w:val="32"/>
          <w:szCs w:val="32"/>
        </w:rPr>
      </w:pPr>
      <w:r>
        <w:rPr>
          <w:rFonts w:hint="eastAsia" w:ascii="方正黑体简体" w:hAnsi="方正黑体简体" w:eastAsia="方正黑体简体" w:cs="方正黑体简体"/>
          <w:sz w:val="32"/>
          <w:szCs w:val="32"/>
          <w:lang w:eastAsia="zh-CN"/>
        </w:rPr>
        <w:t>七</w:t>
      </w:r>
      <w:r>
        <w:rPr>
          <w:rFonts w:hint="eastAsia" w:ascii="方正黑体简体" w:hAnsi="方正黑体简体" w:eastAsia="方正黑体简体" w:cs="方正黑体简体"/>
          <w:sz w:val="32"/>
          <w:szCs w:val="32"/>
        </w:rPr>
        <w:t>、</w:t>
      </w:r>
      <w:r>
        <w:rPr>
          <w:rFonts w:hint="eastAsia" w:ascii="方正仿宋简体" w:hAnsi="方正仿宋简体" w:eastAsia="方正仿宋简体" w:cs="方正仿宋简体"/>
          <w:kern w:val="0"/>
          <w:sz w:val="32"/>
          <w:szCs w:val="32"/>
        </w:rPr>
        <w:t>我局委托三明市沙县生态环境保护综合执法大队组织开展“三同时”监督检查和日常监督管理工作。</w:t>
      </w:r>
    </w:p>
    <w:p w14:paraId="2D63B98B">
      <w:pPr>
        <w:widowControl/>
        <w:spacing w:line="570" w:lineRule="exact"/>
        <w:ind w:firstLine="630"/>
        <w:jc w:val="right"/>
        <w:rPr>
          <w:rFonts w:hint="eastAsia" w:ascii="方正仿宋简体" w:hAnsi="方正仿宋简体" w:eastAsia="方正仿宋简体" w:cs="方正仿宋简体"/>
          <w:kern w:val="0"/>
          <w:sz w:val="32"/>
          <w:szCs w:val="32"/>
        </w:rPr>
      </w:pPr>
    </w:p>
    <w:p w14:paraId="3A54267D">
      <w:pPr>
        <w:widowControl/>
        <w:spacing w:line="570" w:lineRule="exact"/>
        <w:ind w:firstLine="630"/>
        <w:jc w:val="center"/>
        <w:rPr>
          <w:rFonts w:hint="eastAsia" w:ascii="方正仿宋简体" w:hAnsi="方正仿宋简体" w:eastAsia="方正仿宋简体" w:cs="方正仿宋简体"/>
          <w:kern w:val="0"/>
          <w:sz w:val="32"/>
          <w:szCs w:val="32"/>
        </w:rPr>
      </w:pPr>
      <w:r>
        <w:rPr>
          <w:rFonts w:hint="eastAsia" w:ascii="方正仿宋简体" w:hAnsi="方正仿宋简体" w:eastAsia="方正仿宋简体" w:cs="方正仿宋简体"/>
          <w:kern w:val="0"/>
          <w:sz w:val="32"/>
          <w:szCs w:val="32"/>
          <w:lang w:val="en-US" w:eastAsia="zh-CN"/>
        </w:rPr>
        <w:t xml:space="preserve">                             </w:t>
      </w:r>
      <w:r>
        <w:rPr>
          <w:rFonts w:hint="eastAsia" w:ascii="方正仿宋简体" w:hAnsi="方正仿宋简体" w:eastAsia="方正仿宋简体" w:cs="方正仿宋简体"/>
          <w:kern w:val="0"/>
          <w:sz w:val="32"/>
          <w:szCs w:val="32"/>
        </w:rPr>
        <w:t>三明市生态环境局</w:t>
      </w:r>
    </w:p>
    <w:p w14:paraId="58D551B7">
      <w:pPr>
        <w:widowControl/>
        <w:spacing w:line="570" w:lineRule="exact"/>
        <w:ind w:firstLine="5760" w:firstLineChars="1800"/>
        <w:rPr>
          <w:rFonts w:ascii="Times New Roman" w:hAnsi="Times New Roman" w:eastAsia="方正仿宋简体"/>
          <w:kern w:val="0"/>
          <w:sz w:val="32"/>
          <w:szCs w:val="32"/>
        </w:rPr>
      </w:pPr>
      <w:r>
        <w:rPr>
          <w:rFonts w:hint="eastAsia" w:ascii="Times New Roman" w:hAnsi="Times New Roman" w:eastAsia="方正仿宋简体"/>
          <w:kern w:val="0"/>
          <w:sz w:val="32"/>
          <w:szCs w:val="32"/>
        </w:rPr>
        <w:t>2025</w:t>
      </w:r>
      <w:r>
        <w:rPr>
          <w:rFonts w:ascii="Times New Roman" w:hAnsi="Times New Roman" w:eastAsia="方正仿宋简体"/>
          <w:kern w:val="0"/>
          <w:sz w:val="32"/>
          <w:szCs w:val="32"/>
        </w:rPr>
        <w:t>年</w:t>
      </w:r>
      <w:r>
        <w:rPr>
          <w:rFonts w:hint="eastAsia" w:ascii="Times New Roman" w:hAnsi="Times New Roman" w:eastAsia="方正仿宋简体"/>
          <w:kern w:val="0"/>
          <w:sz w:val="32"/>
          <w:szCs w:val="32"/>
        </w:rPr>
        <w:t>7</w:t>
      </w:r>
      <w:r>
        <w:rPr>
          <w:rFonts w:ascii="Times New Roman" w:hAnsi="Times New Roman" w:eastAsia="方正仿宋简体"/>
          <w:kern w:val="0"/>
          <w:sz w:val="32"/>
          <w:szCs w:val="32"/>
        </w:rPr>
        <w:t>月</w:t>
      </w:r>
      <w:r>
        <w:rPr>
          <w:rFonts w:hint="eastAsia" w:ascii="Times New Roman" w:hAnsi="Times New Roman" w:eastAsia="方正仿宋简体"/>
          <w:kern w:val="0"/>
          <w:sz w:val="32"/>
          <w:szCs w:val="32"/>
        </w:rPr>
        <w:t>1</w:t>
      </w:r>
      <w:r>
        <w:rPr>
          <w:rFonts w:hint="eastAsia" w:ascii="Times New Roman" w:hAnsi="Times New Roman" w:eastAsia="方正仿宋简体"/>
          <w:kern w:val="0"/>
          <w:sz w:val="32"/>
          <w:szCs w:val="32"/>
          <w:lang w:val="en-US" w:eastAsia="zh-CN"/>
        </w:rPr>
        <w:t>8</w:t>
      </w:r>
      <w:r>
        <w:rPr>
          <w:rFonts w:ascii="Times New Roman" w:hAnsi="Times New Roman" w:eastAsia="方正仿宋简体"/>
          <w:kern w:val="0"/>
          <w:sz w:val="32"/>
          <w:szCs w:val="32"/>
        </w:rPr>
        <w:t>日</w:t>
      </w:r>
    </w:p>
    <w:p w14:paraId="3A8E0EE6">
      <w:pPr>
        <w:spacing w:line="570" w:lineRule="exact"/>
        <w:rPr>
          <w:rFonts w:ascii="Times New Roman" w:hAnsi="Times New Roman" w:eastAsia="方正仿宋简体"/>
          <w:kern w:val="0"/>
          <w:sz w:val="32"/>
          <w:szCs w:val="32"/>
        </w:rPr>
      </w:pPr>
    </w:p>
    <w:p w14:paraId="159D9D5A">
      <w:pPr>
        <w:spacing w:line="570" w:lineRule="exact"/>
        <w:rPr>
          <w:rFonts w:ascii="Times New Roman" w:hAnsi="Times New Roman" w:eastAsia="方正仿宋简体"/>
          <w:kern w:val="0"/>
          <w:sz w:val="32"/>
          <w:szCs w:val="32"/>
        </w:rPr>
      </w:pPr>
    </w:p>
    <w:p w14:paraId="7F452441">
      <w:pPr>
        <w:spacing w:line="570" w:lineRule="exact"/>
        <w:rPr>
          <w:rFonts w:ascii="Times New Roman" w:hAnsi="Times New Roman" w:eastAsia="方正仿宋简体"/>
          <w:kern w:val="0"/>
          <w:sz w:val="32"/>
          <w:szCs w:val="32"/>
        </w:rPr>
      </w:pPr>
    </w:p>
    <w:p w14:paraId="74AA1772">
      <w:pPr>
        <w:spacing w:line="570" w:lineRule="exact"/>
        <w:rPr>
          <w:rFonts w:ascii="Times New Roman" w:hAnsi="Times New Roman" w:eastAsia="方正仿宋简体"/>
          <w:kern w:val="0"/>
          <w:sz w:val="32"/>
          <w:szCs w:val="32"/>
        </w:rPr>
      </w:pPr>
    </w:p>
    <w:p w14:paraId="3A2D3296">
      <w:pPr>
        <w:spacing w:line="570" w:lineRule="exact"/>
        <w:rPr>
          <w:rFonts w:ascii="Times New Roman" w:hAnsi="Times New Roman" w:eastAsia="方正仿宋简体"/>
          <w:kern w:val="0"/>
          <w:sz w:val="32"/>
          <w:szCs w:val="32"/>
        </w:rPr>
      </w:pPr>
    </w:p>
    <w:p w14:paraId="7693B23C">
      <w:pPr>
        <w:spacing w:line="570" w:lineRule="exact"/>
        <w:rPr>
          <w:rFonts w:ascii="Times New Roman" w:hAnsi="Times New Roman" w:eastAsia="方正仿宋简体"/>
          <w:kern w:val="0"/>
          <w:sz w:val="32"/>
          <w:szCs w:val="32"/>
        </w:rPr>
      </w:pPr>
    </w:p>
    <w:p w14:paraId="5C25EAE3">
      <w:pPr>
        <w:spacing w:line="570" w:lineRule="exact"/>
        <w:rPr>
          <w:rFonts w:ascii="Times New Roman" w:hAnsi="Times New Roman" w:eastAsia="方正仿宋简体"/>
          <w:kern w:val="0"/>
          <w:sz w:val="32"/>
          <w:szCs w:val="32"/>
        </w:rPr>
      </w:pPr>
    </w:p>
    <w:p w14:paraId="08A6110C">
      <w:pPr>
        <w:spacing w:line="570" w:lineRule="exact"/>
        <w:rPr>
          <w:rFonts w:ascii="Times New Roman" w:hAnsi="Times New Roman" w:eastAsia="方正仿宋简体"/>
          <w:kern w:val="0"/>
          <w:sz w:val="32"/>
          <w:szCs w:val="32"/>
        </w:rPr>
      </w:pPr>
    </w:p>
    <w:p w14:paraId="23588C92">
      <w:pPr>
        <w:spacing w:line="570" w:lineRule="exact"/>
        <w:rPr>
          <w:rFonts w:ascii="Times New Roman" w:hAnsi="Times New Roman" w:eastAsia="方正仿宋简体"/>
          <w:kern w:val="0"/>
          <w:sz w:val="32"/>
          <w:szCs w:val="32"/>
        </w:rPr>
      </w:pPr>
    </w:p>
    <w:p w14:paraId="7D865D00">
      <w:pPr>
        <w:spacing w:line="570" w:lineRule="exact"/>
        <w:rPr>
          <w:rFonts w:ascii="Times New Roman" w:hAnsi="Times New Roman" w:eastAsia="方正仿宋简体"/>
          <w:kern w:val="0"/>
          <w:sz w:val="32"/>
          <w:szCs w:val="32"/>
        </w:rPr>
      </w:pPr>
    </w:p>
    <w:p w14:paraId="597464BE">
      <w:pPr>
        <w:spacing w:line="570" w:lineRule="exact"/>
        <w:rPr>
          <w:rFonts w:ascii="Times New Roman" w:hAnsi="Times New Roman" w:eastAsia="方正仿宋简体"/>
          <w:kern w:val="0"/>
          <w:sz w:val="32"/>
          <w:szCs w:val="32"/>
        </w:rPr>
      </w:pPr>
    </w:p>
    <w:p w14:paraId="02233469">
      <w:pPr>
        <w:spacing w:line="570" w:lineRule="exact"/>
        <w:rPr>
          <w:rFonts w:ascii="Times New Roman" w:hAnsi="Times New Roman" w:eastAsia="方正仿宋简体"/>
          <w:kern w:val="0"/>
          <w:sz w:val="32"/>
          <w:szCs w:val="32"/>
        </w:rPr>
      </w:pPr>
    </w:p>
    <w:p w14:paraId="38C47B6A">
      <w:pPr>
        <w:spacing w:line="570" w:lineRule="exact"/>
        <w:rPr>
          <w:rFonts w:ascii="Times New Roman" w:hAnsi="Times New Roman" w:eastAsia="方正仿宋简体"/>
          <w:kern w:val="0"/>
          <w:sz w:val="32"/>
          <w:szCs w:val="32"/>
        </w:rPr>
      </w:pPr>
    </w:p>
    <w:p w14:paraId="76DA1FEF">
      <w:pPr>
        <w:spacing w:line="570" w:lineRule="exact"/>
        <w:rPr>
          <w:rFonts w:ascii="Times New Roman" w:hAnsi="Times New Roman" w:eastAsia="方正仿宋简体"/>
          <w:kern w:val="0"/>
          <w:sz w:val="32"/>
          <w:szCs w:val="32"/>
        </w:rPr>
      </w:pPr>
    </w:p>
    <w:p w14:paraId="4DF5F109">
      <w:pPr>
        <w:spacing w:line="570" w:lineRule="exact"/>
        <w:rPr>
          <w:rFonts w:ascii="Times New Roman" w:hAnsi="Times New Roman" w:eastAsia="方正仿宋简体"/>
          <w:kern w:val="0"/>
          <w:sz w:val="32"/>
          <w:szCs w:val="32"/>
        </w:rPr>
      </w:pPr>
    </w:p>
    <w:p w14:paraId="7F96326B">
      <w:pPr>
        <w:spacing w:line="570" w:lineRule="exact"/>
        <w:rPr>
          <w:rFonts w:ascii="Times New Roman" w:hAnsi="Times New Roman" w:eastAsia="方正仿宋简体"/>
          <w:kern w:val="0"/>
          <w:sz w:val="32"/>
          <w:szCs w:val="32"/>
        </w:rPr>
      </w:pPr>
    </w:p>
    <w:p w14:paraId="3E5C4C2E">
      <w:pPr>
        <w:pStyle w:val="2"/>
        <w:rPr>
          <w:rFonts w:ascii="Times New Roman" w:hAnsi="Times New Roman" w:eastAsia="方正仿宋简体"/>
          <w:kern w:val="0"/>
          <w:sz w:val="32"/>
          <w:szCs w:val="32"/>
        </w:rPr>
      </w:pPr>
    </w:p>
    <w:p w14:paraId="20B49299">
      <w:pPr>
        <w:pStyle w:val="3"/>
        <w:rPr>
          <w:rFonts w:ascii="Times New Roman" w:hAnsi="Times New Roman" w:eastAsia="方正仿宋简体"/>
          <w:kern w:val="0"/>
          <w:sz w:val="32"/>
          <w:szCs w:val="32"/>
        </w:rPr>
      </w:pPr>
    </w:p>
    <w:p w14:paraId="18A35BDE">
      <w:pPr>
        <w:rPr>
          <w:rFonts w:ascii="Times New Roman" w:hAnsi="Times New Roman" w:eastAsia="方正仿宋简体"/>
          <w:kern w:val="0"/>
          <w:sz w:val="32"/>
          <w:szCs w:val="32"/>
        </w:rPr>
      </w:pPr>
    </w:p>
    <w:p w14:paraId="41A188A0">
      <w:pPr>
        <w:pStyle w:val="2"/>
        <w:rPr>
          <w:rFonts w:ascii="Times New Roman" w:hAnsi="Times New Roman" w:eastAsia="方正仿宋简体"/>
          <w:kern w:val="0"/>
          <w:sz w:val="32"/>
          <w:szCs w:val="32"/>
        </w:rPr>
      </w:pPr>
    </w:p>
    <w:p w14:paraId="336C7E41">
      <w:pPr>
        <w:pStyle w:val="3"/>
        <w:jc w:val="both"/>
      </w:pPr>
    </w:p>
    <w:p w14:paraId="678BB3CA">
      <w:pPr>
        <w:spacing w:line="570" w:lineRule="exact"/>
      </w:pPr>
      <w:r>
        <w:rPr>
          <w:rFonts w:ascii="Times New Roman" w:hAnsi="Times New Roman" w:eastAsia="方正仿宋简体"/>
          <w:kern w:val="0"/>
          <w:sz w:val="32"/>
          <w:szCs w:val="32"/>
        </w:rPr>
        <w:t>（此件主动公开）</w:t>
      </w:r>
    </w:p>
    <w:p w14:paraId="139C1BDC">
      <w:pPr>
        <w:widowControl/>
        <w:spacing w:line="260" w:lineRule="exact"/>
        <w:ind w:firstLine="3255" w:firstLineChars="1550"/>
        <w:rPr>
          <w:rFonts w:ascii="Times New Roman" w:hAnsi="Times New Roman" w:eastAsia="方正仿宋_GBK"/>
          <w:kern w:val="0"/>
          <w:sz w:val="32"/>
          <w:szCs w:val="32"/>
        </w:rPr>
      </w:pPr>
      <w:r>
        <w:rPr>
          <w:rFonts w:ascii="Times New Roman" w:hAnsi="Times New Roman"/>
        </w:rPr>
        <w:pict>
          <v:line id="_x0000_s1026" o:spid="_x0000_s1026" o:spt="20" style="position:absolute;left:0pt;margin-left:0pt;margin-top:12pt;height:0.05pt;width:441pt;z-index:251659264;mso-width-relative:page;mso-height-relative:page;" coordsize="21600,21600" o:gfxdata="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sYaaNMAAAAGAQAADwAAAAAAAAABACAAAAAiAAAAZHJzL2Rv&#10;d25yZXYueG1sUEsBAhQAFAAAAAgAh07iQHQkApXNAQAAjwMAAA4AAAAAAAAAAQAgAAAAIgEAAGRy&#10;cy9lMm9Eb2MueG1sUEsFBgAAAAAGAAYAWQEAAGEFAAAAAA==&#10;">
            <v:path arrowok="t"/>
            <v:fill focussize="0,0"/>
            <v:stroke/>
            <v:imagedata o:title=""/>
            <o:lock v:ext="edit"/>
          </v:line>
        </w:pict>
      </w:r>
    </w:p>
    <w:p w14:paraId="3D14EE7C">
      <w:pPr>
        <w:widowControl/>
        <w:spacing w:line="360" w:lineRule="exact"/>
        <w:ind w:left="1181" w:leftChars="134" w:hanging="900" w:hangingChars="300"/>
        <w:rPr>
          <w:rFonts w:ascii="Times New Roman" w:hAnsi="Times New Roman" w:eastAsia="方正仿宋简体"/>
          <w:kern w:val="0"/>
          <w:sz w:val="30"/>
          <w:szCs w:val="30"/>
        </w:rPr>
      </w:pPr>
      <w:r>
        <w:rPr>
          <w:rFonts w:ascii="Times New Roman" w:hAnsi="Times New Roman" w:eastAsia="方正仿宋简体"/>
          <w:kern w:val="0"/>
          <w:sz w:val="30"/>
          <w:szCs w:val="30"/>
        </w:rPr>
        <w:t>抄送：三明高新技术产业开发区管理委员会</w:t>
      </w:r>
      <w:r>
        <w:rPr>
          <w:rFonts w:hint="eastAsia" w:ascii="Times New Roman" w:hAnsi="Times New Roman" w:eastAsia="方正仿宋简体"/>
          <w:kern w:val="0"/>
          <w:sz w:val="30"/>
          <w:szCs w:val="30"/>
        </w:rPr>
        <w:t>，区发改局，福建三明泽闽环境保护技术咨询有限公司。</w:t>
      </w:r>
    </w:p>
    <w:p w14:paraId="4E8F6CAB">
      <w:pPr>
        <w:widowControl/>
        <w:spacing w:line="700" w:lineRule="exact"/>
        <w:ind w:firstLine="300" w:firstLineChars="100"/>
        <w:rPr>
          <w:rFonts w:ascii="Times New Roman" w:hAnsi="Times New Roman" w:eastAsia="方正仿宋简体"/>
          <w:kern w:val="0"/>
          <w:sz w:val="30"/>
          <w:szCs w:val="30"/>
        </w:rPr>
      </w:pPr>
      <w:r>
        <w:rPr>
          <w:rFonts w:ascii="Times New Roman" w:hAnsi="Times New Roman"/>
          <w:sz w:val="30"/>
          <w:szCs w:val="30"/>
        </w:rPr>
        <w:pict>
          <v:line id="直线 3" o:spid="_x0000_s1028" o:spt="20" style="position:absolute;left:0pt;margin-left:0pt;margin-top:39.4pt;height:0.05pt;width:441pt;z-index:251659264;mso-width-relative:page;mso-height-relative:page;" coordsize="21600,21600" o:gfxdata="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MMrwyvTAAAABgEAAA8AAAAAAAAAAQAgAAAAIgAAAGRycy9k&#10;b3ducmV2LnhtbFBLAQIUABQAAAAIAIdO4kBqiOtdzgEAAI8DAAAOAAAAAAAAAAEAIAAAACIBAABk&#10;cnMvZTJvRG9jLnhtbFBLBQYAAAAABgAGAFkBAABiBQAAAAA=&#10;">
            <v:path arrowok="t"/>
            <v:fill focussize="0,0"/>
            <v:stroke/>
            <v:imagedata o:title=""/>
            <o:lock v:ext="edit"/>
          </v:line>
        </w:pict>
      </w:r>
      <w:r>
        <w:rPr>
          <w:rFonts w:ascii="Times New Roman" w:hAnsi="Times New Roman"/>
          <w:sz w:val="30"/>
          <w:szCs w:val="30"/>
        </w:rPr>
        <w:pict>
          <v:line id="直线 4" o:spid="_x0000_s1027" o:spt="20" style="position:absolute;left:0pt;margin-left:0pt;margin-top:7.4pt;height:0.05pt;width:441pt;z-index:251659264;mso-width-relative:page;mso-height-relative:page;" coordsize="21600,21600" o:gfxdata="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4ejtJ9IAAAAGAQAADwAAAAAAAAABACAAAAAiAAAAZHJzL2Rv&#10;d25yZXYueG1sUEsBAhQAFAAAAAgAh07iQDWjlmTOAQAAjwMAAA4AAAAAAAAAAQAgAAAAIQEAAGRy&#10;cy9lMm9Eb2MueG1sUEsFBgAAAAAGAAYAWQEAAGEFAAAAAA==&#10;">
            <v:path arrowok="t"/>
            <v:fill focussize="0,0"/>
            <v:stroke/>
            <v:imagedata o:title=""/>
            <o:lock v:ext="edit"/>
          </v:line>
        </w:pict>
      </w:r>
      <w:r>
        <w:rPr>
          <w:rFonts w:ascii="Times New Roman" w:hAnsi="Times New Roman" w:eastAsia="方正仿宋简体"/>
          <w:kern w:val="0"/>
          <w:sz w:val="30"/>
          <w:szCs w:val="30"/>
        </w:rPr>
        <w:t xml:space="preserve">三明市生态环境局办公室             </w:t>
      </w:r>
      <w:r>
        <w:rPr>
          <w:rFonts w:hint="eastAsia" w:ascii="Times New Roman" w:hAnsi="Times New Roman" w:eastAsia="方正仿宋简体"/>
          <w:kern w:val="0"/>
          <w:sz w:val="30"/>
          <w:szCs w:val="30"/>
        </w:rPr>
        <w:t>2025年7月1</w:t>
      </w:r>
      <w:r>
        <w:rPr>
          <w:rFonts w:hint="eastAsia" w:ascii="Times New Roman" w:hAnsi="Times New Roman" w:eastAsia="方正仿宋简体"/>
          <w:kern w:val="0"/>
          <w:sz w:val="30"/>
          <w:szCs w:val="30"/>
          <w:lang w:val="en-US" w:eastAsia="zh-CN"/>
        </w:rPr>
        <w:t>8</w:t>
      </w:r>
      <w:r>
        <w:rPr>
          <w:rFonts w:hint="eastAsia" w:ascii="Times New Roman" w:hAnsi="Times New Roman" w:eastAsia="方正仿宋简体"/>
          <w:kern w:val="0"/>
          <w:sz w:val="30"/>
          <w:szCs w:val="30"/>
        </w:rPr>
        <w:t>日</w:t>
      </w:r>
      <w:r>
        <w:rPr>
          <w:rFonts w:ascii="Times New Roman" w:hAnsi="Times New Roman" w:eastAsia="方正仿宋简体"/>
          <w:kern w:val="0"/>
          <w:sz w:val="30"/>
          <w:szCs w:val="30"/>
        </w:rPr>
        <w:t>印发</w:t>
      </w:r>
    </w:p>
    <w:sectPr>
      <w:headerReference r:id="rId3" w:type="default"/>
      <w:footerReference r:id="rId4" w:type="default"/>
      <w:footerReference r:id="rId5" w:type="even"/>
      <w:pgSz w:w="11906" w:h="16838"/>
      <w:pgMar w:top="1531" w:right="1531" w:bottom="153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54DDE">
    <w:pPr>
      <w:pStyle w:val="10"/>
      <w:framePr w:wrap="around" w:vAnchor="text" w:hAnchor="margin" w:xAlign="outside" w:y="1"/>
      <w:rPr>
        <w:rStyle w:val="18"/>
        <w:rFonts w:ascii="方正仿宋简体" w:eastAsia="方正仿宋简体"/>
        <w:sz w:val="28"/>
        <w:szCs w:val="28"/>
      </w:rPr>
    </w:pPr>
    <w:r>
      <w:rPr>
        <w:rStyle w:val="18"/>
        <w:rFonts w:ascii="方正仿宋简体" w:eastAsia="方正仿宋简体"/>
        <w:sz w:val="28"/>
        <w:szCs w:val="28"/>
      </w:rPr>
      <w:fldChar w:fldCharType="begin"/>
    </w:r>
    <w:r>
      <w:rPr>
        <w:rStyle w:val="18"/>
        <w:rFonts w:ascii="方正仿宋简体" w:eastAsia="方正仿宋简体"/>
        <w:sz w:val="28"/>
        <w:szCs w:val="28"/>
      </w:rPr>
      <w:instrText xml:space="preserve">PAGE  </w:instrText>
    </w:r>
    <w:r>
      <w:rPr>
        <w:rStyle w:val="18"/>
        <w:rFonts w:ascii="方正仿宋简体" w:eastAsia="方正仿宋简体"/>
        <w:sz w:val="28"/>
        <w:szCs w:val="28"/>
      </w:rPr>
      <w:fldChar w:fldCharType="separate"/>
    </w:r>
    <w:r>
      <w:rPr>
        <w:rStyle w:val="18"/>
        <w:rFonts w:ascii="方正仿宋简体" w:eastAsia="方正仿宋简体"/>
        <w:sz w:val="28"/>
        <w:szCs w:val="28"/>
      </w:rPr>
      <w:t>- 2 -</w:t>
    </w:r>
    <w:r>
      <w:rPr>
        <w:rStyle w:val="18"/>
        <w:rFonts w:ascii="方正仿宋简体" w:eastAsia="方正仿宋简体"/>
        <w:sz w:val="28"/>
        <w:szCs w:val="28"/>
      </w:rPr>
      <w:fldChar w:fldCharType="end"/>
    </w:r>
  </w:p>
  <w:p w14:paraId="1FA15857">
    <w:pPr>
      <w:pStyle w:val="10"/>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5FCFD0">
    <w:pPr>
      <w:pStyle w:val="10"/>
      <w:framePr w:wrap="around" w:vAnchor="text" w:hAnchor="margin" w:xAlign="outside" w:y="1"/>
      <w:rPr>
        <w:rStyle w:val="18"/>
      </w:rPr>
    </w:pPr>
    <w:r>
      <w:rPr>
        <w:rStyle w:val="18"/>
      </w:rPr>
      <w:fldChar w:fldCharType="begin"/>
    </w:r>
    <w:r>
      <w:rPr>
        <w:rStyle w:val="18"/>
      </w:rPr>
      <w:instrText xml:space="preserve">PAGE  </w:instrText>
    </w:r>
    <w:r>
      <w:rPr>
        <w:rStyle w:val="18"/>
      </w:rPr>
      <w:fldChar w:fldCharType="separate"/>
    </w:r>
    <w:r>
      <w:rPr>
        <w:rStyle w:val="18"/>
      </w:rPr>
      <w:t>- 2 -</w:t>
    </w:r>
    <w:r>
      <w:rPr>
        <w:rStyle w:val="18"/>
      </w:rPr>
      <w:fldChar w:fldCharType="end"/>
    </w:r>
  </w:p>
  <w:p w14:paraId="0D99C139">
    <w:pPr>
      <w:pStyle w:val="10"/>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3A347">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GRlYWVhOTU4NDBmMzViYjZiNTNiZjA5YzA4YTdjOTgifQ=="/>
  </w:docVars>
  <w:rsids>
    <w:rsidRoot w:val="00B1451C"/>
    <w:rsid w:val="00141E94"/>
    <w:rsid w:val="001C0124"/>
    <w:rsid w:val="001E3666"/>
    <w:rsid w:val="00462D99"/>
    <w:rsid w:val="004D1365"/>
    <w:rsid w:val="005C35E4"/>
    <w:rsid w:val="005D54F0"/>
    <w:rsid w:val="006429FA"/>
    <w:rsid w:val="006462ED"/>
    <w:rsid w:val="00660C3A"/>
    <w:rsid w:val="00706573"/>
    <w:rsid w:val="00712C04"/>
    <w:rsid w:val="00720C81"/>
    <w:rsid w:val="00736E93"/>
    <w:rsid w:val="007A1902"/>
    <w:rsid w:val="008E4AD4"/>
    <w:rsid w:val="009D01C5"/>
    <w:rsid w:val="00A95B51"/>
    <w:rsid w:val="00B1451C"/>
    <w:rsid w:val="00B66EF8"/>
    <w:rsid w:val="00BD4BA4"/>
    <w:rsid w:val="00CA4891"/>
    <w:rsid w:val="00D52ABB"/>
    <w:rsid w:val="00EB6E81"/>
    <w:rsid w:val="00FD00AC"/>
    <w:rsid w:val="014B7296"/>
    <w:rsid w:val="02986AC6"/>
    <w:rsid w:val="02EF2D0D"/>
    <w:rsid w:val="03602938"/>
    <w:rsid w:val="04411BD7"/>
    <w:rsid w:val="0573340B"/>
    <w:rsid w:val="059C6826"/>
    <w:rsid w:val="07496CCE"/>
    <w:rsid w:val="08C478EE"/>
    <w:rsid w:val="099F42D8"/>
    <w:rsid w:val="09DB04D1"/>
    <w:rsid w:val="09DB3168"/>
    <w:rsid w:val="0A203CA8"/>
    <w:rsid w:val="0B47755E"/>
    <w:rsid w:val="0D4F44E1"/>
    <w:rsid w:val="0D956115"/>
    <w:rsid w:val="0DD674ED"/>
    <w:rsid w:val="10BC1D00"/>
    <w:rsid w:val="14A4387E"/>
    <w:rsid w:val="155248DD"/>
    <w:rsid w:val="1A580641"/>
    <w:rsid w:val="1B9F29B6"/>
    <w:rsid w:val="1BDA67F4"/>
    <w:rsid w:val="1CE633A0"/>
    <w:rsid w:val="1CFD6A44"/>
    <w:rsid w:val="1E1F74BD"/>
    <w:rsid w:val="1F2604E0"/>
    <w:rsid w:val="1F664CDF"/>
    <w:rsid w:val="1F8100F4"/>
    <w:rsid w:val="1FFAC835"/>
    <w:rsid w:val="20062C78"/>
    <w:rsid w:val="202270D5"/>
    <w:rsid w:val="237A6EBD"/>
    <w:rsid w:val="246F22D4"/>
    <w:rsid w:val="24DC7127"/>
    <w:rsid w:val="25354272"/>
    <w:rsid w:val="25DC74D4"/>
    <w:rsid w:val="25E77F32"/>
    <w:rsid w:val="27CE3C25"/>
    <w:rsid w:val="29B26359"/>
    <w:rsid w:val="29DFF6BA"/>
    <w:rsid w:val="2A766A80"/>
    <w:rsid w:val="2C7A6359"/>
    <w:rsid w:val="2D051137"/>
    <w:rsid w:val="2D370090"/>
    <w:rsid w:val="2DBD12E1"/>
    <w:rsid w:val="2FBE7814"/>
    <w:rsid w:val="3060697A"/>
    <w:rsid w:val="33B9459B"/>
    <w:rsid w:val="34F34F5A"/>
    <w:rsid w:val="35002EE0"/>
    <w:rsid w:val="358B58CD"/>
    <w:rsid w:val="35BA3DFA"/>
    <w:rsid w:val="360C18E2"/>
    <w:rsid w:val="37BE1F7B"/>
    <w:rsid w:val="38FB1716"/>
    <w:rsid w:val="39203E44"/>
    <w:rsid w:val="398A6189"/>
    <w:rsid w:val="3A720EF8"/>
    <w:rsid w:val="3B336BD2"/>
    <w:rsid w:val="3D576952"/>
    <w:rsid w:val="3EF33DA4"/>
    <w:rsid w:val="3EFA4B36"/>
    <w:rsid w:val="3F124C2C"/>
    <w:rsid w:val="3F6D6119"/>
    <w:rsid w:val="3FDF9A18"/>
    <w:rsid w:val="40BE52B1"/>
    <w:rsid w:val="436A6C1C"/>
    <w:rsid w:val="444C2E64"/>
    <w:rsid w:val="45132AAF"/>
    <w:rsid w:val="47FA3FC4"/>
    <w:rsid w:val="49AB5A2E"/>
    <w:rsid w:val="4BD66201"/>
    <w:rsid w:val="4CCF20E6"/>
    <w:rsid w:val="4FAE4DE6"/>
    <w:rsid w:val="50407728"/>
    <w:rsid w:val="50F70BD7"/>
    <w:rsid w:val="51D4551B"/>
    <w:rsid w:val="52FF52F8"/>
    <w:rsid w:val="54280B64"/>
    <w:rsid w:val="54FB75FB"/>
    <w:rsid w:val="561B7CFF"/>
    <w:rsid w:val="56BD71D7"/>
    <w:rsid w:val="571F3F93"/>
    <w:rsid w:val="5724243C"/>
    <w:rsid w:val="575B008C"/>
    <w:rsid w:val="586D4BB3"/>
    <w:rsid w:val="59CA6A67"/>
    <w:rsid w:val="5BC13296"/>
    <w:rsid w:val="5D91394A"/>
    <w:rsid w:val="5DAF25BA"/>
    <w:rsid w:val="5E0A37A4"/>
    <w:rsid w:val="5E8F76EA"/>
    <w:rsid w:val="5FAA42E4"/>
    <w:rsid w:val="5FE041D4"/>
    <w:rsid w:val="6114089B"/>
    <w:rsid w:val="61DB3EC6"/>
    <w:rsid w:val="640229B5"/>
    <w:rsid w:val="6662787B"/>
    <w:rsid w:val="68E325CC"/>
    <w:rsid w:val="69421289"/>
    <w:rsid w:val="6AC9386F"/>
    <w:rsid w:val="6AF05195"/>
    <w:rsid w:val="6B70773D"/>
    <w:rsid w:val="6B9841AA"/>
    <w:rsid w:val="6DB87DCC"/>
    <w:rsid w:val="6DFE693E"/>
    <w:rsid w:val="6E1108C0"/>
    <w:rsid w:val="6E8E1310"/>
    <w:rsid w:val="6EA85649"/>
    <w:rsid w:val="6FD52E85"/>
    <w:rsid w:val="703D33CF"/>
    <w:rsid w:val="70EA77BF"/>
    <w:rsid w:val="73462428"/>
    <w:rsid w:val="7436549D"/>
    <w:rsid w:val="745F1753"/>
    <w:rsid w:val="75070127"/>
    <w:rsid w:val="78F44C22"/>
    <w:rsid w:val="79A8022B"/>
    <w:rsid w:val="7AC45CD4"/>
    <w:rsid w:val="7B4546B7"/>
    <w:rsid w:val="7B747DD4"/>
    <w:rsid w:val="7B93015F"/>
    <w:rsid w:val="7BC840DB"/>
    <w:rsid w:val="7BCE60C2"/>
    <w:rsid w:val="7DB03D50"/>
    <w:rsid w:val="7F27588B"/>
    <w:rsid w:val="7FDB09A9"/>
    <w:rsid w:val="7FFE4E7D"/>
    <w:rsid w:val="7FFEFE44"/>
    <w:rsid w:val="A7D1BAEB"/>
    <w:rsid w:val="C7EBC608"/>
  </w:rsids>
  <m:mathPr>
    <m:mathFont m:val="Cambria Math"/>
    <m:brkBin m:val="before"/>
    <m:brkBinSub m:val="--"/>
    <m:smallFrac m:val="1"/>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semiHidden="0" w:name="Date"/>
    <w:lsdException w:qFormat="1" w:uiPriority="99" w:semiHidden="0" w:name="Body Text First Indent"/>
    <w:lsdException w:qFormat="1" w:unhideWhenUsed="0" w:uiPriority="0" w:semiHidden="0" w:name="Body Text First Indent 2"/>
    <w:lsdException w:qFormat="1" w:unhideWhenUsed="0" w:uiPriority="0" w:semiHidden="0"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link w:val="36"/>
    <w:qFormat/>
    <w:locked/>
    <w:uiPriority w:val="9"/>
    <w:pPr>
      <w:widowControl/>
      <w:spacing w:before="100" w:beforeAutospacing="1" w:after="100" w:afterAutospacing="1"/>
      <w:jc w:val="left"/>
      <w:outlineLvl w:val="0"/>
    </w:pPr>
    <w:rPr>
      <w:rFonts w:ascii="宋体" w:hAnsi="宋体" w:cs="宋体"/>
      <w:b/>
      <w:bCs/>
      <w:kern w:val="36"/>
      <w:sz w:val="48"/>
      <w:szCs w:val="4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8"/>
    <w:semiHidden/>
    <w:qFormat/>
    <w:uiPriority w:val="99"/>
    <w:pPr>
      <w:widowControl/>
      <w:spacing w:line="450" w:lineRule="atLeast"/>
      <w:ind w:firstLine="480"/>
      <w:jc w:val="left"/>
    </w:pPr>
    <w:rPr>
      <w:rFonts w:ascii="宋体" w:hAnsi="宋体" w:cs="宋体"/>
      <w:spacing w:val="48"/>
      <w:kern w:val="0"/>
      <w:sz w:val="24"/>
      <w:szCs w:val="24"/>
    </w:rPr>
  </w:style>
  <w:style w:type="paragraph" w:styleId="3">
    <w:name w:val="Note Heading"/>
    <w:basedOn w:val="1"/>
    <w:next w:val="1"/>
    <w:qFormat/>
    <w:uiPriority w:val="0"/>
    <w:pPr>
      <w:jc w:val="center"/>
    </w:pPr>
  </w:style>
  <w:style w:type="paragraph" w:styleId="5">
    <w:name w:val="annotation text"/>
    <w:basedOn w:val="1"/>
    <w:link w:val="31"/>
    <w:semiHidden/>
    <w:qFormat/>
    <w:uiPriority w:val="99"/>
    <w:pPr>
      <w:jc w:val="left"/>
    </w:pPr>
  </w:style>
  <w:style w:type="paragraph" w:styleId="6">
    <w:name w:val="Body Text Indent"/>
    <w:basedOn w:val="1"/>
    <w:qFormat/>
    <w:uiPriority w:val="0"/>
    <w:pPr>
      <w:snapToGrid w:val="0"/>
      <w:spacing w:line="560" w:lineRule="exact"/>
      <w:ind w:firstLine="600"/>
    </w:pPr>
    <w:rPr>
      <w:rFonts w:ascii="宋体" w:hAnsi="宋体"/>
      <w:color w:val="000000"/>
      <w:sz w:val="30"/>
    </w:rPr>
  </w:style>
  <w:style w:type="paragraph" w:styleId="7">
    <w:name w:val="Date"/>
    <w:basedOn w:val="1"/>
    <w:next w:val="1"/>
    <w:link w:val="35"/>
    <w:qFormat/>
    <w:uiPriority w:val="99"/>
    <w:pPr>
      <w:ind w:left="100" w:leftChars="2500"/>
    </w:pPr>
  </w:style>
  <w:style w:type="paragraph" w:styleId="8">
    <w:name w:val="Body Text Indent 2"/>
    <w:basedOn w:val="1"/>
    <w:link w:val="34"/>
    <w:qFormat/>
    <w:uiPriority w:val="99"/>
    <w:pPr>
      <w:spacing w:after="120" w:line="480" w:lineRule="auto"/>
      <w:ind w:left="420" w:leftChars="200"/>
    </w:pPr>
  </w:style>
  <w:style w:type="paragraph" w:styleId="9">
    <w:name w:val="Balloon Text"/>
    <w:basedOn w:val="1"/>
    <w:link w:val="33"/>
    <w:semiHidden/>
    <w:qFormat/>
    <w:uiPriority w:val="99"/>
    <w:rPr>
      <w:sz w:val="18"/>
      <w:szCs w:val="18"/>
    </w:rPr>
  </w:style>
  <w:style w:type="paragraph" w:styleId="10">
    <w:name w:val="footer"/>
    <w:basedOn w:val="1"/>
    <w:link w:val="30"/>
    <w:semiHidden/>
    <w:qFormat/>
    <w:uiPriority w:val="99"/>
    <w:pPr>
      <w:tabs>
        <w:tab w:val="center" w:pos="4153"/>
        <w:tab w:val="right" w:pos="8306"/>
      </w:tabs>
      <w:snapToGrid w:val="0"/>
      <w:jc w:val="left"/>
    </w:pPr>
    <w:rPr>
      <w:sz w:val="18"/>
      <w:szCs w:val="18"/>
    </w:rPr>
  </w:style>
  <w:style w:type="paragraph" w:styleId="11">
    <w:name w:val="header"/>
    <w:basedOn w:val="1"/>
    <w:link w:val="29"/>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13">
    <w:name w:val="annotation subject"/>
    <w:basedOn w:val="5"/>
    <w:next w:val="5"/>
    <w:link w:val="32"/>
    <w:semiHidden/>
    <w:qFormat/>
    <w:uiPriority w:val="99"/>
    <w:rPr>
      <w:b/>
      <w:bCs/>
    </w:rPr>
  </w:style>
  <w:style w:type="paragraph" w:styleId="14">
    <w:name w:val="Body Text First Indent"/>
    <w:basedOn w:val="2"/>
    <w:next w:val="1"/>
    <w:unhideWhenUsed/>
    <w:qFormat/>
    <w:uiPriority w:val="99"/>
    <w:pPr>
      <w:ind w:firstLine="420" w:firstLineChars="100"/>
    </w:pPr>
  </w:style>
  <w:style w:type="paragraph" w:styleId="15">
    <w:name w:val="Body Text First Indent 2"/>
    <w:basedOn w:val="6"/>
    <w:next w:val="14"/>
    <w:qFormat/>
    <w:uiPriority w:val="0"/>
    <w:pPr>
      <w:adjustRightInd w:val="0"/>
      <w:spacing w:line="360" w:lineRule="auto"/>
      <w:ind w:firstLine="1044"/>
    </w:pPr>
    <w:rPr>
      <w:rFonts w:ascii="Times New Roman" w:hAnsi="Times New Roman"/>
    </w:rPr>
  </w:style>
  <w:style w:type="character" w:styleId="18">
    <w:name w:val="page number"/>
    <w:basedOn w:val="17"/>
    <w:qFormat/>
    <w:uiPriority w:val="99"/>
    <w:rPr>
      <w:rFonts w:cs="Times New Roman"/>
    </w:rPr>
  </w:style>
  <w:style w:type="character" w:styleId="19">
    <w:name w:val="Emphasis"/>
    <w:basedOn w:val="17"/>
    <w:qFormat/>
    <w:locked/>
    <w:uiPriority w:val="0"/>
    <w:rPr>
      <w:i/>
    </w:rPr>
  </w:style>
  <w:style w:type="character" w:styleId="20">
    <w:name w:val="annotation reference"/>
    <w:basedOn w:val="17"/>
    <w:semiHidden/>
    <w:qFormat/>
    <w:uiPriority w:val="99"/>
    <w:rPr>
      <w:rFonts w:cs="Times New Roman"/>
      <w:sz w:val="21"/>
      <w:szCs w:val="21"/>
    </w:rPr>
  </w:style>
  <w:style w:type="paragraph" w:customStyle="1" w:styleId="21">
    <w:name w:val="正文(首行缩进)"/>
    <w:basedOn w:val="1"/>
    <w:qFormat/>
    <w:uiPriority w:val="0"/>
    <w:pPr>
      <w:adjustRightInd w:val="0"/>
      <w:snapToGrid w:val="0"/>
      <w:spacing w:line="360" w:lineRule="auto"/>
      <w:ind w:firstLine="200" w:firstLineChars="200"/>
    </w:pPr>
    <w:rPr>
      <w:snapToGrid w:val="0"/>
      <w:szCs w:val="24"/>
    </w:rPr>
  </w:style>
  <w:style w:type="paragraph" w:customStyle="1" w:styleId="22">
    <w:name w:val="_Style 2"/>
    <w:basedOn w:val="1"/>
    <w:qFormat/>
    <w:uiPriority w:val="99"/>
    <w:pPr>
      <w:spacing w:line="360" w:lineRule="auto"/>
      <w:ind w:firstLine="200" w:firstLineChars="200"/>
    </w:pPr>
    <w:rPr>
      <w:rFonts w:ascii="Times New Roman" w:hAnsi="Times New Roman"/>
      <w:szCs w:val="24"/>
    </w:rPr>
  </w:style>
  <w:style w:type="paragraph" w:customStyle="1" w:styleId="23">
    <w:name w:val="列出段落1"/>
    <w:basedOn w:val="1"/>
    <w:qFormat/>
    <w:uiPriority w:val="99"/>
    <w:pPr>
      <w:ind w:firstLine="420" w:firstLineChars="200"/>
    </w:pPr>
  </w:style>
  <w:style w:type="paragraph" w:customStyle="1" w:styleId="24">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5">
    <w:name w:val="环评文本"/>
    <w:basedOn w:val="1"/>
    <w:qFormat/>
    <w:uiPriority w:val="0"/>
    <w:pPr>
      <w:spacing w:line="360" w:lineRule="auto"/>
      <w:ind w:firstLine="480" w:firstLineChars="200"/>
    </w:pPr>
    <w:rPr>
      <w:color w:val="000000"/>
      <w:sz w:val="24"/>
    </w:rPr>
  </w:style>
  <w:style w:type="paragraph" w:customStyle="1" w:styleId="26">
    <w:name w:val="0文本"/>
    <w:basedOn w:val="25"/>
    <w:qFormat/>
    <w:uiPriority w:val="0"/>
    <w:pPr>
      <w:tabs>
        <w:tab w:val="left" w:pos="4500"/>
      </w:tabs>
    </w:pPr>
    <w:rPr>
      <w:rFonts w:ascii="Times New Roman" w:hAnsi="Times New Roman"/>
    </w:rPr>
  </w:style>
  <w:style w:type="paragraph" w:customStyle="1" w:styleId="27">
    <w:name w:val="000正文abing(新)"/>
    <w:basedOn w:val="1"/>
    <w:qFormat/>
    <w:uiPriority w:val="0"/>
    <w:pPr>
      <w:widowControl/>
      <w:spacing w:line="440" w:lineRule="exact"/>
      <w:ind w:firstLine="480" w:firstLineChars="200"/>
    </w:pPr>
    <w:rPr>
      <w:rFonts w:eastAsia="Times New Roman"/>
      <w:sz w:val="24"/>
    </w:rPr>
  </w:style>
  <w:style w:type="character" w:customStyle="1" w:styleId="28">
    <w:name w:val="正文文本 Char"/>
    <w:basedOn w:val="17"/>
    <w:link w:val="2"/>
    <w:semiHidden/>
    <w:qFormat/>
    <w:locked/>
    <w:uiPriority w:val="99"/>
    <w:rPr>
      <w:rFonts w:ascii="宋体" w:hAnsi="宋体" w:eastAsia="宋体" w:cs="宋体"/>
      <w:spacing w:val="48"/>
      <w:kern w:val="0"/>
      <w:sz w:val="24"/>
      <w:szCs w:val="24"/>
    </w:rPr>
  </w:style>
  <w:style w:type="character" w:customStyle="1" w:styleId="29">
    <w:name w:val="页眉 Char"/>
    <w:basedOn w:val="17"/>
    <w:link w:val="11"/>
    <w:semiHidden/>
    <w:qFormat/>
    <w:locked/>
    <w:uiPriority w:val="99"/>
    <w:rPr>
      <w:rFonts w:cs="Times New Roman"/>
      <w:kern w:val="2"/>
      <w:sz w:val="18"/>
      <w:szCs w:val="18"/>
    </w:rPr>
  </w:style>
  <w:style w:type="character" w:customStyle="1" w:styleId="30">
    <w:name w:val="页脚 Char"/>
    <w:basedOn w:val="17"/>
    <w:link w:val="10"/>
    <w:semiHidden/>
    <w:qFormat/>
    <w:locked/>
    <w:uiPriority w:val="99"/>
    <w:rPr>
      <w:rFonts w:cs="Times New Roman"/>
      <w:kern w:val="2"/>
      <w:sz w:val="18"/>
      <w:szCs w:val="18"/>
    </w:rPr>
  </w:style>
  <w:style w:type="character" w:customStyle="1" w:styleId="31">
    <w:name w:val="批注文字 Char"/>
    <w:basedOn w:val="17"/>
    <w:link w:val="5"/>
    <w:semiHidden/>
    <w:qFormat/>
    <w:locked/>
    <w:uiPriority w:val="99"/>
    <w:rPr>
      <w:rFonts w:cs="Times New Roman"/>
    </w:rPr>
  </w:style>
  <w:style w:type="character" w:customStyle="1" w:styleId="32">
    <w:name w:val="批注主题 Char"/>
    <w:basedOn w:val="31"/>
    <w:link w:val="13"/>
    <w:semiHidden/>
    <w:qFormat/>
    <w:locked/>
    <w:uiPriority w:val="99"/>
    <w:rPr>
      <w:b/>
      <w:bCs/>
    </w:rPr>
  </w:style>
  <w:style w:type="character" w:customStyle="1" w:styleId="33">
    <w:name w:val="批注框文本 Char"/>
    <w:basedOn w:val="17"/>
    <w:link w:val="9"/>
    <w:semiHidden/>
    <w:qFormat/>
    <w:locked/>
    <w:uiPriority w:val="99"/>
    <w:rPr>
      <w:rFonts w:cs="Times New Roman"/>
      <w:sz w:val="2"/>
    </w:rPr>
  </w:style>
  <w:style w:type="character" w:customStyle="1" w:styleId="34">
    <w:name w:val="正文文本缩进 2 Char"/>
    <w:basedOn w:val="17"/>
    <w:link w:val="8"/>
    <w:semiHidden/>
    <w:qFormat/>
    <w:locked/>
    <w:uiPriority w:val="99"/>
    <w:rPr>
      <w:rFonts w:cs="Times New Roman"/>
    </w:rPr>
  </w:style>
  <w:style w:type="character" w:customStyle="1" w:styleId="35">
    <w:name w:val="日期 Char"/>
    <w:basedOn w:val="17"/>
    <w:link w:val="7"/>
    <w:semiHidden/>
    <w:qFormat/>
    <w:locked/>
    <w:uiPriority w:val="99"/>
    <w:rPr>
      <w:rFonts w:cs="Times New Roman"/>
    </w:rPr>
  </w:style>
  <w:style w:type="character" w:customStyle="1" w:styleId="36">
    <w:name w:val="标题 1 Char"/>
    <w:basedOn w:val="17"/>
    <w:link w:val="4"/>
    <w:qFormat/>
    <w:uiPriority w:val="9"/>
    <w:rPr>
      <w:rFonts w:ascii="宋体" w:hAnsi="宋体" w:cs="宋体"/>
      <w:b/>
      <w:bCs/>
      <w:kern w:val="36"/>
      <w:sz w:val="48"/>
      <w:szCs w:val="4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1403</Words>
  <Characters>1446</Characters>
  <Lines>10</Lines>
  <Paragraphs>2</Paragraphs>
  <TotalTime>11</TotalTime>
  <ScaleCrop>false</ScaleCrop>
  <LinksUpToDate>false</LinksUpToDate>
  <CharactersWithSpaces>1475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2019-06-05T00:11:00Z</dcterms:created>
  <dc:creator>meiyongjin</dc:creator>
  <cp:lastModifiedBy>泥巴</cp:lastModifiedBy>
  <cp:lastPrinted>2025-07-18T02:35:28Z</cp:lastPrinted>
  <dcterms:modified xsi:type="dcterms:W3CDTF">2025-07-18T02:55:16Z</dcterms:modified>
  <dc:title>沙环函〔2014〕18号</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241D04FCA1F44FD98E8C60CA6F83ED87</vt:lpwstr>
  </property>
  <property fmtid="{D5CDD505-2E9C-101B-9397-08002B2CF9AE}" pid="4" name="KSOTemplateDocerSaveRecord">
    <vt:lpwstr>eyJoZGlkIjoiMGRlYWVhOTU4NDBmMzViYjZiNTNiZjA5YzA4YTdjOTgiLCJ1c2VySWQiOiI5MzA4NzIxNzQifQ==</vt:lpwstr>
  </property>
</Properties>
</file>