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tbl>
      <w:tblPr>
        <w:tblStyle w:val="3"/>
        <w:tblpPr w:leftFromText="180" w:rightFromText="180" w:vertAnchor="text" w:horzAnchor="page" w:tblpX="1175" w:tblpY="117"/>
        <w:tblOverlap w:val="never"/>
        <w:tblW w:w="55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529"/>
        <w:gridCol w:w="897"/>
        <w:gridCol w:w="754"/>
        <w:gridCol w:w="2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-2147483648" w:afterLines="-2147483648"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40"/>
                <w:szCs w:val="48"/>
                <w:lang w:val="en-US" w:eastAsia="zh-CN"/>
              </w:rPr>
              <w:t>2022年度工程技术初级任职资格通过人员名单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确认专业技术职务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一品一码检测（福建）有限公司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吴灵灵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化学分析助理工程师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三明亿源电力工程建设有限公司沙县分公司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阙夏威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三明亿源电力工程建设有限公司沙县分公司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福建省水利投资集团（沙县）水务有限公司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陈胜文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三明信乃诚监理咨询有限公司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潘泽永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工程建设管理技术员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福建庸博咨询有限公司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工程建设管理助理工程师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福建泽成工程咨询有限公司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朱光诚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工程建设管理助理工程师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三明市沙县区城乡建设服务站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李水华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工程建设管理助理工程师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三明市沙县区生态环境局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罗丽艳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环境管理助理工程师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三明市沙县区生态环境局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张万辉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环境管理助理工程师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福建省水利投资集团（沙县）水务有限公司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 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环境工程助理工程师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三明华地测绘工程有限公司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叶长灶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测绘工程助理工程师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三明科达工程质量检测有限公司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汤元钍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工程检测助理工程师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福建省广厦工程咨询有限公司沙县分公司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  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工程造价技术员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厦门市东区建设有限公司三明市沙县分公司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陈文秀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工程造价助理工程师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中建捷航（福建）建设工程有限公司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郭嘉纬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建筑工程施工助理工程师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三明市沙县区文化旅游发展集团有限公司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黄梦如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建筑工程施工助理工程师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福建尚森建设有限公司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罗发衡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建筑工程施工助理工程师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三明亿恒顺建设工程有限公司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  航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建筑工程施工助理工程师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三明亿恒顺建设工程有限公司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  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市政工程施工技术员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中汇建筑集团有限公司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许诗林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市政工程施工助理工程师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福建廷好运建设有限公司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陈蓉蓉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市政工程施工助理工程师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福建昭日建设工程发展有限公司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鄢美玲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市政工程施工助理工程师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三明市沙县区园林中心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蒋东旭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风景园林施工助理工程师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三明市鸿达智能农业设备有限公司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张志达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机械助理工程师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福建方融泰科技发展有限公司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  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建筑智能化施工助理工程师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三明市沙县区水利水电工程质量服务中心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彭梦珍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-2147483648" w:afterLines="-2147483648"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水利水电助理工程师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ZTdjOGRlZGVkZjQwMzNlNzg0MDAwMmM5YjAxNjEifQ=="/>
  </w:docVars>
  <w:rsids>
    <w:rsidRoot w:val="00172A27"/>
    <w:rsid w:val="312026B7"/>
    <w:rsid w:val="537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character" w:styleId="5">
    <w:name w:val="page number"/>
    <w:basedOn w:val="4"/>
    <w:unhideWhenUsed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2023-07-21T09:42:00Z</dcterms:created>
  <dc:creator>Administrator</dc:creator>
  <cp:lastModifiedBy>Administrator</cp:lastModifiedBy>
  <dcterms:modified xsi:type="dcterms:W3CDTF">2023-07-21T09:44:01Z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648C5D98488C4A57AA372803F87D0267</vt:lpwstr>
  </property>
</Properties>
</file>