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9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adjustRightInd w:val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附件1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2025年沙县区金沙高级中学体育特长生招生报名汇总表</w:t>
      </w:r>
    </w:p>
    <w:p>
      <w:pPr>
        <w:adjustRightInd w:val="0"/>
        <w:jc w:val="center"/>
        <w:rPr>
          <w:rFonts w:ascii="方正小标宋_GBK" w:hAnsi="Calibri" w:eastAsia="方正小标宋_GBK"/>
          <w:sz w:val="40"/>
          <w:szCs w:val="40"/>
        </w:rPr>
      </w:pPr>
      <w:r>
        <w:rPr>
          <w:rFonts w:hint="eastAsia" w:ascii="方正小标宋_GBK" w:hAnsi="Calibri" w:eastAsia="方正小标宋_GBK"/>
        </w:rPr>
        <w:t>(用电子表格EXCEL汇总)</w:t>
      </w:r>
    </w:p>
    <w:tbl>
      <w:tblPr>
        <w:tblStyle w:val="17"/>
        <w:tblpPr w:leftFromText="180" w:rightFromText="180" w:vertAnchor="text" w:horzAnchor="page" w:tblpXSpec="center" w:tblpY="139"/>
        <w:tblOverlap w:val="never"/>
        <w:tblW w:w="102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657"/>
        <w:gridCol w:w="550"/>
        <w:gridCol w:w="445"/>
        <w:gridCol w:w="664"/>
        <w:gridCol w:w="1259"/>
        <w:gridCol w:w="847"/>
        <w:gridCol w:w="612"/>
        <w:gridCol w:w="770"/>
        <w:gridCol w:w="1131"/>
        <w:gridCol w:w="571"/>
        <w:gridCol w:w="944"/>
        <w:gridCol w:w="1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序号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中考报名号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姓名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性别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毕业学校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身份证号码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报考类别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身高CM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学籍所在地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联系电话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家长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家长电话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exac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是否国家二级运动员以上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t>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2349030052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姜xx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沙县三中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default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350427</w:t>
            </w:r>
            <w:r>
              <w:rPr>
                <w:rFonts w:hint="eastAsia" w:eastAsia="宋体" w:cs="宋体"/>
                <w:kern w:val="0"/>
                <w:sz w:val="16"/>
                <w:szCs w:val="16"/>
                <w:lang w:val="en-US" w:eastAsia="zh-CN"/>
              </w:rPr>
              <w:t>0000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足球守门员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170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沙县区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default" w:eastAsia="宋体" w:cs="宋体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182</w:t>
            </w:r>
            <w:bookmarkStart w:id="1" w:name="_GoBack"/>
            <w:bookmarkEnd w:id="1"/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姜xx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123456789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bottom"/>
              <w:rPr>
                <w:rFonts w:hint="eastAsia" w:eastAsia="宋体" w:cs="宋体"/>
                <w:kern w:val="0"/>
                <w:sz w:val="16"/>
                <w:szCs w:val="16"/>
              </w:rPr>
            </w:pPr>
            <w:r>
              <w:rPr>
                <w:rFonts w:hint="eastAsia" w:eastAsia="宋体" w:cs="宋体"/>
                <w:kern w:val="0"/>
                <w:sz w:val="16"/>
                <w:szCs w:val="16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eastAsia="宋体" w:cs="Calibri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18"/>
                <w:szCs w:val="18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eastAsia="宋体" w:cs="宋体"/>
                <w:kern w:val="0"/>
                <w:sz w:val="18"/>
                <w:szCs w:val="18"/>
              </w:rPr>
            </w:pPr>
            <w:r>
              <w:rPr>
                <w:rFonts w:hint="eastAsia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eastAsia="宋体" w:cs="宋体"/>
                <w:sz w:val="22"/>
                <w:szCs w:val="22"/>
              </w:rPr>
            </w:pPr>
          </w:p>
        </w:tc>
      </w:tr>
    </w:tbl>
    <w:p>
      <w:pPr>
        <w:adjustRightInd w:val="0"/>
        <w:jc w:val="left"/>
        <w:rPr>
          <w:rFonts w:hint="eastAsia" w:ascii="方正黑体_GBK" w:hAnsi="方正黑体_GBK" w:eastAsia="方正黑体_GBK" w:cs="方正黑体_GBK"/>
          <w:b/>
          <w:bCs/>
          <w:sz w:val="40"/>
          <w:szCs w:val="40"/>
        </w:rPr>
      </w:pPr>
      <w:r>
        <w:rPr>
          <w:rFonts w:hint="eastAsia" w:eastAsia="宋体" w:cs="宋体"/>
          <w:b/>
          <w:bCs/>
          <w:sz w:val="21"/>
          <w:szCs w:val="21"/>
        </w:rPr>
        <w:t>填表说明：报考类别为田径、足球、足球守门员、手球。</w:t>
      </w:r>
    </w:p>
    <w:p>
      <w:pPr>
        <w:adjustRightInd w:val="0"/>
        <w:rPr>
          <w:rFonts w:hint="eastAsia"/>
        </w:rPr>
      </w:pPr>
    </w:p>
    <w:p>
      <w:pPr>
        <w:adjustRightInd w:val="0"/>
        <w:spacing w:line="590" w:lineRule="exact"/>
        <w:jc w:val="left"/>
        <w:rPr>
          <w:rFonts w:hint="eastAsia" w:ascii="方正黑体_GBK" w:hAnsi="方正黑体_GBK" w:eastAsia="方正黑体_GBK" w:cs="方正黑体_GBK"/>
        </w:rPr>
      </w:pPr>
      <w:r>
        <w:rPr>
          <w:rFonts w:hint="eastAsia"/>
        </w:rPr>
        <w:br w:type="page"/>
      </w:r>
      <w:r>
        <w:rPr>
          <w:rFonts w:hint="eastAsia" w:ascii="方正黑体_GBK" w:hAnsi="方正黑体_GBK" w:eastAsia="方正黑体_GBK" w:cs="方正黑体_GBK"/>
        </w:rPr>
        <w:t>附件2</w:t>
      </w:r>
    </w:p>
    <w:p>
      <w:pPr>
        <w:adjustRightInd w:val="0"/>
        <w:jc w:val="center"/>
        <w:rPr>
          <w:rFonts w:ascii="方正小标宋_GBK" w:hAnsi="Calibri" w:eastAsia="方正小标宋_GBK"/>
        </w:rPr>
      </w:pPr>
      <w:r>
        <w:rPr>
          <w:rFonts w:hint="eastAsia" w:ascii="方正小标宋_GBK" w:hAnsi="Calibri" w:eastAsia="方正小标宋_GBK"/>
        </w:rPr>
        <w:t>2025年沙县区金沙高级中学体育特长生（足球）专业测试表</w:t>
      </w:r>
    </w:p>
    <w:p>
      <w:pPr>
        <w:pStyle w:val="37"/>
        <w:adjustRightInd w:val="0"/>
        <w:rPr>
          <w:rFonts w:ascii="方正小标宋_GBK" w:hAnsi="Calibri" w:eastAsia="方正小标宋_GBK"/>
          <w:szCs w:val="21"/>
        </w:rPr>
      </w:pPr>
      <w:r>
        <w:rPr>
          <w:rFonts w:hint="eastAsia" w:ascii="方正小标宋_GBK" w:hAnsi="Calibri" w:eastAsia="方正小标宋_GBK"/>
          <w:sz w:val="24"/>
          <w:szCs w:val="24"/>
        </w:rPr>
        <w:t>县（市、区）：             毕业学校：               中考报名号：</w:t>
      </w:r>
    </w:p>
    <w:tbl>
      <w:tblPr>
        <w:tblStyle w:val="1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19"/>
        <w:gridCol w:w="992"/>
        <w:gridCol w:w="617"/>
        <w:gridCol w:w="92"/>
        <w:gridCol w:w="709"/>
        <w:gridCol w:w="341"/>
        <w:gridCol w:w="367"/>
        <w:gridCol w:w="365"/>
        <w:gridCol w:w="486"/>
        <w:gridCol w:w="221"/>
        <w:gridCol w:w="215"/>
        <w:gridCol w:w="414"/>
        <w:gridCol w:w="83"/>
        <w:gridCol w:w="626"/>
        <w:gridCol w:w="257"/>
        <w:gridCol w:w="129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3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bookmarkStart w:id="0" w:name="_Hlk195540044"/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1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报考类别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0"/>
                <w:szCs w:val="20"/>
              </w:rPr>
              <w:t>足球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33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7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身高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337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3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家庭地址（必填）</w:t>
            </w:r>
          </w:p>
        </w:tc>
        <w:tc>
          <w:tcPr>
            <w:tcW w:w="660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2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0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户籍地（如沙县区、三元区）：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非守门员测试项目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100米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（25分）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ascii="Calibri" w:hAnsi="Calibri" w:eastAsia="宋体"/>
                <w:sz w:val="16"/>
                <w:szCs w:val="16"/>
              </w:rPr>
              <w:t>800</w:t>
            </w:r>
            <w:r>
              <w:rPr>
                <w:rFonts w:hint="eastAsia" w:ascii="Calibri" w:hAnsi="Calibri" w:eastAsia="宋体"/>
                <w:sz w:val="16"/>
                <w:szCs w:val="16"/>
              </w:rPr>
              <w:t>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hint="eastAsia" w:ascii="Calibri" w:hAnsi="Calibri" w:eastAsia="宋体"/>
                <w:sz w:val="16"/>
                <w:szCs w:val="16"/>
              </w:rPr>
              <w:t>（25分）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ascii="Calibri" w:hAnsi="Calibri" w:eastAsia="宋体"/>
                <w:sz w:val="16"/>
                <w:szCs w:val="21"/>
              </w:rPr>
              <w:t>5x25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折返跑</w:t>
            </w:r>
            <w:r>
              <w:rPr>
                <w:rFonts w:ascii="Calibri" w:hAnsi="Calibri" w:eastAsia="宋体"/>
                <w:sz w:val="16"/>
                <w:szCs w:val="21"/>
              </w:rPr>
              <w:t>(20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分</w:t>
            </w:r>
            <w:r>
              <w:rPr>
                <w:rFonts w:ascii="Calibri" w:hAnsi="Calibri" w:eastAsia="宋体"/>
                <w:sz w:val="16"/>
                <w:szCs w:val="21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hint="eastAsia" w:ascii="Calibri" w:hAnsi="Calibri" w:eastAsia="宋体"/>
                <w:sz w:val="16"/>
                <w:szCs w:val="21"/>
              </w:rPr>
              <w:t>传准</w:t>
            </w:r>
            <w:r>
              <w:rPr>
                <w:rFonts w:ascii="Calibri" w:hAnsi="Calibri" w:eastAsia="宋体"/>
                <w:sz w:val="16"/>
                <w:szCs w:val="21"/>
              </w:rPr>
              <w:t xml:space="preserve"> (20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分</w:t>
            </w:r>
            <w:r>
              <w:rPr>
                <w:rFonts w:ascii="Calibri" w:hAnsi="Calibri" w:eastAsia="宋体"/>
                <w:sz w:val="16"/>
                <w:szCs w:val="21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hint="eastAsia" w:ascii="Calibri" w:hAnsi="Calibri" w:eastAsia="宋体"/>
                <w:sz w:val="16"/>
                <w:szCs w:val="21"/>
              </w:rPr>
              <w:t>运射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ascii="Calibri" w:hAnsi="Calibri" w:eastAsia="宋体"/>
                <w:sz w:val="16"/>
                <w:szCs w:val="21"/>
              </w:rPr>
              <w:t xml:space="preserve"> (20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分</w:t>
            </w:r>
            <w:r>
              <w:rPr>
                <w:rFonts w:ascii="Calibri" w:hAnsi="Calibri" w:eastAsia="宋体"/>
                <w:sz w:val="16"/>
                <w:szCs w:val="21"/>
              </w:rPr>
              <w:t>)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比赛测试等级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（</w:t>
            </w:r>
            <w:r>
              <w:rPr>
                <w:rFonts w:ascii="Calibri" w:hAnsi="Calibri" w:eastAsia="宋体"/>
                <w:sz w:val="18"/>
                <w:szCs w:val="21"/>
              </w:rPr>
              <w:t>40</w:t>
            </w:r>
            <w:r>
              <w:rPr>
                <w:rFonts w:hint="eastAsia" w:ascii="Calibri" w:hAnsi="Calibri" w:eastAsia="宋体"/>
                <w:sz w:val="18"/>
                <w:szCs w:val="21"/>
              </w:rPr>
              <w:t>分）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等级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最后成绩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考官签名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5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国家运动员情况</w:t>
            </w:r>
          </w:p>
        </w:tc>
        <w:tc>
          <w:tcPr>
            <w:tcW w:w="660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spacing w:line="24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市级前三、省级前五获奖情况</w:t>
            </w:r>
          </w:p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    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是否被处分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08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604" w:type="dxa"/>
            <w:gridSpan w:val="15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664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学校意见</w:t>
            </w:r>
          </w:p>
        </w:tc>
        <w:tc>
          <w:tcPr>
            <w:tcW w:w="52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年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月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日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</w:t>
            </w:r>
          </w:p>
        </w:tc>
      </w:tr>
      <w:bookmarkEnd w:id="0"/>
    </w:tbl>
    <w:p>
      <w:pPr>
        <w:rPr>
          <w:rFonts w:hint="eastAsia" w:ascii="方正黑体_GBK" w:hAnsi="方正黑体_GBK" w:eastAsia="方正黑体_GBK" w:cs="方正黑体_GBK"/>
          <w:sz w:val="24"/>
          <w:szCs w:val="24"/>
        </w:rPr>
      </w:pPr>
      <w:r>
        <w:rPr>
          <w:rFonts w:ascii="Calibri" w:hAnsi="Calibri" w:eastAsia="宋体"/>
          <w:sz w:val="24"/>
          <w:szCs w:val="24"/>
        </w:rPr>
        <w:t xml:space="preserve"> </w:t>
      </w:r>
      <w:r>
        <w:rPr>
          <w:rFonts w:hint="eastAsia" w:ascii="Calibri" w:hAnsi="Calibri" w:eastAsia="宋体"/>
          <w:sz w:val="24"/>
          <w:szCs w:val="24"/>
        </w:rPr>
        <w:t>本报名表可自行印制，纸张大小为</w:t>
      </w:r>
      <w:r>
        <w:rPr>
          <w:rFonts w:hint="eastAsia" w:eastAsia="宋体"/>
          <w:sz w:val="24"/>
          <w:szCs w:val="24"/>
        </w:rPr>
        <w:t>A4</w:t>
      </w:r>
      <w:r>
        <w:rPr>
          <w:rFonts w:hint="eastAsia" w:ascii="Calibri" w:hAnsi="Calibri" w:eastAsia="宋体"/>
          <w:sz w:val="24"/>
          <w:szCs w:val="24"/>
        </w:rPr>
        <w:t>，静电复印纸</w:t>
      </w:r>
      <w:r>
        <w:rPr>
          <w:rFonts w:hint="eastAsia" w:eastAsia="宋体"/>
          <w:sz w:val="24"/>
          <w:szCs w:val="24"/>
        </w:rPr>
        <w:t>80</w:t>
      </w:r>
      <w:r>
        <w:rPr>
          <w:rFonts w:hint="eastAsia" w:ascii="Calibri" w:hAnsi="Calibri" w:eastAsia="宋体"/>
          <w:sz w:val="24"/>
          <w:szCs w:val="24"/>
        </w:rPr>
        <w:t>克。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br w:type="page"/>
      </w:r>
    </w:p>
    <w:p>
      <w:pPr>
        <w:adjustRightInd w:val="0"/>
        <w:jc w:val="left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附件3</w:t>
      </w:r>
    </w:p>
    <w:p>
      <w:pPr>
        <w:adjustRightInd w:val="0"/>
        <w:jc w:val="center"/>
        <w:rPr>
          <w:rFonts w:ascii="方正小标宋_GBK" w:hAnsi="Calibri" w:eastAsia="方正小标宋_GBK"/>
          <w:spacing w:val="-6"/>
          <w:sz w:val="32"/>
          <w:szCs w:val="32"/>
        </w:rPr>
      </w:pPr>
      <w:r>
        <w:rPr>
          <w:rFonts w:hint="eastAsia" w:ascii="方正小标宋_GBK" w:hAnsi="Calibri" w:eastAsia="方正小标宋_GBK"/>
          <w:spacing w:val="-6"/>
          <w:sz w:val="32"/>
          <w:szCs w:val="32"/>
        </w:rPr>
        <w:t>2025年沙县区金沙高级中学体育特长生（足球</w:t>
      </w:r>
      <w:r>
        <w:rPr>
          <w:rFonts w:hint="eastAsia" w:ascii="方正小标宋_GBK" w:hAnsi="Calibri" w:eastAsia="方正小标宋_GBK"/>
          <w:spacing w:val="-6"/>
          <w:sz w:val="32"/>
          <w:szCs w:val="32"/>
          <w:lang w:eastAsia="zh-CN"/>
        </w:rPr>
        <w:t>守门员</w:t>
      </w:r>
      <w:r>
        <w:rPr>
          <w:rFonts w:hint="eastAsia" w:ascii="方正小标宋_GBK" w:hAnsi="Calibri" w:eastAsia="方正小标宋_GBK"/>
          <w:spacing w:val="-6"/>
          <w:sz w:val="32"/>
          <w:szCs w:val="32"/>
        </w:rPr>
        <w:t>）专业测试表</w:t>
      </w:r>
    </w:p>
    <w:p>
      <w:pPr>
        <w:adjustRightInd w:val="0"/>
        <w:spacing w:line="590" w:lineRule="exact"/>
        <w:jc w:val="left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小标宋_GBK" w:hAnsi="Calibri" w:eastAsia="方正小标宋_GBK"/>
          <w:sz w:val="24"/>
          <w:szCs w:val="24"/>
        </w:rPr>
        <w:t>县（市、区）：             毕业学校：               中考报名号：</w:t>
      </w:r>
    </w:p>
    <w:tbl>
      <w:tblPr>
        <w:tblStyle w:val="17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19"/>
        <w:gridCol w:w="992"/>
        <w:gridCol w:w="617"/>
        <w:gridCol w:w="375"/>
        <w:gridCol w:w="709"/>
        <w:gridCol w:w="58"/>
        <w:gridCol w:w="732"/>
        <w:gridCol w:w="486"/>
        <w:gridCol w:w="221"/>
        <w:gridCol w:w="215"/>
        <w:gridCol w:w="414"/>
        <w:gridCol w:w="83"/>
        <w:gridCol w:w="626"/>
        <w:gridCol w:w="257"/>
        <w:gridCol w:w="129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3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1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1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报考类别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sz w:val="21"/>
                <w:szCs w:val="21"/>
              </w:rPr>
              <w:t>足球守门员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3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7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身高</w:t>
            </w:r>
          </w:p>
        </w:tc>
        <w:tc>
          <w:tcPr>
            <w:tcW w:w="1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30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23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家庭地址（必填）</w:t>
            </w:r>
          </w:p>
        </w:tc>
        <w:tc>
          <w:tcPr>
            <w:tcW w:w="66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2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户籍地（如沙县区、三元区）：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非守门员测试项目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100米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（25分）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hint="eastAsia" w:ascii="Calibri" w:hAnsi="Calibri" w:eastAsia="宋体"/>
                <w:sz w:val="16"/>
                <w:szCs w:val="16"/>
              </w:rPr>
              <w:t>立定三级跳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16"/>
              </w:rPr>
            </w:pPr>
            <w:r>
              <w:rPr>
                <w:rFonts w:hint="eastAsia" w:ascii="Calibri" w:hAnsi="Calibri" w:eastAsia="宋体"/>
                <w:sz w:val="16"/>
                <w:szCs w:val="16"/>
              </w:rPr>
              <w:t>（25分）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hint="eastAsia" w:ascii="Calibri" w:hAnsi="Calibri" w:eastAsia="宋体"/>
                <w:sz w:val="16"/>
                <w:szCs w:val="21"/>
              </w:rPr>
              <w:t>接扑球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ascii="Calibri" w:hAnsi="Calibri" w:eastAsia="宋体"/>
                <w:sz w:val="16"/>
                <w:szCs w:val="21"/>
              </w:rPr>
              <w:t>(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30分</w:t>
            </w:r>
            <w:r>
              <w:rPr>
                <w:rFonts w:ascii="Calibri" w:hAnsi="Calibri" w:eastAsia="宋体"/>
                <w:sz w:val="16"/>
                <w:szCs w:val="21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hint="eastAsia" w:ascii="Calibri" w:hAnsi="Calibri" w:eastAsia="宋体"/>
                <w:sz w:val="16"/>
                <w:szCs w:val="21"/>
              </w:rPr>
              <w:t>掷远、射远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6"/>
                <w:szCs w:val="21"/>
              </w:rPr>
            </w:pPr>
            <w:r>
              <w:rPr>
                <w:rFonts w:ascii="Calibri" w:hAnsi="Calibri" w:eastAsia="宋体"/>
                <w:sz w:val="16"/>
                <w:szCs w:val="21"/>
              </w:rPr>
              <w:t xml:space="preserve"> (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3</w:t>
            </w:r>
            <w:r>
              <w:rPr>
                <w:rFonts w:ascii="Calibri" w:hAnsi="Calibri" w:eastAsia="宋体"/>
                <w:sz w:val="16"/>
                <w:szCs w:val="21"/>
              </w:rPr>
              <w:t>0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分</w:t>
            </w:r>
            <w:r>
              <w:rPr>
                <w:rFonts w:ascii="Calibri" w:hAnsi="Calibri" w:eastAsia="宋体"/>
                <w:sz w:val="16"/>
                <w:szCs w:val="21"/>
              </w:rPr>
              <w:t>)</w:t>
            </w: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比赛测试等级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（</w:t>
            </w:r>
            <w:r>
              <w:rPr>
                <w:rFonts w:ascii="Calibri" w:hAnsi="Calibri" w:eastAsia="宋体"/>
                <w:sz w:val="18"/>
                <w:szCs w:val="21"/>
              </w:rPr>
              <w:t>40</w:t>
            </w:r>
            <w:r>
              <w:rPr>
                <w:rFonts w:hint="eastAsia" w:ascii="Calibri" w:hAnsi="Calibri" w:eastAsia="宋体"/>
                <w:sz w:val="18"/>
                <w:szCs w:val="21"/>
              </w:rPr>
              <w:t>分）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守门员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等级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最后成绩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8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考官签名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5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国家运动员情况</w:t>
            </w:r>
          </w:p>
        </w:tc>
        <w:tc>
          <w:tcPr>
            <w:tcW w:w="6604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市级前三、省级前五获奖情况</w:t>
            </w:r>
          </w:p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     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是否被处分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12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604" w:type="dxa"/>
            <w:gridSpan w:val="14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636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学校意见</w:t>
            </w:r>
          </w:p>
        </w:tc>
        <w:tc>
          <w:tcPr>
            <w:tcW w:w="5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年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月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日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</w:t>
            </w:r>
          </w:p>
        </w:tc>
      </w:tr>
    </w:tbl>
    <w:p>
      <w:pPr>
        <w:adjustRightInd w:val="0"/>
        <w:spacing w:line="590" w:lineRule="exact"/>
        <w:jc w:val="left"/>
        <w:rPr>
          <w:rFonts w:hint="eastAsia" w:ascii="方正小标宋_GBK" w:hAnsi="方正小标宋_GBK" w:eastAsia="方正小标宋_GBK" w:cs="方正小标宋_GBK"/>
          <w:sz w:val="24"/>
          <w:szCs w:val="24"/>
        </w:rPr>
      </w:pPr>
      <w:r>
        <w:rPr>
          <w:rFonts w:ascii="Calibri" w:hAnsi="Calibri" w:eastAsia="宋体"/>
          <w:sz w:val="24"/>
          <w:szCs w:val="24"/>
        </w:rPr>
        <w:t xml:space="preserve"> </w:t>
      </w:r>
      <w:r>
        <w:rPr>
          <w:rFonts w:hint="eastAsia" w:ascii="Calibri" w:hAnsi="Calibri" w:eastAsia="宋体"/>
          <w:sz w:val="24"/>
          <w:szCs w:val="24"/>
        </w:rPr>
        <w:t>本报名表可自行印制，纸张大小为</w:t>
      </w:r>
      <w:r>
        <w:rPr>
          <w:rFonts w:hint="eastAsia" w:eastAsia="宋体"/>
          <w:sz w:val="24"/>
          <w:szCs w:val="24"/>
        </w:rPr>
        <w:t>A4</w:t>
      </w:r>
      <w:r>
        <w:rPr>
          <w:rFonts w:hint="eastAsia" w:ascii="Calibri" w:hAnsi="Calibri" w:eastAsia="宋体"/>
          <w:sz w:val="24"/>
          <w:szCs w:val="24"/>
        </w:rPr>
        <w:t>，静电复印纸</w:t>
      </w:r>
      <w:r>
        <w:rPr>
          <w:rFonts w:hint="eastAsia" w:eastAsia="宋体"/>
          <w:sz w:val="24"/>
          <w:szCs w:val="24"/>
        </w:rPr>
        <w:t>80</w:t>
      </w:r>
      <w:r>
        <w:rPr>
          <w:rFonts w:hint="eastAsia" w:ascii="Calibri" w:hAnsi="Calibri" w:eastAsia="宋体"/>
          <w:sz w:val="24"/>
          <w:szCs w:val="24"/>
        </w:rPr>
        <w:t>克。</w:t>
      </w:r>
    </w:p>
    <w:p>
      <w:pPr>
        <w:adjustRightInd w:val="0"/>
        <w:rPr>
          <w:rFonts w:hint="eastAsia" w:ascii="方正黑体_GBK" w:hAnsi="方正黑体_GBK" w:eastAsia="方正黑体_GBK" w:cs="方正黑体_GBK"/>
          <w:sz w:val="22"/>
        </w:rPr>
      </w:pPr>
    </w:p>
    <w:p>
      <w:pPr>
        <w:adjustRightInd w:val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附件4</w:t>
      </w:r>
    </w:p>
    <w:p>
      <w:pPr>
        <w:adjustRightInd w:val="0"/>
        <w:jc w:val="center"/>
        <w:rPr>
          <w:rFonts w:ascii="方正小标宋_GBK" w:hAnsi="Calibri" w:eastAsia="方正小标宋_GBK"/>
          <w:sz w:val="32"/>
          <w:szCs w:val="32"/>
        </w:rPr>
      </w:pPr>
      <w:r>
        <w:rPr>
          <w:rFonts w:hint="eastAsia" w:ascii="方正小标宋_GBK" w:hAnsi="Calibri" w:eastAsia="方正小标宋_GBK"/>
          <w:sz w:val="32"/>
          <w:szCs w:val="32"/>
        </w:rPr>
        <w:t>2025年沙县区金沙高级中学体育特长生（手球）专业测试表</w:t>
      </w:r>
    </w:p>
    <w:p>
      <w:pPr>
        <w:pStyle w:val="37"/>
        <w:adjustRightInd w:val="0"/>
        <w:rPr>
          <w:rFonts w:ascii="方正小标宋_GBK" w:hAnsi="Calibri" w:eastAsia="方正小标宋_GBK"/>
          <w:szCs w:val="21"/>
        </w:rPr>
      </w:pPr>
      <w:r>
        <w:rPr>
          <w:rFonts w:hint="eastAsia" w:ascii="方正小标宋_GBK" w:hAnsi="Calibri" w:eastAsia="方正小标宋_GBK"/>
          <w:sz w:val="24"/>
          <w:szCs w:val="24"/>
        </w:rPr>
        <w:t>县（市、区）：             毕业学校：               中考报名号：</w:t>
      </w:r>
    </w:p>
    <w:tbl>
      <w:tblPr>
        <w:tblStyle w:val="17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937"/>
        <w:gridCol w:w="710"/>
        <w:gridCol w:w="306"/>
        <w:gridCol w:w="475"/>
        <w:gridCol w:w="659"/>
        <w:gridCol w:w="483"/>
        <w:gridCol w:w="651"/>
        <w:gridCol w:w="788"/>
        <w:gridCol w:w="215"/>
        <w:gridCol w:w="497"/>
        <w:gridCol w:w="171"/>
        <w:gridCol w:w="712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姓名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性别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出生年月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民族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LineNumbers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报考类别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b/>
                <w:bCs/>
                <w:kern w:val="0"/>
                <w:sz w:val="20"/>
                <w:szCs w:val="20"/>
              </w:rPr>
              <w:t>手球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身份证号码</w:t>
            </w:r>
          </w:p>
        </w:tc>
        <w:tc>
          <w:tcPr>
            <w:tcW w:w="35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身高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联系电话</w:t>
            </w:r>
          </w:p>
        </w:tc>
        <w:tc>
          <w:tcPr>
            <w:tcW w:w="35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家庭地址（必填）</w:t>
            </w:r>
          </w:p>
        </w:tc>
        <w:tc>
          <w:tcPr>
            <w:tcW w:w="66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79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户籍地（如沙县区、三元区）：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家长联系电话：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非守门员测试项目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成绩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（考生报名不填写）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项目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100米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（25分）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立定三级跳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  <w:r>
              <w:rPr>
                <w:rFonts w:hint="eastAsia" w:eastAsia="宋体"/>
                <w:sz w:val="16"/>
                <w:szCs w:val="16"/>
              </w:rPr>
              <w:t>（25分）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eastAsia="宋体"/>
                <w:sz w:val="18"/>
                <w:szCs w:val="21"/>
              </w:rPr>
              <w:t>20*6</w:t>
            </w:r>
            <w:r>
              <w:rPr>
                <w:rFonts w:hint="eastAsia" w:ascii="Calibri" w:hAnsi="Calibri" w:eastAsia="宋体"/>
                <w:sz w:val="18"/>
                <w:szCs w:val="21"/>
              </w:rPr>
              <w:t>米折返跑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6"/>
                <w:szCs w:val="21"/>
              </w:rPr>
              <w:t>（</w:t>
            </w:r>
            <w:r>
              <w:rPr>
                <w:rFonts w:hint="eastAsia" w:eastAsia="宋体"/>
                <w:sz w:val="16"/>
                <w:szCs w:val="21"/>
              </w:rPr>
              <w:t>30</w:t>
            </w:r>
            <w:r>
              <w:rPr>
                <w:rFonts w:hint="eastAsia" w:ascii="Calibri" w:hAnsi="Calibri" w:eastAsia="宋体"/>
                <w:sz w:val="16"/>
                <w:szCs w:val="21"/>
              </w:rPr>
              <w:t>分）</w:t>
            </w: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助跑摸高（</w:t>
            </w:r>
            <w:r>
              <w:rPr>
                <w:rFonts w:hint="eastAsia" w:eastAsia="宋体"/>
                <w:sz w:val="18"/>
                <w:szCs w:val="21"/>
              </w:rPr>
              <w:t>30</w:t>
            </w:r>
            <w:r>
              <w:rPr>
                <w:rFonts w:hint="eastAsia" w:ascii="Calibri" w:hAnsi="Calibri" w:eastAsia="宋体"/>
                <w:sz w:val="18"/>
                <w:szCs w:val="21"/>
              </w:rPr>
              <w:t>分）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比赛测试等级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（</w:t>
            </w:r>
            <w:r>
              <w:rPr>
                <w:rFonts w:ascii="Calibri" w:hAnsi="Calibri" w:eastAsia="宋体"/>
                <w:sz w:val="18"/>
                <w:szCs w:val="21"/>
              </w:rPr>
              <w:t>40</w:t>
            </w:r>
            <w:r>
              <w:rPr>
                <w:rFonts w:hint="eastAsia" w:ascii="Calibri" w:hAnsi="Calibri" w:eastAsia="宋体"/>
                <w:sz w:val="18"/>
                <w:szCs w:val="21"/>
              </w:rPr>
              <w:t>分）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1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等级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2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成绩</w:t>
            </w:r>
            <w:r>
              <w:rPr>
                <w:rFonts w:ascii="Calibri" w:hAnsi="Calibri" w:eastAsia="宋体"/>
                <w:sz w:val="18"/>
                <w:szCs w:val="21"/>
              </w:rPr>
              <w:t>3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最后成绩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6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7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分数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  <w:r>
              <w:rPr>
                <w:rFonts w:hint="eastAsia" w:ascii="Calibri" w:hAnsi="Calibri" w:eastAsia="宋体"/>
                <w:sz w:val="18"/>
                <w:szCs w:val="21"/>
              </w:rPr>
              <w:t>考官签名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18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国家运动员情况</w:t>
            </w:r>
          </w:p>
        </w:tc>
        <w:tc>
          <w:tcPr>
            <w:tcW w:w="6604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eastAsia="宋体" w:cs="宋体"/>
                <w:sz w:val="21"/>
                <w:szCs w:val="21"/>
              </w:rPr>
              <w:t>市级前三、省级前五获奖情况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是否被处分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6604" w:type="dxa"/>
            <w:gridSpan w:val="12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考生所在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学校意见</w:t>
            </w:r>
          </w:p>
        </w:tc>
        <w:tc>
          <w:tcPr>
            <w:tcW w:w="52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sz w:val="21"/>
                <w:szCs w:val="21"/>
              </w:rPr>
              <w:t>（盖章）</w:t>
            </w: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ascii="Calibri" w:hAnsi="Calibri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年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月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/>
                <w:sz w:val="21"/>
                <w:szCs w:val="21"/>
              </w:rPr>
              <w:t>日</w:t>
            </w:r>
            <w:r>
              <w:rPr>
                <w:rFonts w:ascii="Calibri" w:hAnsi="Calibri" w:eastAsia="宋体"/>
                <w:sz w:val="21"/>
                <w:szCs w:val="21"/>
              </w:rPr>
              <w:t xml:space="preserve">          </w:t>
            </w:r>
          </w:p>
        </w:tc>
      </w:tr>
    </w:tbl>
    <w:p>
      <w:pPr>
        <w:rPr>
          <w:rFonts w:hint="eastAsia"/>
        </w:rPr>
      </w:pPr>
      <w:r>
        <w:rPr>
          <w:rFonts w:ascii="Calibri" w:hAnsi="Calibri" w:eastAsia="宋体"/>
          <w:sz w:val="24"/>
          <w:szCs w:val="24"/>
        </w:rPr>
        <w:t xml:space="preserve"> </w:t>
      </w:r>
      <w:r>
        <w:rPr>
          <w:rFonts w:hint="eastAsia" w:ascii="Calibri" w:hAnsi="Calibri" w:eastAsia="宋体"/>
          <w:sz w:val="24"/>
          <w:szCs w:val="24"/>
        </w:rPr>
        <w:t>本报名表可自行印制，纸张大小为</w:t>
      </w:r>
      <w:r>
        <w:rPr>
          <w:rFonts w:hint="eastAsia" w:eastAsia="宋体"/>
          <w:sz w:val="24"/>
          <w:szCs w:val="24"/>
        </w:rPr>
        <w:t>A4</w:t>
      </w:r>
      <w:r>
        <w:rPr>
          <w:rFonts w:hint="eastAsia" w:ascii="Calibri" w:hAnsi="Calibri" w:eastAsia="宋体"/>
          <w:sz w:val="24"/>
          <w:szCs w:val="24"/>
        </w:rPr>
        <w:t>，静电复印纸</w:t>
      </w:r>
      <w:r>
        <w:rPr>
          <w:rFonts w:hint="eastAsia" w:eastAsia="宋体"/>
          <w:sz w:val="24"/>
          <w:szCs w:val="24"/>
        </w:rPr>
        <w:t>80</w:t>
      </w:r>
      <w:r>
        <w:rPr>
          <w:rFonts w:hint="eastAsia" w:ascii="Calibri" w:hAnsi="Calibri" w:eastAsia="宋体"/>
          <w:sz w:val="24"/>
          <w:szCs w:val="24"/>
        </w:rPr>
        <w:t>克。</w:t>
      </w:r>
      <w:r>
        <w:rPr>
          <w:rFonts w:hint="eastAsia" w:ascii="方正黑体_GBK" w:hAnsi="方正黑体_GBK" w:eastAsia="方正黑体_GBK" w:cs="方正黑体_GBK"/>
          <w:sz w:val="24"/>
          <w:szCs w:val="24"/>
        </w:rPr>
        <w:br w:type="page"/>
      </w:r>
    </w:p>
    <w:p>
      <w:pPr>
        <w:adjustRightInd w:val="0"/>
        <w:spacing w:line="590" w:lineRule="exact"/>
        <w:jc w:val="left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附件5</w:t>
      </w:r>
    </w:p>
    <w:p>
      <w:pPr>
        <w:adjustRightInd w:val="0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</w:rPr>
        <w:t>手、足球特长生考试方法与评分标准</w:t>
      </w: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20米X6折返跑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1.考试方法：在场地中线到端线之间进行。考生从中线起动，脚动开始计时，跑到底线，踏线后返回，如此往返三次。每人测试2次，取最好成绩。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2.评分标准（30分）：</w:t>
      </w:r>
    </w:p>
    <w:tbl>
      <w:tblPr>
        <w:tblStyle w:val="17"/>
        <w:tblW w:w="0" w:type="auto"/>
        <w:tblInd w:w="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1"/>
        <w:gridCol w:w="971"/>
        <w:gridCol w:w="971"/>
        <w:gridCol w:w="971"/>
        <w:gridCol w:w="971"/>
        <w:gridCol w:w="971"/>
        <w:gridCol w:w="971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22.7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25.9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30.2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7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28.0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28.1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25.8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27.4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30.3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22.5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29.6</w:t>
            </w:r>
          </w:p>
        </w:tc>
        <w:tc>
          <w:tcPr>
            <w:tcW w:w="97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32.5</w:t>
            </w:r>
          </w:p>
        </w:tc>
      </w:tr>
    </w:tbl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助跑摸高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1.考试方法：助跑单脚起跳摸高，摸最高点计其成绩（精确到厘米），每人两次，计其中最佳成绩。助跑距离和助跑方法不限。成绩评定：以摸高的高度对应表格里的得分,算出成绩。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</w:t>
      </w:r>
    </w:p>
    <w:p>
      <w:pPr>
        <w:adjustRightInd w:val="0"/>
        <w:jc w:val="center"/>
        <w:rPr>
          <w:rFonts w:hint="eastAsia"/>
        </w:rPr>
      </w:pPr>
      <w:r>
        <w:rPr>
          <w:rFonts w:hint="eastAsia"/>
        </w:rPr>
        <w:t>（手球守门员助跑摸高评分标准 20分）</w:t>
      </w:r>
    </w:p>
    <w:tbl>
      <w:tblPr>
        <w:tblStyle w:val="17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751"/>
        <w:gridCol w:w="875"/>
        <w:gridCol w:w="1751"/>
        <w:gridCol w:w="1752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男子（成绩）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女子（成绩）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分数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男子（成绩）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女子（成绩）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3.20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2.90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2.90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2.60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3.14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2.84</w:t>
            </w:r>
          </w:p>
        </w:tc>
        <w:tc>
          <w:tcPr>
            <w:tcW w:w="875" w:type="dxa"/>
            <w:shd w:val="clear" w:color="auto" w:fill="auto"/>
          </w:tcPr>
          <w:p>
            <w:pPr>
              <w:tabs>
                <w:tab w:val="left" w:pos="348"/>
              </w:tabs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2.87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2.57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3.11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2.81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2.84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2.54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3.08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2.78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2.81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2.51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3.05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2.75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2.78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2.48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3.02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2.72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2.75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2.45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2.99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2.69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2.72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2.42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2.96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2.66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2.69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2.39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51" w:type="dxa"/>
            <w:shd w:val="clear" w:color="auto" w:fill="auto"/>
          </w:tcPr>
          <w:p>
            <w:pPr>
              <w:tabs>
                <w:tab w:val="center" w:pos="744"/>
              </w:tabs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2.93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2.63</w:t>
            </w:r>
          </w:p>
        </w:tc>
        <w:tc>
          <w:tcPr>
            <w:tcW w:w="875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</w:t>
            </w:r>
          </w:p>
        </w:tc>
        <w:tc>
          <w:tcPr>
            <w:tcW w:w="1751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2.66</w:t>
            </w:r>
          </w:p>
        </w:tc>
        <w:tc>
          <w:tcPr>
            <w:tcW w:w="1752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2.36</w:t>
            </w:r>
          </w:p>
        </w:tc>
        <w:tc>
          <w:tcPr>
            <w:tcW w:w="876" w:type="dxa"/>
            <w:shd w:val="clear" w:color="auto" w:fill="auto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</w:tr>
    </w:tbl>
    <w:p>
      <w:pPr>
        <w:adjustRightInd w:val="0"/>
        <w:jc w:val="center"/>
        <w:rPr>
          <w:rFonts w:hint="eastAsia"/>
        </w:rPr>
      </w:pPr>
    </w:p>
    <w:p>
      <w:pPr>
        <w:adjustRightInd w:val="0"/>
        <w:jc w:val="center"/>
        <w:rPr>
          <w:rFonts w:hint="eastAsia"/>
        </w:rPr>
      </w:pPr>
      <w:r>
        <w:rPr>
          <w:rFonts w:hint="eastAsia"/>
        </w:rPr>
        <w:t>（手球助跑摸高评分标准 30分）</w:t>
      </w:r>
    </w:p>
    <w:tbl>
      <w:tblPr>
        <w:tblStyle w:val="17"/>
        <w:tblW w:w="9276" w:type="dxa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1855"/>
        <w:gridCol w:w="927"/>
        <w:gridCol w:w="1855"/>
        <w:gridCol w:w="1856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男子（成绩）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女子（成绩）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分数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男子（成绩）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女子（成绩）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3.20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2.90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30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2.90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2.60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3.14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2.84</w:t>
            </w:r>
          </w:p>
        </w:tc>
        <w:tc>
          <w:tcPr>
            <w:tcW w:w="927" w:type="dxa"/>
          </w:tcPr>
          <w:p>
            <w:pPr>
              <w:tabs>
                <w:tab w:val="left" w:pos="348"/>
              </w:tabs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28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2.87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2.57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3.11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2.81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26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2.84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2.54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3.08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2.78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25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2.81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2.51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3.05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2.75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24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2.78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2.48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3.02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2.72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23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2.75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2.45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2.99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2.69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22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2.72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2.42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2.96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2.66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21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2.69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2.39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855" w:type="dxa"/>
          </w:tcPr>
          <w:p>
            <w:pPr>
              <w:tabs>
                <w:tab w:val="center" w:pos="744"/>
              </w:tabs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2.93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2.63</w:t>
            </w:r>
          </w:p>
        </w:tc>
        <w:tc>
          <w:tcPr>
            <w:tcW w:w="92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</w:t>
            </w:r>
          </w:p>
        </w:tc>
        <w:tc>
          <w:tcPr>
            <w:tcW w:w="185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2.66</w:t>
            </w:r>
          </w:p>
        </w:tc>
        <w:tc>
          <w:tcPr>
            <w:tcW w:w="185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2.36</w:t>
            </w:r>
          </w:p>
        </w:tc>
        <w:tc>
          <w:tcPr>
            <w:tcW w:w="928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</w:t>
            </w:r>
          </w:p>
        </w:tc>
      </w:tr>
    </w:tbl>
    <w:p>
      <w:pPr>
        <w:adjustRightInd w:val="0"/>
        <w:ind w:firstLine="632" w:firstLineChars="200"/>
        <w:rPr>
          <w:rFonts w:hint="eastAsia"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5米三向折返跑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场地为一直角的两边和角平分线各长5米，宽5厘米的三向跑道（手球场进行）；起终点均设在直角顶点，在起，终点三向跑道的顶端各画一条长40厘米，宽5厘米的标志线。考生从起点以站立姿势起跑，脚动开始计时，跑至顶端，脚踏标志线后返回时后退跑到起点；再跑至另一顶端，脚踏标志线后返回时后退跑到起点；在跑至下一顶点，脚踏标志线返回时后退跑到起点。在测试中，手不准有意撑地。每人测试2次，取最好成绩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按符合动作规定的跑进路线跑完全程。未按规定跑进路线跑完计“0”分；考生如果在任何一个顶端未触及标志线，判为未跑完全程，按“0”分计；有意用手撑地（获得利益）判“0”分， 评分标准（附件2）。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2.评分标准（20分）：</w:t>
      </w:r>
    </w:p>
    <w:tbl>
      <w:tblPr>
        <w:tblStyle w:val="17"/>
        <w:tblW w:w="0" w:type="auto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966"/>
        <w:gridCol w:w="967"/>
        <w:gridCol w:w="966"/>
        <w:gridCol w:w="966"/>
        <w:gridCol w:w="967"/>
        <w:gridCol w:w="966"/>
        <w:gridCol w:w="966"/>
        <w:gridCol w:w="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  <w:tc>
          <w:tcPr>
            <w:tcW w:w="96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分值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96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96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96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9.70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10.45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10.55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11.30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11.40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9.75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10.50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10.60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11.35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11.45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19.0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9.8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10.55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10.65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11.40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11.50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9.85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10.60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10.70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11.45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11.55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18.0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9.90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10.65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10.75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11.50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11.60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17.5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9.95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10.70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10.80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11.55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11.65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17.0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10.00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10.75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10.85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11.60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11.70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10.05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10.80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10.90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11.65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11.75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16.0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10.10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7.0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10.95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11.70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11.80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10.15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10.90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11.00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11.75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11.85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15.0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10.20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10.95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11.05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11.80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11.90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10.25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11.00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6.0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11.10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11.95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14.0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10.30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11.05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11.15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11.90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0.20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12.00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10.35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11.10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11.20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11.95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12.05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13.0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10.40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11.15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5.0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11.25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12.00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10.45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11.20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4.85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11.30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12.05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65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10.50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12.25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4.5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11.35</w:t>
            </w: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12.10</w:t>
            </w: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6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67" w:type="dxa"/>
          </w:tcPr>
          <w:p>
            <w:pPr>
              <w:spacing w:line="280" w:lineRule="exact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手球实战能力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1.考试方法：按顺序将考生分成若干组进行比赛，每组进行10分钟的分队比赛，或根据轮转等实际,考试情况由主考确定每组比赛时间。通过比赛考生运用技术的能力和战术配合意识。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2.评分标准（40分）：</w:t>
      </w:r>
    </w:p>
    <w:tbl>
      <w:tblPr>
        <w:tblStyle w:val="17"/>
        <w:tblW w:w="9219" w:type="dxa"/>
        <w:tblInd w:w="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1"/>
        <w:gridCol w:w="6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231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等级（分值范围）</w:t>
            </w:r>
          </w:p>
        </w:tc>
        <w:tc>
          <w:tcPr>
            <w:tcW w:w="698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 w:cs="宋体"/>
                <w:sz w:val="24"/>
                <w:szCs w:val="24"/>
              </w:rPr>
            </w:pPr>
            <w:r>
              <w:rPr>
                <w:rFonts w:hint="eastAsia" w:eastAsia="宋体" w:cs="宋体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23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优（40~30分）</w:t>
            </w:r>
          </w:p>
        </w:tc>
        <w:tc>
          <w:tcPr>
            <w:tcW w:w="6988" w:type="dxa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动作正确，协调、连贯、实效：攻防技术运用合理、运用效果好：战大配合点识强、实战效果较好。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23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良（30.0~20.0分）</w:t>
            </w:r>
          </w:p>
        </w:tc>
        <w:tc>
          <w:tcPr>
            <w:tcW w:w="6988" w:type="dxa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动作正确协调政防技术运用较合理、运用效果较好，战木配合意识较强，实战效果较好。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23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中（19.9~15.0分）</w:t>
            </w:r>
          </w:p>
        </w:tc>
        <w:tc>
          <w:tcPr>
            <w:tcW w:w="6988" w:type="dxa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动作基本正确，协调，攻防技术运用基本合理、运用效果一般，战术配合营识一般，效果一般。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31" w:type="dxa"/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差（14.9~10.0）</w:t>
            </w:r>
          </w:p>
        </w:tc>
        <w:tc>
          <w:tcPr>
            <w:tcW w:w="6988" w:type="dxa"/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hint="eastAsia" w:eastAsia="宋体" w:cs="宋体"/>
                <w:sz w:val="22"/>
                <w:szCs w:val="22"/>
              </w:rPr>
              <w:t>动作不正确，不协调：攻防技术动作不合理、运用效果差;战术配合意识差、效果较差</w:t>
            </w:r>
          </w:p>
        </w:tc>
      </w:tr>
    </w:tbl>
    <w:p>
      <w:pPr>
        <w:adjustRightInd w:val="0"/>
        <w:rPr>
          <w:rFonts w:hint="eastAsia"/>
          <w:b/>
          <w:bCs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手、足球守门员100米（按照福建省普通高等学校体育考试评分标准）（25分）</w:t>
      </w:r>
    </w:p>
    <w:tbl>
      <w:tblPr>
        <w:tblStyle w:val="17"/>
        <w:tblW w:w="8279" w:type="dxa"/>
        <w:tblInd w:w="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951"/>
        <w:gridCol w:w="951"/>
        <w:gridCol w:w="964"/>
        <w:gridCol w:w="541"/>
        <w:gridCol w:w="951"/>
        <w:gridCol w:w="951"/>
        <w:gridCol w:w="1003"/>
        <w:gridCol w:w="10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8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男子</w:t>
            </w:r>
          </w:p>
        </w:tc>
        <w:tc>
          <w:tcPr>
            <w:tcW w:w="5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39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女子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分值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成绩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分值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成绩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分值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成绩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分值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25.00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11”30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13.34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13”05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25.00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14.07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24.66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11”35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13.01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13”10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24.69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13.76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24.33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11”40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12.68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13”15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24.37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13.45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11”45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12.35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13”20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24.06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13.14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11”50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12.02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13”25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23.75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12.83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11”55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11.69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13”30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23.43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12.52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11”60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11.36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13”35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23.12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12.21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11”65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11.03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13”40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22.81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11.90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11”70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10.70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13”45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22.49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11.59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11”75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10.37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13”50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22.18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11.28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11”80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10.04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13”55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21.86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10.97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11”85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9.71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13”60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21.55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10.66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11”90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9.38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13”65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21.23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10.35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11”95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9.05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13”70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20.92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10.04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8.72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13”75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20.61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9.73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12”05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8.39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13”80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20.29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9.42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12”10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8.06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13”85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19.98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9.11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17”9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12”15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7.73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13”90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8.80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12”20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7.40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13”95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19.35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8.49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12”25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7.07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14”00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19.04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8.18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18.23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12”30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6.74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14”05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18.74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7.87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12”35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6.41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14”10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18.43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7.56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12”40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6.08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14”15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18.12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7.25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12”45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5.75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14”20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17.78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6.94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12”50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5.42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14”25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17.48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7.00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12”55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5.09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14”30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17.17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15”3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6.32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12”60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4.76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14”35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16.87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15”4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6.01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18”9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15.99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12”65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4.43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14”40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16.56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15”5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5.70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15.66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12”70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4.10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14”45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16.25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15”6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5.39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15.33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12”75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3.77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14”50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15.93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15”7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5.08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12”80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3.44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14”55</w:t>
            </w:r>
          </w:p>
        </w:tc>
        <w:tc>
          <w:tcPr>
            <w:tcW w:w="5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15.62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15”8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4.77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14.67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12”85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3.11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14”60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15.31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15”9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4.46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14.34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12”90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2.78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14”65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15.00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16”0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4.15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14.01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12”95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2.45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14”70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14.69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16”1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3.84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13.67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13”00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2.12 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14”75</w:t>
            </w:r>
          </w:p>
        </w:tc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14.38 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16”2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 xml:space="preserve">3.53 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spacing w:line="280" w:lineRule="exact"/>
              <w:jc w:val="center"/>
              <w:textAlignment w:val="bottom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19”7</w:t>
            </w:r>
          </w:p>
        </w:tc>
      </w:tr>
    </w:tbl>
    <w:p>
      <w:pPr>
        <w:adjustRightInd w:val="0"/>
        <w:ind w:firstLine="632" w:firstLineChars="200"/>
        <w:rPr>
          <w:rFonts w:hint="eastAsia"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5×25米折返跑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考生从起跑线向场内垂直方向快跑，在跑动中依次用手击倒位于5米、10米、15米、20米和25米各处的标志物后返回起跑线，要求每击倒一个标志物须立即返回一次，再跑到下一个标志物，以此类推。考生应以站立式起跑，脚动开表，完成所有折返距离回到起跑线时停表，记录完成的时间。未击倒标志物，成绩无效。每人测试1次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</w:t>
      </w:r>
    </w:p>
    <w:tbl>
      <w:tblPr>
        <w:tblStyle w:val="18"/>
        <w:tblW w:w="8956" w:type="dxa"/>
        <w:tblInd w:w="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492"/>
        <w:gridCol w:w="1492"/>
        <w:gridCol w:w="1492"/>
        <w:gridCol w:w="1494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值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男（秒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女（秒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值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男（秒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女（秒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34.71-35.00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36.71-37.00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32.01-32.30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34.01-34.30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35.01-35.30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37.01-37.30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32.31-32.60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34.31-34.60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35.31-35.60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37.31-37.60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32.61-32.90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34.61-34.90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35.61-36.90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37.61-37.90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32.91-33.20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34.91-35.20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6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36.91-37.20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37.91-38.20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33.21-33.50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35.21-35.50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5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37.21-37.50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38.21-38.50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33.51-33.80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35.51-35.80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37.51-37.80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38.51-38.80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33.81-34.10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35.81-36.10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37.81-38.10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38.81-39.10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34.11-34.40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36.11-36.40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38.11-38.40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39.11-39.40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34.41-34.70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36.41-36.70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38.4以上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39.4以上</w:t>
            </w:r>
          </w:p>
        </w:tc>
      </w:tr>
    </w:tbl>
    <w:p>
      <w:pPr>
        <w:adjustRightInd w:val="0"/>
        <w:ind w:firstLine="632" w:firstLineChars="200"/>
        <w:rPr>
          <w:rFonts w:hint="eastAsia"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传准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如图所示，传球目标区域由一个室内五人制足球门（球门净宽度3米，净高度2米）和以球门线为直径（3米）画的半圆组成，圆心（球门线中心点）至起点线垂直距离为男子28米，女子23米。考生须将球置于起点线上或线后（线长5米，宽0.1米），向目标区域连续传球6次，左右脚均可，脚法不限。</w:t>
      </w:r>
    </w:p>
    <w:p>
      <w:pPr>
        <w:pStyle w:val="15"/>
        <w:widowControl/>
        <w:shd w:val="clear" w:color="auto" w:fill="FFFFFF"/>
        <w:spacing w:before="132" w:beforeAutospacing="0" w:after="378" w:afterAutospacing="0"/>
        <w:rPr>
          <w:rFonts w:ascii="Arial" w:hAnsi="Arial" w:cs="Arial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141605</wp:posOffset>
                </wp:positionV>
                <wp:extent cx="4446905" cy="1706245"/>
                <wp:effectExtent l="6350" t="6350" r="23495" b="20955"/>
                <wp:wrapNone/>
                <wp:docPr id="1650924864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6905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23米（女）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28米（男）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8.75pt;margin-top:11.15pt;height:134.35pt;width:350.15pt;z-index:251660288;v-text-anchor:middle;mso-width-relative:page;mso-height-relative:page;" fillcolor="#FFFFFF" filled="t" stroked="t" coordsize="21600,21600" o:gfxdata="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">
                <v:fill on="t" focussize="0,0"/>
                <v:stroke weight="1pt" color="#70AD47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23米（女）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28米（男）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654050</wp:posOffset>
                </wp:positionV>
                <wp:extent cx="2486025" cy="9525"/>
                <wp:effectExtent l="38100" t="76200" r="0" b="85725"/>
                <wp:wrapNone/>
                <wp:docPr id="1019062816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86025" cy="95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flip:x y;margin-left:79.85pt;margin-top:51.5pt;height:0.75pt;width:195.75pt;z-index:251663360;mso-width-relative:page;mso-height-relative:page;" filled="f" stroked="t" coordsize="21600,21600" o:gfxdata="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615950</wp:posOffset>
                </wp:positionV>
                <wp:extent cx="466725" cy="781050"/>
                <wp:effectExtent l="0" t="0" r="9525" b="0"/>
                <wp:wrapNone/>
                <wp:docPr id="1644471574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781050"/>
                        </a:xfrm>
                        <a:prstGeom prst="flowChartAlternateProcess">
                          <a:avLst/>
                        </a:prstGeom>
                        <a:solidFill>
                          <a:srgbClr val="5B9BD5"/>
                        </a:solidFill>
                        <a:ln w="12700" cap="flat" cmpd="sng">
                          <a:solidFill>
                            <a:srgbClr val="41719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球门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9" o:spid="_x0000_s1026" o:spt="176" type="#_x0000_t176" style="position:absolute;left:0pt;margin-left:31.1pt;margin-top:48.5pt;height:61.5pt;width:36.75pt;z-index:251661312;v-text-anchor:middle;mso-width-relative:page;mso-height-relative:page;" fillcolor="#5B9BD5" filled="t" stroked="t" coordsize="21600,21600" o:gfxdata="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">
                <v:fill on="t" focussize="0,0"/>
                <v:stroke weight="1pt" color="#41719C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球门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1004570</wp:posOffset>
                </wp:positionH>
                <wp:positionV relativeFrom="paragraph">
                  <wp:posOffset>1320165</wp:posOffset>
                </wp:positionV>
                <wp:extent cx="2943225" cy="0"/>
                <wp:effectExtent l="38100" t="76200" r="0" b="95250"/>
                <wp:wrapNone/>
                <wp:docPr id="44687030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4322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" o:spid="_x0000_s1026" o:spt="32" type="#_x0000_t32" style="position:absolute;left:0pt;flip:x;margin-left:79.1pt;margin-top:103.95pt;height:0pt;width:231.75pt;z-index:251662336;mso-width-relative:page;mso-height-relative:page;" filled="f" stroked="t" coordsize="21600,21600" o:gfxdata="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">
                <v:fill on="f" focussize="0,0"/>
                <v:stroke weight="0.5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666750</wp:posOffset>
                </wp:positionV>
                <wp:extent cx="75565" cy="676275"/>
                <wp:effectExtent l="0" t="0" r="635" b="9525"/>
                <wp:wrapNone/>
                <wp:docPr id="497585583" name="任意多边形: 形状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67627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>
                            <a:cxn ang="10092544">
                              <a:pos x="4873" y="172030"/>
                            </a:cxn>
                            <a:cxn ang="10682368">
                              <a:pos x="37782" y="338137"/>
                            </a:cxn>
                            <a:cxn ang="11272192">
                              <a:pos x="7700" y="542727"/>
                            </a:cxn>
                          </a:cxnLst>
                          <a:rect l="0" t="0" r="0" b="0"/>
                          <a:pathLst>
                            <a:path w="75565" h="676275" stroke="0">
                              <a:moveTo>
                                <a:pt x="4873" y="172030"/>
                              </a:moveTo>
                              <a:cubicBezTo>
                                <a:pt x="11355" y="69300"/>
                                <a:pt x="23664" y="-2"/>
                                <a:pt x="37782" y="-2"/>
                              </a:cubicBezTo>
                              <a:cubicBezTo>
                                <a:pt x="58648" y="-2"/>
                                <a:pt x="75564" y="151387"/>
                                <a:pt x="75564" y="338135"/>
                              </a:cubicBezTo>
                              <a:cubicBezTo>
                                <a:pt x="75564" y="524883"/>
                                <a:pt x="58648" y="676272"/>
                                <a:pt x="37782" y="676272"/>
                              </a:cubicBezTo>
                              <a:cubicBezTo>
                                <a:pt x="25508" y="676272"/>
                                <a:pt x="14600" y="623888"/>
                                <a:pt x="7699" y="542740"/>
                              </a:cubicBezTo>
                              <a:lnTo>
                                <a:pt x="37782" y="338137"/>
                              </a:lnTo>
                              <a:close/>
                            </a:path>
                            <a:path w="75565" h="676275" fill="none">
                              <a:moveTo>
                                <a:pt x="4873" y="172030"/>
                              </a:moveTo>
                              <a:cubicBezTo>
                                <a:pt x="11355" y="69300"/>
                                <a:pt x="23664" y="-2"/>
                                <a:pt x="37782" y="-2"/>
                              </a:cubicBezTo>
                              <a:cubicBezTo>
                                <a:pt x="58648" y="-2"/>
                                <a:pt x="75564" y="151387"/>
                                <a:pt x="75564" y="338135"/>
                              </a:cubicBezTo>
                              <a:cubicBezTo>
                                <a:pt x="75564" y="524883"/>
                                <a:pt x="58648" y="676272"/>
                                <a:pt x="37782" y="676272"/>
                              </a:cubicBezTo>
                              <a:cubicBezTo>
                                <a:pt x="25508" y="676272"/>
                                <a:pt x="14600" y="623888"/>
                                <a:pt x="7699" y="542740"/>
                              </a:cubicBez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: 形状 3" o:spid="_x0000_s1026" o:spt="100" style="position:absolute;left:0pt;margin-left:73.1pt;margin-top:52.5pt;height:53.25pt;width:5.95pt;z-index:251664384;mso-width-relative:page;mso-height-relative:page;" filled="f" stroked="t" coordsize="75565,676275" o:gfxdata="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" path="m4873,172030nsc11355,69300,23664,-2,37782,-2c58648,-2,75564,151387,75564,338135c75564,524883,58648,676272,37782,676272c25508,676272,14600,623888,7699,542740l37782,338137xem4873,172030nfc11355,69300,23664,-2,37782,-2c58648,-2,75564,151387,75564,338135c75564,524883,58648,676272,37782,676272c25508,676272,14600,623888,7699,542740e">
                <v:path o:connectlocs="4873,172030;37782,338137;7700,542727" o:connectangles="154,163,172"/>
                <v:fill on="f" focussize="0,0"/>
                <v:stroke weight="0.5pt" color="#000000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15"/>
        <w:widowControl/>
        <w:shd w:val="clear" w:color="auto" w:fill="FFFFFF"/>
        <w:spacing w:before="132" w:beforeAutospacing="0" w:after="378" w:afterAutospacing="0"/>
        <w:rPr>
          <w:rFonts w:ascii="Arial" w:hAnsi="Arial" w:cs="Arial"/>
          <w:shd w:val="clear" w:color="auto" w:fill="FFFFFF"/>
        </w:rPr>
      </w:pPr>
    </w:p>
    <w:p>
      <w:pPr>
        <w:pStyle w:val="15"/>
        <w:widowControl/>
        <w:shd w:val="clear" w:color="auto" w:fill="FFFFFF"/>
        <w:spacing w:before="132" w:beforeAutospacing="0" w:after="378" w:afterAutospacing="0"/>
        <w:rPr>
          <w:rFonts w:ascii="Arial" w:hAnsi="Arial" w:cs="Arial"/>
          <w:shd w:val="clear" w:color="auto" w:fill="FFFFFF"/>
        </w:rPr>
      </w:pP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以球从起点线踢出后，从空中落到地面的第一接触点为准。考生每将球传入目标区域的半圆内（含第一落点落在圆周线上），或五人制球门（含球击中球门横梁或立柱弹出）即得4分。每人可进行6次传准，取成绩最好的5次，满分20分。</w:t>
      </w: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运射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如图所示，从罚球区线中点垂直向场内延伸至20米处，画一条平行于球门线的横线作为起点线。距罚球区线2米处起，沿20米垂线共插置8根标志杆。考生将球置于起点线上，运球依次绕过8根标志杆后起脚射门，球动开表，当球从空中或地面越过球门线时停表，记录完成的时间。凡出现漏杆、射门偏出球门，球击中横梁或立柱弹出，均属无效，不计成绩。每人测试2次，取最好成绩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155575</wp:posOffset>
            </wp:positionV>
            <wp:extent cx="4572000" cy="2243455"/>
            <wp:effectExtent l="0" t="0" r="0" b="4445"/>
            <wp:wrapTopAndBottom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4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2.评分标准：</w:t>
      </w:r>
    </w:p>
    <w:tbl>
      <w:tblPr>
        <w:tblStyle w:val="18"/>
        <w:tblW w:w="8916" w:type="dxa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567"/>
        <w:gridCol w:w="1567"/>
        <w:gridCol w:w="1324"/>
        <w:gridCol w:w="1567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值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男（秒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女（秒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值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男（秒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  <w:t>女（秒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7.2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8.30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9.01-9.20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10.11-10.30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19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7.21-7.40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8.31-8.50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9.21-9.40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10.31-10.50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18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7.41-7.6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8.51-8.70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9.41-9.60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10.51-10.70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7.61-7.80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8.71-8.9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9.61-9.80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10.71-10.90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7.81-8.00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8.91-9.10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6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9.81-10.00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10.91-11.10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8.01-8.20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9.11-9.30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5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10.01-10.20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11.11-11.30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14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8.21-8.40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9.31-9.50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4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10.21-10.40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11.31-11.50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8.41-8.60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9.51-9.70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3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10.41-10.60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11.51-11.70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8.61-8.80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9.71-9.90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2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10.61-10.80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11.71-11.90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8.81-9.00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9.91-10.10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10.81-11.00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11.91-12.10</w:t>
            </w:r>
          </w:p>
        </w:tc>
      </w:tr>
    </w:tbl>
    <w:p>
      <w:pPr>
        <w:pStyle w:val="15"/>
        <w:widowControl/>
        <w:shd w:val="clear" w:color="auto" w:fill="FFFFFF"/>
        <w:spacing w:beforeAutospacing="0" w:afterAutospacing="0"/>
        <w:ind w:firstLine="465" w:firstLineChars="147"/>
        <w:rPr>
          <w:rFonts w:ascii="Arial" w:hAnsi="Arial" w:eastAsia="宋体" w:cs="Arial"/>
          <w:b/>
          <w:sz w:val="32"/>
          <w:shd w:val="clear" w:color="auto" w:fill="FFFFFF"/>
        </w:rPr>
      </w:pPr>
      <w:r>
        <w:rPr>
          <w:rFonts w:ascii="Arial" w:hAnsi="Arial" w:eastAsia="Arial" w:cs="Arial"/>
          <w:b/>
          <w:sz w:val="32"/>
          <w:shd w:val="clear" w:color="auto" w:fill="FFFFFF"/>
        </w:rPr>
        <w:t>掷远与踢远</w:t>
      </w:r>
    </w:p>
    <w:p>
      <w:pPr>
        <w:pStyle w:val="15"/>
        <w:widowControl/>
        <w:shd w:val="clear" w:color="auto" w:fill="FFFFFF"/>
        <w:spacing w:beforeAutospacing="0" w:afterAutospacing="0"/>
        <w:ind w:firstLine="414" w:firstLineChars="150"/>
        <w:rPr>
          <w:rFonts w:ascii="Arial" w:hAnsi="Arial" w:cs="Arial"/>
        </w:rPr>
      </w:pPr>
      <w:r>
        <w:rPr>
          <w:rFonts w:hint="eastAsia" w:ascii="Arial" w:hAnsi="Arial" w:eastAsia="Arial" w:cs="Arial"/>
          <w:sz w:val="28"/>
          <w:szCs w:val="28"/>
          <w:shd w:val="clear" w:color="auto" w:fill="FFFFFF"/>
        </w:rPr>
        <w:t>①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考试方法：如图所示，在球场适当位置画一条15米线段作为测试区横宽，从横线两端分别向场内垂直画两条60米以上平行直线作为测试区纵长，标出距离数。考生站在起点线后，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原地跟助跑均可以，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先将球以手掷远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2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次（允许带手套进行），然后用脚踢远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2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次（采用踢凌空球、反弹球、定位球等方法不限），</w:t>
      </w:r>
      <w:r>
        <w:rPr>
          <w:rFonts w:hint="eastAsia" w:ascii="Arial" w:hAnsi="Arial" w:cs="Arial"/>
          <w:sz w:val="28"/>
          <w:szCs w:val="28"/>
          <w:shd w:val="clear" w:color="auto" w:fill="FFFFFF"/>
        </w:rPr>
        <w:t>出球前身体的任何部位都不能过起点线。</w:t>
      </w:r>
      <w:r>
        <w:rPr>
          <w:rFonts w:ascii="Arial" w:hAnsi="Arial" w:eastAsia="Arial" w:cs="Arial"/>
          <w:sz w:val="28"/>
          <w:szCs w:val="28"/>
          <w:shd w:val="clear" w:color="auto" w:fill="FFFFFF"/>
        </w:rPr>
        <w:t>各取其中最好一次成绩相加为最终成绩。每次掷、踢球的落点必须在测试区横宽以内，否则不计</w:t>
      </w:r>
      <w:r>
        <w:rPr>
          <w:rFonts w:ascii="Arial" w:hAnsi="Arial" w:cs="Arial"/>
          <w:sz w:val="28"/>
          <w:szCs w:val="28"/>
        </w:rPr>
        <w:t>成绩。</w:t>
      </w:r>
      <w:r>
        <w:rPr>
          <w:rFonts w:hint="eastAsia" w:ascii="Arial" w:hAnsi="Arial" w:cs="Arial"/>
          <w:sz w:val="28"/>
          <w:szCs w:val="28"/>
        </w:rPr>
        <w:t>考生需在指令发出3分钟内完成测试。</w:t>
      </w:r>
    </w:p>
    <w:p>
      <w:pPr>
        <w:rPr>
          <w:rFonts w:ascii="Arial" w:hAnsi="Arial" w:cs="Arial"/>
          <w:b/>
          <w:sz w:val="24"/>
          <w:shd w:val="clear" w:color="auto" w:fill="FFFFFF"/>
        </w:rPr>
      </w:pPr>
      <w:r>
        <w:drawing>
          <wp:inline distT="0" distB="0" distL="114300" distR="114300">
            <wp:extent cx="5492750" cy="1976755"/>
            <wp:effectExtent l="0" t="0" r="12700" b="444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2750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5"/>
        <w:widowControl/>
        <w:shd w:val="clear" w:color="auto" w:fill="FFFFFF"/>
        <w:spacing w:beforeAutospacing="0" w:afterAutospacing="0"/>
        <w:ind w:firstLine="414" w:firstLineChars="150"/>
        <w:rPr>
          <w:rFonts w:ascii="Arial" w:hAnsi="Arial" w:eastAsia="Arial" w:cs="Arial"/>
          <w:sz w:val="28"/>
          <w:szCs w:val="28"/>
          <w:shd w:val="clear" w:color="auto" w:fill="FFFFFF"/>
        </w:rPr>
      </w:pPr>
      <w:r>
        <w:rPr>
          <w:rFonts w:ascii="Arial" w:hAnsi="Arial" w:eastAsia="Arial" w:cs="Arial"/>
          <w:sz w:val="28"/>
          <w:szCs w:val="28"/>
          <w:shd w:val="clear" w:color="auto" w:fill="FFFFFF"/>
        </w:rPr>
        <w:t>②评分标准：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93"/>
        <w:gridCol w:w="1493"/>
        <w:gridCol w:w="1493"/>
        <w:gridCol w:w="1493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分值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男（米）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女（米）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分值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男（米）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女（米）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20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85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19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82.5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57.5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18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80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8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17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77.5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57.5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7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16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75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72.5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14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70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13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67.5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47.5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12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30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11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62.5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42.5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25</w:t>
            </w:r>
          </w:p>
        </w:tc>
        <w:tc>
          <w:tcPr>
            <w:tcW w:w="1493" w:type="dxa"/>
          </w:tcPr>
          <w:p>
            <w:pPr>
              <w:spacing w:line="240" w:lineRule="atLeast"/>
              <w:jc w:val="center"/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</w:pPr>
            <w:r>
              <w:rPr>
                <w:rStyle w:val="20"/>
                <w:rFonts w:hint="eastAsia" w:eastAsia="宋体" w:cs="宋体"/>
                <w:sz w:val="22"/>
                <w:szCs w:val="22"/>
                <w:shd w:val="clear" w:color="auto" w:fill="FFFFFF"/>
              </w:rPr>
              <w:t>5</w:t>
            </w:r>
          </w:p>
        </w:tc>
      </w:tr>
    </w:tbl>
    <w:p>
      <w:pPr>
        <w:adjustRightInd w:val="0"/>
        <w:ind w:firstLine="632" w:firstLineChars="200"/>
        <w:rPr>
          <w:rFonts w:hint="eastAsia"/>
          <w:b/>
          <w:bCs/>
        </w:rPr>
      </w:pPr>
    </w:p>
    <w:p>
      <w:pPr>
        <w:adjustRightInd w:val="0"/>
        <w:ind w:firstLine="632" w:firstLineChars="200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足球</w:t>
      </w:r>
      <w:r>
        <w:rPr>
          <w:rFonts w:hint="eastAsia" w:ascii="黑体" w:hAnsi="黑体" w:eastAsia="黑体" w:cs="黑体"/>
          <w:b/>
          <w:bCs/>
          <w:kern w:val="0"/>
          <w:shd w:val="clear" w:color="auto" w:fill="FFFFFF"/>
        </w:rPr>
        <w:t>实战能力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1.考试方法：视考生人数分队进行比赛。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2.评分标准：考评员参照实战能力评分细则，独立对考生的技术能力、战术能力、心理素质以及比赛作风等方面进行综合评定。采用10分制评分，以10分制的最终得分乘以4为最后得分，分数至多可到小数点后1位。</w:t>
      </w:r>
    </w:p>
    <w:tbl>
      <w:tblPr>
        <w:tblStyle w:val="17"/>
        <w:tblW w:w="97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7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eastAsia" w:ascii="黑体" w:eastAsia="黑体" w:cs="黑体"/>
                <w:b/>
                <w:bCs/>
                <w:sz w:val="18"/>
                <w:szCs w:val="18"/>
              </w:rPr>
            </w:pPr>
            <w:r>
              <w:rPr>
                <w:rStyle w:val="46"/>
                <w:color w:val="auto"/>
                <w:sz w:val="22"/>
                <w:szCs w:val="22"/>
                <w:lang w:bidi="ar"/>
              </w:rPr>
              <w:t xml:space="preserve"> </w:t>
            </w:r>
            <w:r>
              <w:rPr>
                <w:rStyle w:val="45"/>
                <w:color w:val="auto"/>
                <w:sz w:val="22"/>
                <w:szCs w:val="22"/>
                <w:lang w:bidi="ar"/>
              </w:rPr>
              <w:t>足球实战能力评分细则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color w:val="auto"/>
                <w:sz w:val="22"/>
                <w:szCs w:val="22"/>
                <w:lang w:bidi="ar"/>
              </w:rPr>
              <w:t>等级(分值范围</w:t>
            </w:r>
            <w:r>
              <w:rPr>
                <w:rStyle w:val="47"/>
                <w:rFonts w:hint="eastAsia"/>
                <w:color w:val="auto"/>
                <w:sz w:val="22"/>
                <w:szCs w:val="22"/>
                <w:lang w:bidi="ar"/>
              </w:rPr>
              <w:t>）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color w:val="auto"/>
                <w:sz w:val="22"/>
                <w:szCs w:val="22"/>
                <w:lang w:bidi="ar"/>
              </w:rPr>
              <w:t>评价标准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优(10~8.6分)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rFonts w:hint="eastAsia"/>
                <w:color w:val="auto"/>
                <w:sz w:val="22"/>
                <w:szCs w:val="22"/>
                <w:lang w:bidi="ar"/>
              </w:rPr>
              <w:t>战术意识水平表现突出，攻守职责完成很好，具有很好的阅读比赛能力：对抗情况下技术动作运用及完成合理、规范；比赛作风顽强、心理状态稳定。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良(8.5~7.6分)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rFonts w:hint="eastAsia"/>
                <w:color w:val="auto"/>
                <w:sz w:val="22"/>
                <w:szCs w:val="22"/>
                <w:lang w:bidi="ar"/>
              </w:rPr>
              <w:t>战术意识水平表现良好，攻守职责完成良好，具有良好的阅读比赛能力：对抗情况下技术动作运用较合理，完成动作较规范；比赛作风良好、心理状态稳定。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中(7.5~6分)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rFonts w:hint="eastAsia"/>
                <w:color w:val="auto"/>
                <w:sz w:val="22"/>
                <w:szCs w:val="22"/>
                <w:lang w:bidi="ar"/>
              </w:rPr>
              <w:t>战术意识水平表现一般，攻守职责完成一般，阅读比赛能力一般；对抗情况下技术动作运用基本合理，完成动作基本规范；比赛作风较好、心理状态有波动。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差(6分以下)</w:t>
            </w:r>
          </w:p>
        </w:tc>
        <w:tc>
          <w:tcPr>
            <w:tcW w:w="7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Style w:val="47"/>
                <w:rFonts w:hint="eastAsia"/>
                <w:color w:val="auto"/>
                <w:sz w:val="22"/>
                <w:szCs w:val="22"/>
                <w:lang w:bidi="ar"/>
              </w:rPr>
              <w:t>战术意识水平表现差，攻守职责不清楚，不具有基本阅读比赛的能力；对抗情况下技术动作运用不合理，完成动作不规范；比赛作风一般、心理状态不稳定。</w:t>
            </w:r>
          </w:p>
        </w:tc>
      </w:tr>
    </w:tbl>
    <w:p>
      <w:pPr>
        <w:adjustRightInd w:val="0"/>
        <w:rPr>
          <w:rFonts w:hint="eastAsia"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足球守门员立定三级跳远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考生原地双脚站立在起跳线后，起跳时不能触及或超越起跳线。第一跳双脚原地起跳，可以用任何一只脚落地；第二跳跨步跳，用着地脚起跳以另一只脚落地；第三跳双脚落地完成跳跃动作后，起身向前走出测试区。成绩测量时，从身体落地痕迹的最近点取直线量至起跳线内沿。考生可穿钉鞋，其他未尽事宜参照田径竞赛规则执行。每人测试3次，取最好成绩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</w:t>
      </w:r>
    </w:p>
    <w:tbl>
      <w:tblPr>
        <w:tblStyle w:val="18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36"/>
        <w:gridCol w:w="1536"/>
        <w:gridCol w:w="1536"/>
        <w:gridCol w:w="1537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值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男（米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女（米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值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男（米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女（米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7.0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6.0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5.9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5.8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6.7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5.7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4.5</w:t>
            </w:r>
          </w:p>
        </w:tc>
      </w:tr>
    </w:tbl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扑接球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1.考试方法：考生守门，扑接10个来自罚球区线外射中球门的有效射门球（含地滚球、半高球、高球以及需要倒地扑救的球）。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2.评分标准：考评员参照扑接球评分细则，独立对考生进行技术技能评定。采用10分制评分，以10分制的最终得分乘以2为最后得分，分数至多可到小数点后1位。</w:t>
      </w:r>
    </w:p>
    <w:tbl>
      <w:tblPr>
        <w:tblStyle w:val="17"/>
        <w:tblW w:w="969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7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3672" w:firstLineChars="1700"/>
              <w:jc w:val="left"/>
              <w:textAlignment w:val="top"/>
              <w:rPr>
                <w:rFonts w:hint="eastAsia" w:eastAsia="宋体" w:cs="宋体"/>
                <w:b/>
                <w:bCs/>
                <w:sz w:val="22"/>
                <w:szCs w:val="22"/>
              </w:rPr>
            </w:pPr>
            <w:r>
              <w:rPr>
                <w:rFonts w:eastAsia="宋体" w:cs="宋体"/>
                <w:b/>
                <w:bCs/>
                <w:kern w:val="0"/>
                <w:sz w:val="22"/>
                <w:szCs w:val="22"/>
                <w:lang w:bidi="ar"/>
              </w:rPr>
              <w:t>扑接球评分细则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等级(分值范围)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评价标准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优(10~8.6分)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技术动作规范，动作运用合理，选位意识好，身体移动快速、协调。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良(8.5~7.6分)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技术动作规范，动作运用较合理，选位意识较好，身体移动快速协调。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中(7.5~6分)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技术动作基本规范，动作运用较合理，选位意识尚可，身体移动较快、较协调。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差(6分以下)</w:t>
            </w:r>
          </w:p>
        </w:tc>
        <w:tc>
          <w:tcPr>
            <w:tcW w:w="7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技术动作不规范，动作运用不合理，选位意识较差，身体移动较慢</w:t>
            </w:r>
            <w:r>
              <w:rPr>
                <w:rFonts w:hint="eastAsia" w:eastAsia="宋体" w:cs="宋体"/>
                <w:kern w:val="0"/>
                <w:sz w:val="22"/>
                <w:szCs w:val="22"/>
                <w:lang w:bidi="ar"/>
              </w:rPr>
              <w:t>，</w:t>
            </w: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不协调。</w:t>
            </w:r>
          </w:p>
        </w:tc>
      </w:tr>
    </w:tbl>
    <w:p>
      <w:pPr>
        <w:adjustRightInd w:val="0"/>
        <w:ind w:firstLine="632" w:firstLineChars="200"/>
        <w:rPr>
          <w:rFonts w:hint="eastAsia"/>
          <w:b/>
          <w:bCs/>
        </w:rPr>
      </w:pPr>
    </w:p>
    <w:p>
      <w:pPr>
        <w:adjustRightInd w:val="0"/>
        <w:ind w:firstLine="63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守门员实战能力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1.考试方法：视考生人数分队进行比赛。</w:t>
      </w:r>
    </w:p>
    <w:p>
      <w:pPr>
        <w:adjustRightInd w:val="0"/>
        <w:ind w:firstLine="632" w:firstLineChars="200"/>
        <w:rPr>
          <w:rFonts w:hint="eastAsia"/>
        </w:rPr>
      </w:pPr>
      <w:r>
        <w:rPr>
          <w:rFonts w:hint="eastAsia"/>
        </w:rPr>
        <w:t>2.评分标准：考评员参照实战能力评分细则，独立对考生的技术能力、战术能力、心理素质以及比赛作风等方面行综合评定。采用10分制评分，以10分制的最终得分乘以4为最后得分，分数至多可到小数点后1位。</w:t>
      </w:r>
    </w:p>
    <w:tbl>
      <w:tblPr>
        <w:tblStyle w:val="17"/>
        <w:tblW w:w="933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71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9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hint="eastAsia" w:ascii="黑体" w:eastAsia="黑体" w:cs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cs="黑体"/>
                <w:b/>
                <w:bCs/>
                <w:kern w:val="0"/>
                <w:sz w:val="22"/>
                <w:szCs w:val="22"/>
                <w:lang w:bidi="ar"/>
              </w:rPr>
              <w:t>守门员实战能力评分细则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等级(分值范围)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评价标准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优(10~8.6分)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战术意识水平表现突出，攻守职责完成很好；对抗情况下技术动作运用及完成合理、规范；比赛作风顽强、心理状态稳定。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良(8.5~7.6分)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战术意识水平表现良好，攻守职责完成良好；对抗情况下技术动作运用较合理、完成动作较规范；比赛作风良好、心理状态稳定。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中(7.5~6分)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战术意识水平表现一般，攻守职责完成一般；对抗情况下技术动作运用基本合理、完成动作基本规范；比赛作风较好、心理状态有波动。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差(6分以下)</w:t>
            </w:r>
          </w:p>
        </w:tc>
        <w:tc>
          <w:tcPr>
            <w:tcW w:w="7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 w:cs="宋体"/>
                <w:sz w:val="22"/>
                <w:szCs w:val="22"/>
              </w:rPr>
            </w:pPr>
            <w:r>
              <w:rPr>
                <w:rFonts w:eastAsia="宋体" w:cs="宋体"/>
                <w:kern w:val="0"/>
                <w:sz w:val="22"/>
                <w:szCs w:val="22"/>
                <w:lang w:bidi="ar"/>
              </w:rPr>
              <w:t>战术意识水平表现差，攻守职责不清楚；对抗情况下技术动作运用不合理、完成动作不规范；比赛作风一般、心理状态不稳定。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 w:val="12"/>
                <w:szCs w:val="12"/>
              </w:rPr>
            </w:pPr>
            <w:r>
              <w:rPr>
                <w:rStyle w:val="48"/>
                <w:rFonts w:hint="default"/>
                <w:color w:val="auto"/>
                <w:sz w:val="24"/>
                <w:szCs w:val="24"/>
                <w:lang w:bidi="ar"/>
              </w:rPr>
              <w:t>注：参加足球守门员考试的考生须穿胶鞋或胶钉足球鞋。</w:t>
            </w:r>
          </w:p>
        </w:tc>
      </w:tr>
    </w:tbl>
    <w:p>
      <w:pPr>
        <w:pStyle w:val="15"/>
        <w:widowControl/>
        <w:shd w:val="clear" w:color="auto" w:fill="FFFFFF"/>
        <w:rPr>
          <w:rFonts w:ascii="Arial" w:hAnsi="Arial" w:eastAsia="Arial" w:cs="Arial"/>
          <w:sz w:val="28"/>
          <w:szCs w:val="28"/>
          <w:shd w:val="clear" w:color="auto" w:fill="FFFFFF"/>
        </w:rPr>
      </w:pPr>
    </w:p>
    <w:p>
      <w:pPr>
        <w:adjustRightInd w:val="0"/>
        <w:rPr>
          <w:rFonts w:hint="eastAsia"/>
        </w:rPr>
      </w:pP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984" w:right="1474" w:bottom="1871" w:left="1587" w:header="851" w:footer="1587" w:gutter="0"/>
      <w:cols w:space="720" w:num="1"/>
      <w:docGrid w:type="linesAndChars" w:linePitch="590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0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adjustRightInd w:val="0"/>
      <w:snapToGrid/>
      <w:ind w:left="320" w:leftChars="100" w:right="320" w:rightChars="100"/>
      <w:rPr>
        <w:rStyle w:val="21"/>
        <w:rFonts w:hint="eastAsia" w:eastAsia="宋体"/>
        <w:sz w:val="28"/>
        <w:szCs w:val="28"/>
      </w:rPr>
    </w:pPr>
    <w:r>
      <w:rPr>
        <w:rStyle w:val="21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21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21"/>
        <w:rFonts w:eastAsia="宋体"/>
        <w:sz w:val="28"/>
        <w:szCs w:val="28"/>
      </w:rPr>
      <w:t>7</w:t>
    </w:r>
    <w:r>
      <w:rPr>
        <w:rFonts w:eastAsia="宋体"/>
        <w:sz w:val="28"/>
        <w:szCs w:val="28"/>
      </w:rPr>
      <w:fldChar w:fldCharType="end"/>
    </w:r>
    <w:r>
      <w:rPr>
        <w:rStyle w:val="21"/>
        <w:rFonts w:hint="eastAsia" w:eastAsia="宋体"/>
        <w:sz w:val="28"/>
        <w:szCs w:val="28"/>
      </w:rPr>
      <w:t xml:space="preserve"> —</w:t>
    </w:r>
  </w:p>
  <w:p>
    <w:pPr>
      <w:pStyle w:val="1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rPr>
        <w:rStyle w:val="21"/>
        <w:rFonts w:hint="eastAsia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4</w:t>
    </w:r>
    <w:r>
      <w:fldChar w:fldCharType="end"/>
    </w:r>
  </w:p>
  <w:p>
    <w:pPr>
      <w:pStyle w:val="12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1MDA4NmQ0NzYyYjZjMzJlOTliOWYxZTVkZTZhYWEifQ=="/>
    <w:docVar w:name="KSO_WPS_MARK_KEY" w:val="0e7436fc-a0bd-4bbd-bf55-b404d649dc72"/>
  </w:docVars>
  <w:rsids>
    <w:rsidRoot w:val="00925CA6"/>
    <w:rsid w:val="00065546"/>
    <w:rsid w:val="00116AC3"/>
    <w:rsid w:val="001220C5"/>
    <w:rsid w:val="001507B9"/>
    <w:rsid w:val="002236D3"/>
    <w:rsid w:val="00305BC3"/>
    <w:rsid w:val="0048471A"/>
    <w:rsid w:val="0053566E"/>
    <w:rsid w:val="005B39EE"/>
    <w:rsid w:val="005E4A81"/>
    <w:rsid w:val="006677D5"/>
    <w:rsid w:val="00673799"/>
    <w:rsid w:val="00692F0D"/>
    <w:rsid w:val="007D08F8"/>
    <w:rsid w:val="008F6FA5"/>
    <w:rsid w:val="00925CA6"/>
    <w:rsid w:val="009A1355"/>
    <w:rsid w:val="00A84B6D"/>
    <w:rsid w:val="00B753A2"/>
    <w:rsid w:val="00D96294"/>
    <w:rsid w:val="00EE681E"/>
    <w:rsid w:val="00F13B57"/>
    <w:rsid w:val="00F51A47"/>
    <w:rsid w:val="095C0BA8"/>
    <w:rsid w:val="0A841A94"/>
    <w:rsid w:val="0B4C33FA"/>
    <w:rsid w:val="0FEF4540"/>
    <w:rsid w:val="11C935A2"/>
    <w:rsid w:val="22B5708F"/>
    <w:rsid w:val="3572633F"/>
    <w:rsid w:val="375F7F39"/>
    <w:rsid w:val="3AEF607C"/>
    <w:rsid w:val="3AFF2E6D"/>
    <w:rsid w:val="3D37EF51"/>
    <w:rsid w:val="3D64203D"/>
    <w:rsid w:val="3E7D0BA3"/>
    <w:rsid w:val="47AC39C2"/>
    <w:rsid w:val="4A9D0F7F"/>
    <w:rsid w:val="4D7F7A8E"/>
    <w:rsid w:val="58FE51F7"/>
    <w:rsid w:val="5BEF436C"/>
    <w:rsid w:val="5C726A76"/>
    <w:rsid w:val="5FFFF48D"/>
    <w:rsid w:val="64FFCEE2"/>
    <w:rsid w:val="663B3DD7"/>
    <w:rsid w:val="66F52453"/>
    <w:rsid w:val="677E4FBA"/>
    <w:rsid w:val="69EBE440"/>
    <w:rsid w:val="6BDF41FB"/>
    <w:rsid w:val="6BEF90E3"/>
    <w:rsid w:val="6DEE4A68"/>
    <w:rsid w:val="6E6B2E90"/>
    <w:rsid w:val="6EB39A7D"/>
    <w:rsid w:val="6ECFB876"/>
    <w:rsid w:val="6EDFA4E8"/>
    <w:rsid w:val="6FDF4F8A"/>
    <w:rsid w:val="70E51B7B"/>
    <w:rsid w:val="71E2013D"/>
    <w:rsid w:val="733353D6"/>
    <w:rsid w:val="73AC415F"/>
    <w:rsid w:val="747FE4FE"/>
    <w:rsid w:val="77288A42"/>
    <w:rsid w:val="77EF8E73"/>
    <w:rsid w:val="78EF8D1D"/>
    <w:rsid w:val="7ADFB432"/>
    <w:rsid w:val="7BA54F67"/>
    <w:rsid w:val="7BDD726B"/>
    <w:rsid w:val="7BFB1B5B"/>
    <w:rsid w:val="7DCCFF74"/>
    <w:rsid w:val="7F3BB208"/>
    <w:rsid w:val="7F4FAB72"/>
    <w:rsid w:val="7FADEECD"/>
    <w:rsid w:val="7FF710A4"/>
    <w:rsid w:val="7FF7D148"/>
    <w:rsid w:val="7FFBA413"/>
    <w:rsid w:val="7FFEC6F6"/>
    <w:rsid w:val="7FFFC668"/>
    <w:rsid w:val="89BEB699"/>
    <w:rsid w:val="8FB5398D"/>
    <w:rsid w:val="93D00922"/>
    <w:rsid w:val="968BCFBA"/>
    <w:rsid w:val="A3CF3AEA"/>
    <w:rsid w:val="B3779089"/>
    <w:rsid w:val="B63D7ADC"/>
    <w:rsid w:val="B669363D"/>
    <w:rsid w:val="B6BF4C5D"/>
    <w:rsid w:val="B77FD23F"/>
    <w:rsid w:val="B7BF2D32"/>
    <w:rsid w:val="B96250EC"/>
    <w:rsid w:val="BBEFD5BF"/>
    <w:rsid w:val="BD3DD6F9"/>
    <w:rsid w:val="BDFB4425"/>
    <w:rsid w:val="BF4F591D"/>
    <w:rsid w:val="BFCEA60E"/>
    <w:rsid w:val="BFD3EB96"/>
    <w:rsid w:val="BFFB67FB"/>
    <w:rsid w:val="BFFDDE59"/>
    <w:rsid w:val="C7BCED70"/>
    <w:rsid w:val="C7F58C7F"/>
    <w:rsid w:val="CEBB3DC9"/>
    <w:rsid w:val="D36FF067"/>
    <w:rsid w:val="D9990B72"/>
    <w:rsid w:val="DDFB4D97"/>
    <w:rsid w:val="DF0F04CD"/>
    <w:rsid w:val="DF7D710F"/>
    <w:rsid w:val="DFD37ACA"/>
    <w:rsid w:val="EDDFBB30"/>
    <w:rsid w:val="EEE98439"/>
    <w:rsid w:val="EEFF727F"/>
    <w:rsid w:val="EF5FF965"/>
    <w:rsid w:val="F17DBF2D"/>
    <w:rsid w:val="F2FD8EB4"/>
    <w:rsid w:val="F57809DC"/>
    <w:rsid w:val="F7E9FB28"/>
    <w:rsid w:val="FCC71521"/>
    <w:rsid w:val="FDDF6001"/>
    <w:rsid w:val="FDF975A3"/>
    <w:rsid w:val="FE59B661"/>
    <w:rsid w:val="FE77CDDD"/>
    <w:rsid w:val="FF5F241F"/>
    <w:rsid w:val="FF7ECAB6"/>
    <w:rsid w:val="FFFFE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42"/>
    <w:qFormat/>
    <w:uiPriority w:val="0"/>
    <w:rPr>
      <w:sz w:val="18"/>
      <w:szCs w:val="18"/>
    </w:rPr>
  </w:style>
  <w:style w:type="paragraph" w:styleId="12">
    <w:name w:val="footer"/>
    <w:basedOn w:val="1"/>
    <w:link w:val="4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5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6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7">
    <w:name w:val="标题 4 字符"/>
    <w:basedOn w:val="19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8">
    <w:name w:val="标题 5 字符"/>
    <w:basedOn w:val="19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9">
    <w:name w:val="标题 6 字符"/>
    <w:basedOn w:val="19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30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19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99"/>
    <w:pPr>
      <w:ind w:left="720"/>
      <w:contextualSpacing/>
    </w:pPr>
  </w:style>
  <w:style w:type="character" w:customStyle="1" w:styleId="38">
    <w:name w:val="明显强调1"/>
    <w:basedOn w:val="19"/>
    <w:qFormat/>
    <w:uiPriority w:val="21"/>
    <w:rPr>
      <w:i/>
      <w:iCs/>
      <w:color w:val="37609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40">
    <w:name w:val="明显引用 字符"/>
    <w:basedOn w:val="19"/>
    <w:link w:val="39"/>
    <w:qFormat/>
    <w:uiPriority w:val="30"/>
    <w:rPr>
      <w:i/>
      <w:iCs/>
      <w:color w:val="376092" w:themeColor="accent1" w:themeShade="BF"/>
    </w:rPr>
  </w:style>
  <w:style w:type="character" w:customStyle="1" w:styleId="41">
    <w:name w:val="明显参考1"/>
    <w:basedOn w:val="19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42">
    <w:name w:val="批注框文本 字符"/>
    <w:basedOn w:val="19"/>
    <w:link w:val="11"/>
    <w:qFormat/>
    <w:uiPriority w:val="0"/>
    <w:rPr>
      <w:rFonts w:ascii="宋体" w:hAnsi="宋体" w:eastAsia="方正仿宋_GBK" w:cs="Times New Roman"/>
      <w:sz w:val="18"/>
      <w:szCs w:val="18"/>
    </w:rPr>
  </w:style>
  <w:style w:type="character" w:customStyle="1" w:styleId="43">
    <w:name w:val="页脚 字符"/>
    <w:basedOn w:val="19"/>
    <w:link w:val="12"/>
    <w:qFormat/>
    <w:uiPriority w:val="0"/>
    <w:rPr>
      <w:rFonts w:ascii="宋体" w:hAnsi="宋体" w:eastAsia="方正仿宋_GBK" w:cs="Times New Roman"/>
      <w:sz w:val="18"/>
      <w:szCs w:val="18"/>
    </w:rPr>
  </w:style>
  <w:style w:type="character" w:customStyle="1" w:styleId="44">
    <w:name w:val="页眉 字符"/>
    <w:basedOn w:val="19"/>
    <w:link w:val="13"/>
    <w:qFormat/>
    <w:uiPriority w:val="0"/>
    <w:rPr>
      <w:rFonts w:ascii="宋体" w:hAnsi="宋体" w:eastAsia="方正仿宋_GBK" w:cs="Times New Roman"/>
      <w:sz w:val="18"/>
      <w:szCs w:val="18"/>
    </w:rPr>
  </w:style>
  <w:style w:type="character" w:customStyle="1" w:styleId="45">
    <w:name w:val="font31"/>
    <w:basedOn w:val="19"/>
    <w:qFormat/>
    <w:uiPriority w:val="0"/>
    <w:rPr>
      <w:rFonts w:ascii="黑体" w:hAnsi="宋体" w:eastAsia="黑体" w:cs="黑体"/>
      <w:b/>
      <w:bCs/>
      <w:color w:val="000000"/>
      <w:sz w:val="18"/>
      <w:szCs w:val="18"/>
      <w:u w:val="none"/>
    </w:rPr>
  </w:style>
  <w:style w:type="character" w:customStyle="1" w:styleId="46">
    <w:name w:val="font41"/>
    <w:basedOn w:val="19"/>
    <w:qFormat/>
    <w:uiPriority w:val="0"/>
    <w:rPr>
      <w:rFonts w:ascii="黑体" w:hAnsi="宋体" w:eastAsia="黑体" w:cs="黑体"/>
      <w:color w:val="000000"/>
      <w:sz w:val="18"/>
      <w:szCs w:val="18"/>
      <w:u w:val="none"/>
    </w:rPr>
  </w:style>
  <w:style w:type="character" w:customStyle="1" w:styleId="47">
    <w:name w:val="font51"/>
    <w:basedOn w:val="19"/>
    <w:qFormat/>
    <w:uiPriority w:val="0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48">
    <w:name w:val="font61"/>
    <w:basedOn w:val="19"/>
    <w:qFormat/>
    <w:uiPriority w:val="0"/>
    <w:rPr>
      <w:rFonts w:hint="eastAsia" w:ascii="楷体" w:hAnsi="楷体" w:eastAsia="楷体" w:cs="楷体"/>
      <w:color w:val="000000"/>
      <w:sz w:val="12"/>
      <w:szCs w:val="12"/>
      <w:u w:val="none"/>
    </w:rPr>
  </w:style>
  <w:style w:type="character" w:customStyle="1" w:styleId="49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7495</Words>
  <Characters>10944</Characters>
  <Lines>1595</Lines>
  <Paragraphs>1684</Paragraphs>
  <TotalTime>9</TotalTime>
  <ScaleCrop>false</ScaleCrop>
  <LinksUpToDate>false</LinksUpToDate>
  <CharactersWithSpaces>11343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2025-05-30T10:07:00Z</dcterms:created>
  <dc:creator>JSZX-WZL</dc:creator>
  <cp:lastModifiedBy>huawei</cp:lastModifiedBy>
  <cp:lastPrinted>2025-05-27T15:22:00Z</cp:lastPrinted>
  <dcterms:modified xsi:type="dcterms:W3CDTF">2025-09-08T17:05:21Z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eyJoZGlkIjoiNjQyYmZlYjc2MmJlOGNlNjM5NDk5ZTRmYWY0OGVlODIiLCJ1c2VySWQiOiI0MTQ3MTU2ODMifQ==</vt:lpwstr>
  </property>
  <property fmtid="{D5CDD505-2E9C-101B-9397-08002B2CF9AE}" pid="3" name="KSOProductBuildVer">
    <vt:lpwstr>2052-11.1.0.11719</vt:lpwstr>
  </property>
  <property fmtid="{D5CDD505-2E9C-101B-9397-08002B2CF9AE}" pid="4" name="ICV">
    <vt:lpwstr>F2B98A5625CA48F78DC356CD2FC2A590_13</vt:lpwstr>
  </property>
</Properties>
</file>