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4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642"/>
        <w:gridCol w:w="1023"/>
        <w:gridCol w:w="1715"/>
        <w:gridCol w:w="2035"/>
        <w:gridCol w:w="573"/>
        <w:gridCol w:w="654"/>
        <w:gridCol w:w="78"/>
        <w:gridCol w:w="1570"/>
        <w:gridCol w:w="1516"/>
      </w:tblGrid>
      <w:tr w:rsidR="00380F5B">
        <w:trPr>
          <w:trHeight w:val="615"/>
          <w:jc w:val="center"/>
        </w:trPr>
        <w:tc>
          <w:tcPr>
            <w:tcW w:w="12041" w:type="dxa"/>
            <w:gridSpan w:val="10"/>
            <w:vAlign w:val="center"/>
          </w:tcPr>
          <w:p w:rsidR="00380F5B" w:rsidRDefault="00C54394">
            <w:pPr>
              <w:autoSpaceDN w:val="0"/>
              <w:spacing w:line="520" w:lineRule="exact"/>
              <w:jc w:val="left"/>
              <w:textAlignment w:val="center"/>
              <w:rPr>
                <w:rFonts w:ascii="方正小标宋简体" w:eastAsia="方正小标宋简体" w:hAnsi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                   </w:t>
            </w:r>
            <w:r>
              <w:rPr>
                <w:rFonts w:ascii="方正小标宋简体" w:eastAsia="方正小标宋简体" w:hAnsi="黑体" w:hint="eastAsia"/>
                <w:color w:val="000000"/>
                <w:sz w:val="36"/>
                <w:szCs w:val="36"/>
              </w:rPr>
              <w:t>一次性稳定</w:t>
            </w:r>
            <w:proofErr w:type="gramStart"/>
            <w:r>
              <w:rPr>
                <w:rFonts w:ascii="方正小标宋简体" w:eastAsia="方正小标宋简体" w:hAnsi="黑体" w:hint="eastAsia"/>
                <w:color w:val="000000"/>
                <w:sz w:val="36"/>
                <w:szCs w:val="36"/>
              </w:rPr>
              <w:t>就业奖补申报</w:t>
            </w:r>
            <w:proofErr w:type="gramEnd"/>
            <w:r>
              <w:rPr>
                <w:rFonts w:ascii="方正小标宋简体" w:eastAsia="方正小标宋简体" w:hAnsi="黑体" w:hint="eastAsia"/>
                <w:color w:val="000000"/>
                <w:sz w:val="36"/>
                <w:szCs w:val="36"/>
              </w:rPr>
              <w:t>表</w:t>
            </w:r>
          </w:p>
        </w:tc>
      </w:tr>
      <w:tr w:rsidR="00380F5B">
        <w:trPr>
          <w:trHeight w:val="285"/>
          <w:jc w:val="center"/>
        </w:trPr>
        <w:tc>
          <w:tcPr>
            <w:tcW w:w="8223" w:type="dxa"/>
            <w:gridSpan w:val="6"/>
            <w:vAlign w:val="center"/>
          </w:tcPr>
          <w:p w:rsidR="00380F5B" w:rsidRDefault="00C54394" w:rsidP="00C54394">
            <w:pPr>
              <w:autoSpaceDN w:val="0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填报单位（盖章）：              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联系</w:t>
            </w:r>
            <w:r>
              <w:rPr>
                <w:rFonts w:ascii="仿宋_GB2312" w:eastAsia="仿宋_GB2312"/>
                <w:color w:val="000000"/>
                <w:sz w:val="24"/>
              </w:rPr>
              <w:t>人：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302" w:type="dxa"/>
            <w:gridSpan w:val="3"/>
            <w:vAlign w:val="center"/>
          </w:tcPr>
          <w:p w:rsidR="00380F5B" w:rsidRPr="00C54394" w:rsidRDefault="00C54394" w:rsidP="00C54394">
            <w:pPr>
              <w:autoSpaceDN w:val="0"/>
              <w:ind w:firstLineChars="300" w:firstLine="72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联系电话：</w:t>
            </w:r>
          </w:p>
        </w:tc>
        <w:tc>
          <w:tcPr>
            <w:tcW w:w="1516" w:type="dxa"/>
            <w:vAlign w:val="center"/>
          </w:tcPr>
          <w:p w:rsidR="00380F5B" w:rsidRDefault="00380F5B"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0F5B">
        <w:trPr>
          <w:trHeight w:val="75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C54394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企业名称</w:t>
            </w:r>
          </w:p>
        </w:tc>
        <w:tc>
          <w:tcPr>
            <w:tcW w:w="5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0F5B" w:rsidRDefault="00C54394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用电量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（万千瓦时）</w:t>
            </w:r>
          </w:p>
        </w:tc>
        <w:tc>
          <w:tcPr>
            <w:tcW w:w="287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80F5B" w:rsidRDefault="00C54394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202</w:t>
            </w: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月企业</w:t>
            </w:r>
          </w:p>
          <w:p w:rsidR="00380F5B" w:rsidRDefault="00C54394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参加失业保险人数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C54394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申请奖励金额（万元）</w:t>
            </w:r>
          </w:p>
        </w:tc>
      </w:tr>
      <w:tr w:rsidR="00380F5B">
        <w:trPr>
          <w:trHeight w:val="660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380F5B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0F5B" w:rsidRDefault="00C54394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2024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C54394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2024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0F5B" w:rsidRDefault="00C54394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2024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月用电量占2024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月用电量比例（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%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7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380F5B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380F5B">
            <w:pPr>
              <w:rPr>
                <w:rFonts w:ascii="仿宋_GB2312"/>
                <w:sz w:val="24"/>
              </w:rPr>
            </w:pPr>
          </w:p>
        </w:tc>
      </w:tr>
      <w:tr w:rsidR="00380F5B">
        <w:trPr>
          <w:trHeight w:val="555"/>
          <w:jc w:val="center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380F5B">
            <w:pPr>
              <w:rPr>
                <w:rFonts w:ascii="仿宋_GB2312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0F5B" w:rsidRDefault="00380F5B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380F5B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380F5B"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0F5B" w:rsidRDefault="00380F5B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380F5B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380F5B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0F5B">
        <w:trPr>
          <w:trHeight w:val="47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C54394"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企业用电户号</w:t>
            </w:r>
          </w:p>
        </w:tc>
        <w:tc>
          <w:tcPr>
            <w:tcW w:w="98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5B" w:rsidRDefault="00380F5B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0F5B">
        <w:trPr>
          <w:trHeight w:val="3569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辖区所在地政府、园区意见</w:t>
            </w: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经审核，该企业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2024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春节当月保持连续生产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，根据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明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人社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2024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〕15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号文件，同意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申请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。</w:t>
            </w:r>
          </w:p>
          <w:p w:rsidR="00380F5B" w:rsidRDefault="00380F5B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 w:rsidR="00380F5B" w:rsidRDefault="00380F5B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 w:rsidR="00380F5B" w:rsidRDefault="00380F5B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负责人：</w:t>
            </w: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审核人：</w:t>
            </w: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经办人：</w:t>
            </w:r>
          </w:p>
          <w:p w:rsidR="00380F5B" w:rsidRDefault="00C54394">
            <w:pPr>
              <w:autoSpaceDN w:val="0"/>
              <w:ind w:firstLineChars="500" w:firstLine="12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工信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与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科技局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经审核，该企业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202</w:t>
            </w: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月用电量不低于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202</w:t>
            </w: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月用电量的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5%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是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规模以上工业企业，根据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明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人社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202</w:t>
            </w: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〕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号文件，同意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申请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。</w:t>
            </w:r>
          </w:p>
          <w:p w:rsidR="00380F5B" w:rsidRDefault="00380F5B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负责人：</w:t>
            </w: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审核人：</w:t>
            </w: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经办人：</w:t>
            </w:r>
          </w:p>
          <w:p w:rsidR="00380F5B" w:rsidRDefault="00C54394">
            <w:pPr>
              <w:autoSpaceDN w:val="0"/>
              <w:ind w:firstLineChars="500" w:firstLine="12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区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人社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局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经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查系统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，该企业2024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月份参加失业保险人数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人，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根据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明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人社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2024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〕15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号文件，建议给予一次性稳定就业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用工奖补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万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元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¥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  <w:p w:rsidR="00380F5B" w:rsidRDefault="00380F5B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负责人：</w:t>
            </w: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审核人：</w:t>
            </w: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经办人：</w:t>
            </w:r>
          </w:p>
          <w:p w:rsidR="00380F5B" w:rsidRDefault="00C54394">
            <w:pPr>
              <w:autoSpaceDN w:val="0"/>
              <w:ind w:firstLineChars="700" w:firstLine="168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财政局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  <w:p w:rsidR="00380F5B" w:rsidRDefault="00C54394">
            <w:pPr>
              <w:autoSpaceDN w:val="0"/>
              <w:ind w:firstLineChars="200" w:firstLine="48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经审核，该企业符合明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人社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202</w:t>
            </w: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〕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号文件条件，同意给予一次性稳定就业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用工奖补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万元整（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¥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  <w:p w:rsidR="00380F5B" w:rsidRDefault="00380F5B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 w:rsidR="00380F5B" w:rsidRDefault="00380F5B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负责人：</w:t>
            </w: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审核人：</w:t>
            </w:r>
          </w:p>
          <w:p w:rsidR="00380F5B" w:rsidRDefault="00C54394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经办人：</w:t>
            </w:r>
          </w:p>
          <w:p w:rsidR="00380F5B" w:rsidRDefault="00C54394">
            <w:pPr>
              <w:autoSpaceDN w:val="0"/>
              <w:ind w:firstLineChars="600" w:firstLine="144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380F5B">
        <w:trPr>
          <w:trHeight w:val="285"/>
          <w:jc w:val="center"/>
        </w:trPr>
        <w:tc>
          <w:tcPr>
            <w:tcW w:w="12041" w:type="dxa"/>
            <w:gridSpan w:val="10"/>
            <w:tcBorders>
              <w:top w:val="single" w:sz="4" w:space="0" w:color="auto"/>
            </w:tcBorders>
            <w:vAlign w:val="center"/>
          </w:tcPr>
          <w:p w:rsidR="00380F5B" w:rsidRDefault="00C54394"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1.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本表由企业申报，各项指标应如实填报。</w:t>
            </w:r>
          </w:p>
          <w:p w:rsidR="00380F5B" w:rsidRDefault="00C54394"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符合条件的企业应于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202</w:t>
            </w: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>31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日前向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工信局提出申请，逾期不予补助；</w:t>
            </w:r>
          </w:p>
          <w:p w:rsidR="00380F5B" w:rsidRDefault="00C54394"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奖补应附以下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材料：①企业银行账户②企业用电情况证明材料③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202</w:t>
            </w: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月《</w:t>
            </w:r>
            <w:r>
              <w:rPr>
                <w:rFonts w:ascii="仿宋_GB2312" w:eastAsia="仿宋_GB2312"/>
                <w:color w:val="000000"/>
                <w:sz w:val="24"/>
              </w:rPr>
              <w:t>失业保险缴费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明细表》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；</w:t>
            </w:r>
          </w:p>
          <w:p w:rsidR="00380F5B" w:rsidRDefault="00C54394"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本表一式三份，工信局、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人社局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、财政局各执一份。</w:t>
            </w:r>
          </w:p>
        </w:tc>
      </w:tr>
    </w:tbl>
    <w:p w:rsidR="00380F5B" w:rsidRDefault="00380F5B">
      <w:pPr>
        <w:rPr>
          <w:rFonts w:hint="eastAsia"/>
        </w:rPr>
      </w:pPr>
    </w:p>
    <w:sectPr w:rsidR="00380F5B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D23B"/>
    <w:multiLevelType w:val="singleLevel"/>
    <w:tmpl w:val="0BFDD23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1C5001F1"/>
    <w:rsid w:val="00380F5B"/>
    <w:rsid w:val="00C54394"/>
    <w:rsid w:val="1C50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707D8"/>
  <w15:docId w15:val="{95C9B207-87D4-49ED-B4C6-B7F7A3B7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2023-01-16T00:29:00Z</dcterms:created>
  <dcterms:modified xsi:type="dcterms:W3CDTF">2024-02-28T01:42:00Z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50BC7780E4FC4EEBB2470EF0DF7CCF8C</vt:lpwstr>
  </property>
</Properties>
</file>