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04808">
      <w:pPr>
        <w:jc w:val="left"/>
        <w:rPr>
          <w:rFonts w:hint="eastAsia" w:ascii="黑体" w:hAnsi="黑体" w:eastAsia="黑体" w:cs="黑体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28"/>
          <w:szCs w:val="28"/>
          <w:lang w:val="en-US" w:eastAsia="zh-CN"/>
        </w:rPr>
        <w:t>2</w:t>
      </w:r>
    </w:p>
    <w:p w14:paraId="5644F2CF">
      <w:pPr>
        <w:jc w:val="center"/>
        <w:rPr>
          <w:rFonts w:hint="eastAsia" w:ascii="方正小标宋简体" w:hAnsi="宋体" w:eastAsia="方正小标宋简体" w:cs="宋体"/>
          <w:bCs/>
          <w:color w:val="auto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auto"/>
          <w:sz w:val="36"/>
          <w:szCs w:val="36"/>
        </w:rPr>
        <w:t>考生体检注意事项</w:t>
      </w:r>
    </w:p>
    <w:p w14:paraId="6FE91342">
      <w:pPr>
        <w:spacing w:line="380" w:lineRule="exact"/>
        <w:rPr>
          <w:rFonts w:hint="eastAsia"/>
          <w:color w:val="auto"/>
          <w:sz w:val="24"/>
        </w:rPr>
      </w:pPr>
    </w:p>
    <w:p w14:paraId="644F1E32">
      <w:pPr>
        <w:spacing w:line="52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体检将于202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进行，请考生认真查阅《20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三明市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沙县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事业单位公开招聘工作人员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（含综合行政执法机构岗位）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体检人选名单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（附件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，准确掌握体检时间。迟到者视为自动弃权。当日体检缺席者，取消其录用资格。</w:t>
      </w:r>
    </w:p>
    <w:p w14:paraId="4125B801">
      <w:pPr>
        <w:spacing w:line="52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参加体检考生，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体检前宜饮食清淡，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于体检前一天晚上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bookmarkStart w:id="0" w:name="_GoBack"/>
      <w:bookmarkEnd w:id="0"/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:00后不得进食，保持空腹参加体检（应在抽完血、做完B超后，方可食用）。</w:t>
      </w:r>
    </w:p>
    <w:p w14:paraId="7B636BAF">
      <w:pPr>
        <w:spacing w:line="520" w:lineRule="exact"/>
        <w:ind w:firstLine="640" w:firstLineChars="200"/>
        <w:rPr>
          <w:rFonts w:hint="eastAsia" w:eastAsia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要服从工作人员、体检医务人员管理和安排，按各项目体检要求，有序参加体检。考生需持身份证、准考证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（面试通知书）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列队，在工作人员核对其身份后，方可进入检查。体检过程中不得携带背包、挎包和手机、电子手环等带有通讯功能的电子产品，体检前上交工作人员统一保管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，体检期间不得留有和使用任何通讯工具。否则，取消聘用资格。</w:t>
      </w:r>
      <w:r>
        <w:rPr>
          <w:rFonts w:hint="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建议考生不带或少带物品。</w:t>
      </w:r>
    </w:p>
    <w:p w14:paraId="4D717E06">
      <w:pPr>
        <w:spacing w:line="52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根据《人社部、卫生部、国家公务员局关于进一步做好公务员考试录用体检工作的通知》（人社部发〔2012〕65号）规定，“对心率、视力、听力、血压等项目达不到体检合格标准的，应安排当日复检；对边缘性心脏杂音、病理性心电图、病理性杂音、频发早搏（心电图证实）等项目达不到体检合格标准的，应安排当场复检”。请考生务必注意这些项目的体检结果，如存在上述情形的，请在当场次体检结束前，向带队人员提出复检申请，逾期不补。其中，心率、视力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听力、血压不合格者，安排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当日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进行复检，复检只进行一次，体检结果以复检结论为准。</w:t>
      </w:r>
    </w:p>
    <w:p w14:paraId="79516153">
      <w:pPr>
        <w:spacing w:line="520" w:lineRule="exact"/>
        <w:ind w:firstLine="640" w:firstLineChars="200"/>
        <w:rPr>
          <w:rFonts w:hint="default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.考生对非当日、非当场复检的体检项目结果有疑问时，可以在接到体检结论的7日内向区人社局提出复检，提交书面复检申请。复检只能进行一次，体检结果以复检结论为准。</w:t>
      </w:r>
    </w:p>
    <w:p w14:paraId="656D2A52">
      <w:pPr>
        <w:spacing w:line="52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体检过程，考生不得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擅自离开、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弄虚作假、冒名顶替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、隐瞒真实情况或与医务人员协同作弊。不得向体检医生打探体检结果。一经查实，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取消其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聘用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资格，并记入诚信档案。</w:t>
      </w:r>
    </w:p>
    <w:p w14:paraId="7C84097B">
      <w:pPr>
        <w:spacing w:line="52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考生在确认所有项目均体检完毕之后，将《体检表》交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区人社局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工作人员验收，并经带队人员同意，方可离开医院。            </w:t>
      </w:r>
    </w:p>
    <w:p w14:paraId="1B1527C4">
      <w:pPr>
        <w:spacing w:line="520" w:lineRule="exact"/>
        <w:ind w:firstLine="640" w:firstLineChars="200"/>
        <w:rPr>
          <w:rFonts w:hint="default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体检费由考生按医院规定的标准</w:t>
      </w:r>
      <w:r>
        <w:rPr>
          <w:rFonts w:hint="eastAsia" w:eastAsia="仿宋_GB2312"/>
          <w:color w:val="0000FF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  <w:u w:val="none"/>
        </w:rPr>
        <w:t>男性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392.44</w:t>
      </w:r>
      <w:r>
        <w:rPr>
          <w:rFonts w:hint="eastAsia" w:eastAsia="仿宋_GB2312"/>
          <w:color w:val="auto"/>
          <w:sz w:val="32"/>
          <w:szCs w:val="32"/>
          <w:highlight w:val="none"/>
          <w:u w:val="none"/>
        </w:rPr>
        <w:t>元/</w:t>
      </w:r>
      <w:r>
        <w:rPr>
          <w:rFonts w:hint="eastAsia" w:eastAsia="仿宋_GB2312"/>
          <w:color w:val="auto"/>
          <w:sz w:val="32"/>
          <w:szCs w:val="32"/>
          <w:u w:val="none"/>
        </w:rPr>
        <w:t>人、</w:t>
      </w:r>
      <w:r>
        <w:rPr>
          <w:rFonts w:hint="eastAsia"/>
          <w:color w:val="auto"/>
          <w:sz w:val="32"/>
          <w:szCs w:val="32"/>
          <w:u w:val="none"/>
          <w:lang w:eastAsia="zh-CN"/>
        </w:rPr>
        <w:t>女性</w:t>
      </w: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473.44</w:t>
      </w:r>
      <w:r>
        <w:rPr>
          <w:rFonts w:hint="eastAsia" w:eastAsia="仿宋_GB2312"/>
          <w:color w:val="auto"/>
          <w:sz w:val="32"/>
          <w:szCs w:val="32"/>
          <w:u w:val="none"/>
        </w:rPr>
        <w:t>元/人）</w:t>
      </w:r>
      <w:r>
        <w:rPr>
          <w:rFonts w:hint="eastAsia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缴交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体检医院</w:t>
      </w:r>
      <w:r>
        <w:rPr>
          <w:rFonts w:hint="eastAsia" w:eastAsia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。现场提供微信支付。</w:t>
      </w:r>
    </w:p>
    <w:p w14:paraId="77C50F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zYjFlZWZiZjJlNmVlZmIxMmQwMTg1YzI2NmU3OWQifQ=="/>
  </w:docVars>
  <w:rsids>
    <w:rsidRoot w:val="59752316"/>
    <w:rsid w:val="008A5E4D"/>
    <w:rsid w:val="019127B6"/>
    <w:rsid w:val="01D96359"/>
    <w:rsid w:val="02B81FC4"/>
    <w:rsid w:val="030C3B95"/>
    <w:rsid w:val="0328714A"/>
    <w:rsid w:val="04277401"/>
    <w:rsid w:val="06233BF8"/>
    <w:rsid w:val="077B0190"/>
    <w:rsid w:val="08294341"/>
    <w:rsid w:val="094B1DE4"/>
    <w:rsid w:val="0A7F7F97"/>
    <w:rsid w:val="0A80103B"/>
    <w:rsid w:val="0B180096"/>
    <w:rsid w:val="0D382693"/>
    <w:rsid w:val="0DD203DE"/>
    <w:rsid w:val="0E43308A"/>
    <w:rsid w:val="10766C9E"/>
    <w:rsid w:val="108C43A6"/>
    <w:rsid w:val="114539EC"/>
    <w:rsid w:val="12A342CA"/>
    <w:rsid w:val="12D40754"/>
    <w:rsid w:val="12DE5A77"/>
    <w:rsid w:val="16845CDD"/>
    <w:rsid w:val="182765A0"/>
    <w:rsid w:val="19D672C3"/>
    <w:rsid w:val="1B163413"/>
    <w:rsid w:val="1B4A0891"/>
    <w:rsid w:val="1CD502E6"/>
    <w:rsid w:val="1D7467DC"/>
    <w:rsid w:val="1D750D86"/>
    <w:rsid w:val="1D952A26"/>
    <w:rsid w:val="209921E0"/>
    <w:rsid w:val="20A64665"/>
    <w:rsid w:val="210A4ED6"/>
    <w:rsid w:val="22347461"/>
    <w:rsid w:val="22CD7287"/>
    <w:rsid w:val="23072FE5"/>
    <w:rsid w:val="24324A7C"/>
    <w:rsid w:val="276460F3"/>
    <w:rsid w:val="28015877"/>
    <w:rsid w:val="292518B2"/>
    <w:rsid w:val="2AC64135"/>
    <w:rsid w:val="2B7D3C27"/>
    <w:rsid w:val="2BE179DF"/>
    <w:rsid w:val="2E846083"/>
    <w:rsid w:val="2F9E5F1A"/>
    <w:rsid w:val="2FCC2A87"/>
    <w:rsid w:val="31A31F0E"/>
    <w:rsid w:val="31AA7327"/>
    <w:rsid w:val="334C6468"/>
    <w:rsid w:val="337C39C9"/>
    <w:rsid w:val="33B36DDA"/>
    <w:rsid w:val="340C284E"/>
    <w:rsid w:val="352D71B0"/>
    <w:rsid w:val="36005ED0"/>
    <w:rsid w:val="36BD75CE"/>
    <w:rsid w:val="37DC3A83"/>
    <w:rsid w:val="3A3D74CE"/>
    <w:rsid w:val="3B4D177E"/>
    <w:rsid w:val="3C3C326C"/>
    <w:rsid w:val="3DEE5732"/>
    <w:rsid w:val="3F740A45"/>
    <w:rsid w:val="40301477"/>
    <w:rsid w:val="40951DB8"/>
    <w:rsid w:val="40A3084E"/>
    <w:rsid w:val="425828A0"/>
    <w:rsid w:val="42672A13"/>
    <w:rsid w:val="42723D74"/>
    <w:rsid w:val="432D1637"/>
    <w:rsid w:val="44564BBE"/>
    <w:rsid w:val="44A616A1"/>
    <w:rsid w:val="485D476D"/>
    <w:rsid w:val="4AA24C29"/>
    <w:rsid w:val="4DBE3EFF"/>
    <w:rsid w:val="4FD23C92"/>
    <w:rsid w:val="50686030"/>
    <w:rsid w:val="50CF073C"/>
    <w:rsid w:val="527D5B4B"/>
    <w:rsid w:val="53E55B75"/>
    <w:rsid w:val="56466508"/>
    <w:rsid w:val="56A57269"/>
    <w:rsid w:val="57A75A04"/>
    <w:rsid w:val="59752316"/>
    <w:rsid w:val="5C480E38"/>
    <w:rsid w:val="5EF77271"/>
    <w:rsid w:val="61225853"/>
    <w:rsid w:val="62426C0A"/>
    <w:rsid w:val="633A26F8"/>
    <w:rsid w:val="63B31076"/>
    <w:rsid w:val="646D7FA3"/>
    <w:rsid w:val="647E33C1"/>
    <w:rsid w:val="660202AA"/>
    <w:rsid w:val="680D18B3"/>
    <w:rsid w:val="685105E1"/>
    <w:rsid w:val="68D0468F"/>
    <w:rsid w:val="68D45F2D"/>
    <w:rsid w:val="6CE423E5"/>
    <w:rsid w:val="6D2356D5"/>
    <w:rsid w:val="6DC35958"/>
    <w:rsid w:val="6E7068BE"/>
    <w:rsid w:val="6E7C7130"/>
    <w:rsid w:val="6FB035CD"/>
    <w:rsid w:val="705B675A"/>
    <w:rsid w:val="72E83405"/>
    <w:rsid w:val="731955B0"/>
    <w:rsid w:val="73497518"/>
    <w:rsid w:val="735575B5"/>
    <w:rsid w:val="74D323DB"/>
    <w:rsid w:val="754B4ECC"/>
    <w:rsid w:val="7667245E"/>
    <w:rsid w:val="76876CD5"/>
    <w:rsid w:val="769A6A08"/>
    <w:rsid w:val="77524746"/>
    <w:rsid w:val="780E2ADE"/>
    <w:rsid w:val="78A612EE"/>
    <w:rsid w:val="78EB6337"/>
    <w:rsid w:val="79444A09"/>
    <w:rsid w:val="79C0046D"/>
    <w:rsid w:val="7A0B25DE"/>
    <w:rsid w:val="7B301039"/>
    <w:rsid w:val="7BCE36E8"/>
    <w:rsid w:val="7BD96BF4"/>
    <w:rsid w:val="7FB1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874</Characters>
  <Lines>0</Lines>
  <Paragraphs>0</Paragraphs>
  <TotalTime>1</TotalTime>
  <ScaleCrop>false</ScaleCrop>
  <LinksUpToDate>false</LinksUpToDate>
  <CharactersWithSpaces>893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2022-07-13T00:46:00Z</dcterms:created>
  <dc:creator>Administrator</dc:creator>
  <cp:lastModifiedBy>丛林蜻蜓</cp:lastModifiedBy>
  <dcterms:modified xsi:type="dcterms:W3CDTF">2026-07-01T07:35:35Z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65B8B978E385481C85FF6F60CE376264</vt:lpwstr>
  </property>
  <property fmtid="{D5CDD505-2E9C-101B-9397-08002B2CF9AE}" pid="4" name="KSOTemplateDocerSaveRecord">
    <vt:lpwstr>eyJoZGlkIjoiZjVmOTcwYzYzMGQ1MTExZWM2YzFlZTM0NWE1ZDdlMzgiLCJ1c2VySWQiOiI0MDA1Njg3OTQifQ==</vt:lpwstr>
  </property>
</Properties>
</file>