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45" w:type="dxa"/>
        <w:tblInd w:w="-4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722"/>
        <w:gridCol w:w="1050"/>
        <w:gridCol w:w="2452"/>
        <w:gridCol w:w="2875"/>
      </w:tblGrid>
      <w:tr w14:paraId="6093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3F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三明市沙县区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社会保险中心</w:t>
            </w:r>
          </w:p>
        </w:tc>
      </w:tr>
      <w:tr w14:paraId="33FEC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AA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拟聘用公益性岗位人选名单</w:t>
            </w:r>
          </w:p>
        </w:tc>
      </w:tr>
      <w:tr w14:paraId="6F7F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6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1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2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4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</w:tr>
      <w:tr w14:paraId="24F5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B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B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许斌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4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7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连续失业一年以上的城镇居民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3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350427********0016</w:t>
            </w:r>
          </w:p>
        </w:tc>
      </w:tr>
    </w:tbl>
    <w:p w14:paraId="5A6E656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F5DA3"/>
    <w:rsid w:val="42FD2AD8"/>
    <w:rsid w:val="4E0D7A2E"/>
    <w:rsid w:val="6C7D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74</Characters>
  <Lines>0</Lines>
  <Paragraphs>0</Paragraphs>
  <TotalTime>36</TotalTime>
  <ScaleCrop>false</ScaleCrop>
  <LinksUpToDate>false</LinksUpToDate>
  <CharactersWithSpaces>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2026-07-14T03:51:00Z</dcterms:created>
  <dc:creator>PDD</dc:creator>
  <cp:lastModifiedBy>Administrator</cp:lastModifiedBy>
  <cp:lastPrinted>2026-07-22T01:34:18Z</cp:lastPrinted>
  <dcterms:modified xsi:type="dcterms:W3CDTF">2026-07-22T02:29:44Z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eyJoZGlkIjoiNWQyZGM1ZjU5Yzc3MjFmZTRlZjg0MWEwZjczZWMzNzEifQ==</vt:lpwstr>
  </property>
  <property fmtid="{D5CDD505-2E9C-101B-9397-08002B2CF9AE}" pid="4" name="ICV">
    <vt:lpwstr>5539B901A3DC441DB67DABBCE27C551A_12</vt:lpwstr>
  </property>
</Properties>
</file>