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F87" w:rsidRDefault="009D0F87">
      <w:pPr>
        <w:spacing w:line="600" w:lineRule="exact"/>
        <w:jc w:val="center"/>
      </w:pPr>
      <w:r>
        <w:rPr>
          <w:rFonts w:ascii="方正小标宋简体" w:eastAsia="方正小标宋简体" w:hAnsi="方正小标宋简体"/>
          <w:sz w:val="44"/>
          <w:szCs w:val="44"/>
        </w:rPr>
        <w:t>2025</w:t>
      </w:r>
      <w:r>
        <w:rPr>
          <w:rFonts w:ascii="方正小标宋简体" w:eastAsia="方正小标宋简体" w:hAnsi="方正小标宋简体" w:hint="eastAsia"/>
          <w:sz w:val="44"/>
          <w:szCs w:val="44"/>
        </w:rPr>
        <w:t>年闽台农业融合发展推广项目汇总</w:t>
      </w:r>
      <w:bookmarkStart w:id="0" w:name="_GoBack"/>
      <w:bookmarkEnd w:id="0"/>
      <w:r>
        <w:rPr>
          <w:rFonts w:ascii="方正小标宋简体" w:eastAsia="方正小标宋简体" w:hAnsi="方正小标宋简体" w:hint="eastAsia"/>
          <w:sz w:val="44"/>
          <w:szCs w:val="44"/>
        </w:rPr>
        <w:t>表</w:t>
      </w:r>
    </w:p>
    <w:p w:rsidR="009D0F87" w:rsidRDefault="009D0F87">
      <w:pPr>
        <w:pStyle w:val="1"/>
        <w:ind w:firstLineChars="0" w:firstLine="0"/>
        <w:rPr>
          <w:rFonts w:ascii="仿宋" w:eastAsia="仿宋" w:hAnsi="仿宋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7"/>
        <w:gridCol w:w="1295"/>
        <w:gridCol w:w="1685"/>
        <w:gridCol w:w="1515"/>
        <w:gridCol w:w="4781"/>
        <w:gridCol w:w="1388"/>
        <w:gridCol w:w="1875"/>
      </w:tblGrid>
      <w:tr w:rsidR="009D0F87">
        <w:tc>
          <w:tcPr>
            <w:tcW w:w="547" w:type="dxa"/>
            <w:vAlign w:val="center"/>
          </w:tcPr>
          <w:p w:rsidR="009D0F87" w:rsidRDefault="009D0F87">
            <w:pPr>
              <w:pStyle w:val="1"/>
              <w:spacing w:line="360" w:lineRule="exact"/>
              <w:ind w:firstLineChars="0" w:firstLine="0"/>
              <w:jc w:val="center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95" w:type="dxa"/>
            <w:vAlign w:val="center"/>
          </w:tcPr>
          <w:p w:rsidR="009D0F87" w:rsidRDefault="009D0F87">
            <w:pPr>
              <w:pStyle w:val="1"/>
              <w:spacing w:line="360" w:lineRule="exact"/>
              <w:ind w:firstLineChars="0" w:firstLine="0"/>
              <w:jc w:val="center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/>
                <w:bCs/>
                <w:sz w:val="24"/>
                <w:szCs w:val="24"/>
              </w:rPr>
              <w:t>项目报送</w:t>
            </w:r>
          </w:p>
          <w:p w:rsidR="009D0F87" w:rsidRDefault="009D0F87">
            <w:pPr>
              <w:pStyle w:val="1"/>
              <w:spacing w:line="360" w:lineRule="exact"/>
              <w:ind w:firstLineChars="0" w:firstLine="0"/>
              <w:jc w:val="center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685" w:type="dxa"/>
            <w:vAlign w:val="center"/>
          </w:tcPr>
          <w:p w:rsidR="009D0F87" w:rsidRDefault="009D0F87">
            <w:pPr>
              <w:pStyle w:val="1"/>
              <w:spacing w:line="360" w:lineRule="exact"/>
              <w:ind w:firstLineChars="0" w:firstLine="0"/>
              <w:jc w:val="center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515" w:type="dxa"/>
            <w:vAlign w:val="center"/>
          </w:tcPr>
          <w:p w:rsidR="009D0F87" w:rsidRDefault="009D0F87">
            <w:pPr>
              <w:pStyle w:val="1"/>
              <w:spacing w:line="360" w:lineRule="exact"/>
              <w:ind w:firstLineChars="0" w:firstLine="0"/>
              <w:jc w:val="center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/>
                <w:bCs/>
                <w:sz w:val="24"/>
                <w:szCs w:val="24"/>
              </w:rPr>
              <w:t>建设地点</w:t>
            </w:r>
          </w:p>
        </w:tc>
        <w:tc>
          <w:tcPr>
            <w:tcW w:w="4781" w:type="dxa"/>
            <w:vAlign w:val="center"/>
          </w:tcPr>
          <w:p w:rsidR="009D0F87" w:rsidRDefault="009D0F87">
            <w:pPr>
              <w:pStyle w:val="1"/>
              <w:spacing w:line="360" w:lineRule="exact"/>
              <w:ind w:firstLineChars="0" w:firstLine="0"/>
              <w:jc w:val="center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/>
                <w:bCs/>
                <w:sz w:val="24"/>
                <w:szCs w:val="24"/>
              </w:rPr>
              <w:t>建设内容</w:t>
            </w:r>
          </w:p>
        </w:tc>
        <w:tc>
          <w:tcPr>
            <w:tcW w:w="1388" w:type="dxa"/>
            <w:vAlign w:val="center"/>
          </w:tcPr>
          <w:p w:rsidR="009D0F87" w:rsidRDefault="009D0F87">
            <w:pPr>
              <w:pStyle w:val="1"/>
              <w:spacing w:line="360" w:lineRule="exact"/>
              <w:ind w:firstLineChars="0" w:firstLine="0"/>
              <w:jc w:val="center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/>
                <w:bCs/>
                <w:sz w:val="24"/>
                <w:szCs w:val="24"/>
              </w:rPr>
              <w:t>总投资（万元）</w:t>
            </w:r>
          </w:p>
        </w:tc>
        <w:tc>
          <w:tcPr>
            <w:tcW w:w="1875" w:type="dxa"/>
            <w:vAlign w:val="center"/>
          </w:tcPr>
          <w:p w:rsidR="009D0F87" w:rsidRDefault="009D0F87">
            <w:pPr>
              <w:pStyle w:val="1"/>
              <w:spacing w:line="360" w:lineRule="exact"/>
              <w:ind w:firstLineChars="0" w:firstLine="0"/>
              <w:jc w:val="center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/>
                <w:bCs/>
                <w:sz w:val="24"/>
                <w:szCs w:val="24"/>
              </w:rPr>
              <w:t>其中：补助环节相关投资（万元）</w:t>
            </w:r>
          </w:p>
        </w:tc>
      </w:tr>
      <w:tr w:rsidR="009D0F87">
        <w:tc>
          <w:tcPr>
            <w:tcW w:w="547" w:type="dxa"/>
            <w:vAlign w:val="center"/>
          </w:tcPr>
          <w:p w:rsidR="009D0F87" w:rsidRDefault="009D0F87">
            <w:pPr>
              <w:pStyle w:val="1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  <w:vAlign w:val="center"/>
          </w:tcPr>
          <w:p w:rsidR="009D0F87" w:rsidRDefault="009D0F87">
            <w:pPr>
              <w:pStyle w:val="1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福建两岸禾天下农业科技有限公司</w:t>
            </w:r>
          </w:p>
        </w:tc>
        <w:tc>
          <w:tcPr>
            <w:tcW w:w="1685" w:type="dxa"/>
            <w:vAlign w:val="center"/>
          </w:tcPr>
          <w:p w:rsidR="009D0F87" w:rsidRDefault="009D0F87">
            <w:pPr>
              <w:pStyle w:val="1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沙县区两岸禾天下人参何首乌推广基地建设项目</w:t>
            </w:r>
          </w:p>
        </w:tc>
        <w:tc>
          <w:tcPr>
            <w:tcW w:w="1515" w:type="dxa"/>
            <w:vAlign w:val="center"/>
          </w:tcPr>
          <w:p w:rsidR="009D0F87" w:rsidRDefault="009D0F87">
            <w:pPr>
              <w:pStyle w:val="1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沙县虬江街道三明国家农业科技园区管理委员会</w:t>
            </w:r>
          </w:p>
        </w:tc>
        <w:tc>
          <w:tcPr>
            <w:tcW w:w="4781" w:type="dxa"/>
            <w:vAlign w:val="center"/>
          </w:tcPr>
          <w:p w:rsidR="009D0F87" w:rsidRDefault="009D0F87">
            <w:pPr>
              <w:pStyle w:val="1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拟利用土地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5.5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亩开展种苗种植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10000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株，配套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土地租赁、生产技术费用等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88" w:type="dxa"/>
            <w:vAlign w:val="center"/>
          </w:tcPr>
          <w:p w:rsidR="009D0F87" w:rsidRDefault="009D0F87">
            <w:pPr>
              <w:pStyle w:val="1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75" w:type="dxa"/>
            <w:vAlign w:val="center"/>
          </w:tcPr>
          <w:p w:rsidR="009D0F87" w:rsidRDefault="009D0F87">
            <w:pPr>
              <w:pStyle w:val="1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15</w:t>
            </w:r>
          </w:p>
        </w:tc>
      </w:tr>
      <w:tr w:rsidR="009D0F87">
        <w:trPr>
          <w:trHeight w:val="2106"/>
        </w:trPr>
        <w:tc>
          <w:tcPr>
            <w:tcW w:w="547" w:type="dxa"/>
            <w:vAlign w:val="center"/>
          </w:tcPr>
          <w:p w:rsidR="009D0F87" w:rsidRDefault="009D0F87">
            <w:pPr>
              <w:pStyle w:val="1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5" w:type="dxa"/>
            <w:vAlign w:val="center"/>
          </w:tcPr>
          <w:p w:rsidR="009D0F87" w:rsidRDefault="009D0F87">
            <w:pPr>
              <w:pStyle w:val="1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三明生态新城农业科技投资开发有限公司</w:t>
            </w:r>
          </w:p>
        </w:tc>
        <w:tc>
          <w:tcPr>
            <w:tcW w:w="1685" w:type="dxa"/>
            <w:vAlign w:val="center"/>
          </w:tcPr>
          <w:p w:rsidR="009D0F87" w:rsidRDefault="009D0F87">
            <w:pPr>
              <w:pStyle w:val="1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金线兰新品种“墨玉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号”高产绿色栽培技术示范推广</w:t>
            </w:r>
          </w:p>
        </w:tc>
        <w:tc>
          <w:tcPr>
            <w:tcW w:w="1515" w:type="dxa"/>
            <w:vAlign w:val="center"/>
          </w:tcPr>
          <w:p w:rsidR="009D0F87" w:rsidRDefault="009D0F87">
            <w:pPr>
              <w:pStyle w:val="1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沙县虬江街道三明国家农业科技园区管理委员会</w:t>
            </w:r>
          </w:p>
        </w:tc>
        <w:tc>
          <w:tcPr>
            <w:tcW w:w="4781" w:type="dxa"/>
            <w:vAlign w:val="center"/>
          </w:tcPr>
          <w:p w:rsidR="009D0F87" w:rsidRDefault="009D0F87">
            <w:pPr>
              <w:pStyle w:val="1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（一）应用人工光周期快繁培养技术培育“墨玉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号”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万株：应用闽台专家共同开发的金线莲人工光周期技术，培育“墨玉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号”种苗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万株。</w:t>
            </w:r>
          </w:p>
          <w:p w:rsidR="009D0F87" w:rsidRDefault="009D0F87">
            <w:pPr>
              <w:pStyle w:val="1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（二）建立“墨玉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号”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绿色栽培示范基地：应用闽台专家共同研究开发的“金线莲袋式生防菌组合仿生种植技术”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建立“墨玉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号”绿色栽培示范基地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1000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平方米。</w:t>
            </w:r>
          </w:p>
        </w:tc>
        <w:tc>
          <w:tcPr>
            <w:tcW w:w="1388" w:type="dxa"/>
            <w:vAlign w:val="center"/>
          </w:tcPr>
          <w:p w:rsidR="009D0F87" w:rsidRDefault="009D0F87">
            <w:pPr>
              <w:pStyle w:val="1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75" w:type="dxa"/>
            <w:vAlign w:val="center"/>
          </w:tcPr>
          <w:p w:rsidR="009D0F87" w:rsidRDefault="009D0F87">
            <w:pPr>
              <w:pStyle w:val="1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15</w:t>
            </w:r>
          </w:p>
        </w:tc>
      </w:tr>
    </w:tbl>
    <w:p w:rsidR="009D0F87" w:rsidRDefault="009D0F87"/>
    <w:sectPr w:rsidR="009D0F87" w:rsidSect="008F62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F87" w:rsidRDefault="009D0F87">
      <w:r>
        <w:separator/>
      </w:r>
    </w:p>
  </w:endnote>
  <w:endnote w:type="continuationSeparator" w:id="0">
    <w:p w:rsidR="009D0F87" w:rsidRDefault="009D0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仿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87" w:rsidRDefault="009D0F8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87" w:rsidRDefault="009D0F8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87" w:rsidRDefault="009D0F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F87" w:rsidRDefault="009D0F87">
      <w:r>
        <w:separator/>
      </w:r>
    </w:p>
  </w:footnote>
  <w:footnote w:type="continuationSeparator" w:id="0">
    <w:p w:rsidR="009D0F87" w:rsidRDefault="009D0F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87" w:rsidRDefault="009D0F8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87" w:rsidRDefault="009D0F87" w:rsidP="00A412D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87" w:rsidRDefault="009D0F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jVjYWRlYjUxNmM1ZWI2NzI5ODFmYjZjOTg2MzVhMDkifQ=="/>
  </w:docVars>
  <w:rsids>
    <w:rsidRoot w:val="7C735F1A"/>
    <w:rsid w:val="00192BF6"/>
    <w:rsid w:val="007A4E54"/>
    <w:rsid w:val="008F620F"/>
    <w:rsid w:val="009D0F87"/>
    <w:rsid w:val="00A412D0"/>
    <w:rsid w:val="065F74AD"/>
    <w:rsid w:val="09860936"/>
    <w:rsid w:val="12636EC3"/>
    <w:rsid w:val="24EE51DC"/>
    <w:rsid w:val="3AE16DB6"/>
    <w:rsid w:val="3D0B54B4"/>
    <w:rsid w:val="40D53A0E"/>
    <w:rsid w:val="41B26FE0"/>
    <w:rsid w:val="4D2D2A28"/>
    <w:rsid w:val="66EA6426"/>
    <w:rsid w:val="6F4A222B"/>
    <w:rsid w:val="7C73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FirstIndent"/>
    <w:qFormat/>
    <w:rsid w:val="008F620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5ED7"/>
    <w:rPr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rsid w:val="008F620F"/>
    <w:pPr>
      <w:ind w:firstLineChars="100" w:firstLine="420"/>
    </w:pPr>
    <w:rPr>
      <w:rFonts w:ascii="Times New Roman" w:eastAsia="仿宋_GB2312" w:hAnsi="Times New Roman"/>
      <w:kern w:val="0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5ED7"/>
  </w:style>
  <w:style w:type="paragraph" w:customStyle="1" w:styleId="a">
    <w:name w:val="通用"/>
    <w:basedOn w:val="Normal"/>
    <w:uiPriority w:val="99"/>
    <w:rsid w:val="008F620F"/>
    <w:pPr>
      <w:spacing w:line="560" w:lineRule="exact"/>
      <w:jc w:val="left"/>
    </w:pPr>
    <w:rPr>
      <w:rFonts w:ascii="Times New Roman" w:eastAsia="仿宋_GB2312" w:hAnsi="Times New Roman" w:cs="仿宋_GB2312"/>
      <w:sz w:val="32"/>
      <w:szCs w:val="32"/>
    </w:rPr>
  </w:style>
  <w:style w:type="paragraph" w:customStyle="1" w:styleId="1">
    <w:name w:val="正文首行缩进1"/>
    <w:uiPriority w:val="99"/>
    <w:rsid w:val="008F620F"/>
    <w:pPr>
      <w:widowControl w:val="0"/>
      <w:spacing w:after="120"/>
      <w:ind w:firstLineChars="100" w:firstLine="420"/>
      <w:jc w:val="both"/>
    </w:pPr>
    <w:rPr>
      <w:rFonts w:ascii="Times New Roman" w:eastAsia="仿宋_GB2312" w:hAnsi="Times New Roman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rsid w:val="00A41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25ED7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A41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25E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59</Words>
  <Characters>342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</dc:creator>
  <cp:keywords/>
  <dc:description/>
  <cp:lastModifiedBy>微软用户</cp:lastModifiedBy>
  <cp:revision>2</cp:revision>
  <cp:lastPrinted>2025-12-15T04:18:00Z</cp:lastPrinted>
  <dcterms:created xsi:type="dcterms:W3CDTF">2025-10-30T00:31:00Z</dcterms:created>
  <dcterms:modified xsi:type="dcterms:W3CDTF">2026-03-25T09:03:00Z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9D9ACE03D56242D28C0772BE6EB4D43C_13</vt:lpwstr>
  </property>
  <property fmtid="{D5CDD505-2E9C-101B-9397-08002B2CF9AE}" pid="4" name="KSOTemplateDocerSaveRecord">
    <vt:lpwstr>eyJoZGlkIjoiNjNlODRiZmQ3ODY2NThjNWNkNjQ3YmM0NDJkYTgxYTEiLCJ1c2VySWQiOiI2MjQ2ODEzOTgifQ==</vt:lpwstr>
  </property>
</Properties>
</file>