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简体" w:eastAsia="方正小标宋简体"/>
          <w:sz w:val="84"/>
          <w:szCs w:val="84"/>
        </w:rPr>
      </w:pPr>
    </w:p>
    <w:p>
      <w:pPr>
        <w:widowControl/>
        <w:jc w:val="center"/>
        <w:rPr>
          <w:rFonts w:ascii="方正小标宋简体" w:eastAsia="方正小标宋简体"/>
          <w:sz w:val="84"/>
          <w:szCs w:val="84"/>
        </w:rPr>
      </w:pPr>
    </w:p>
    <w:p>
      <w:pPr>
        <w:widowControl/>
        <w:jc w:val="center"/>
        <w:rPr>
          <w:rFonts w:ascii="方正小标宋简体" w:eastAsia="方正小标宋简体"/>
          <w:sz w:val="84"/>
          <w:szCs w:val="84"/>
        </w:rPr>
      </w:pPr>
      <w:r>
        <w:rPr>
          <w:rFonts w:hint="eastAsia" w:ascii="方正小标宋简体" w:eastAsia="方正小标宋简体"/>
          <w:sz w:val="84"/>
          <w:szCs w:val="84"/>
        </w:rPr>
        <w:t>2024年度</w:t>
        <w:cr/>
        <w:t>三明市沙县区青州镇人民政府</w:t>
        <w:cr/>
        <w:t>决算</w:t>
      </w:r>
    </w:p>
    <w:p>
      <w:pPr>
        <w:widowControl/>
        <w:rPr>
          <w:sz w:val="84"/>
          <w:szCs w:val="84"/>
        </w:rPr>
        <w:sectPr>
          <w:headerReference r:id="rId3" w:type="default"/>
          <w:pgSz w:w="11906" w:h="16838"/>
          <w:pgMar w:top="1702" w:right="283" w:bottom="1843" w:left="283" w:header="851" w:footer="992" w:gutter="0"/>
          <w:cols w:space="425" w:num="1"/>
          <w:docGrid w:type="lines" w:linePitch="312" w:charSpace="0"/>
        </w:sectPr>
      </w:pPr>
      <w:r>
        <w:rPr>
          <w:sz w:val="84"/>
          <w:szCs w:val="84"/>
        </w:rPr>
        <w:br w:type="page"/>
      </w:r>
    </w:p>
    <w:p>
      <w:pPr>
        <w:spacing w:line="240" w:lineRule="auto"/>
        <w:jc w:val="center"/>
        <w:rPr>
          <w:rFonts w:ascii="宋体" w:hAnsi="宋体" w:eastAsia="宋体" w:cs="宋体"/>
          <w:sz w:val="44"/>
          <w:szCs w:val="44"/>
        </w:rPr>
      </w:pPr>
      <w:r>
        <w:rPr>
          <w:rFonts w:hint="eastAsia" w:ascii="宋体" w:hAnsi="宋体" w:eastAsia="宋体" w:cs="宋体"/>
          <w:sz w:val="44"/>
          <w:szCs w:val="44"/>
        </w:rPr>
        <w:t>目 录</w:t>
      </w:r>
    </w:p>
    <w:p>
      <w:pPr>
        <w:spacing w:line="240" w:lineRule="auto"/>
        <w:jc w:val="center"/>
        <w:rPr>
          <w:rFonts w:ascii="宋体" w:hAnsi="宋体" w:eastAsia="宋体" w:cs="宋体"/>
          <w:sz w:val="44"/>
          <w:szCs w:val="44"/>
        </w:rPr>
      </w:pPr>
    </w:p>
    <w:p>
      <w:pPr>
        <w:pStyle w:val="9"/>
        <w:tabs>
          <w:tab w:val="right" w:leader="dot" w:pos="9072"/>
        </w:tabs>
        <w:rPr>
          <w:rFonts w:ascii="仿宋" w:hAnsi="仿宋" w:eastAsia="仿宋" w:cs="仿宋"/>
          <w:b/>
          <w:bCs/>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TOC \o "1-2" \h \u </w:instrText>
      </w:r>
      <w:r>
        <w:rPr>
          <w:rFonts w:hint="eastAsia" w:ascii="仿宋" w:hAnsi="仿宋" w:eastAsia="仿宋" w:cs="仿宋"/>
          <w:sz w:val="30"/>
          <w:szCs w:val="30"/>
        </w:rPr>
        <w:fldChar w:fldCharType="separate"/>
      </w:r>
      <w:r>
        <w:fldChar w:fldCharType="begin"/>
      </w:r>
      <w:r>
        <w:instrText xml:space="preserve"> HYPERLINK \l "_Toc26268" </w:instrText>
      </w:r>
      <w:r>
        <w:fldChar w:fldCharType="separate"/>
      </w:r>
      <w:r>
        <w:rPr>
          <w:rFonts w:hint="eastAsia" w:ascii="仿宋" w:hAnsi="仿宋" w:eastAsia="仿宋" w:cs="仿宋"/>
          <w:b/>
          <w:bCs/>
          <w:sz w:val="30"/>
          <w:szCs w:val="30"/>
        </w:rPr>
        <w:t xml:space="preserve">第一部分 </w:t>
      </w:r>
      <w:r>
        <w:rPr>
          <w:rFonts w:hint="eastAsia" w:ascii="仿宋" w:hAnsi="仿宋" w:eastAsia="仿宋" w:cs="仿宋"/>
          <w:b/>
          <w:bCs/>
          <w:sz w:val="30"/>
          <w:szCs w:val="30"/>
          <w:lang w:eastAsia="zh-CN"/>
        </w:rPr>
        <w:t>单位</w:t>
      </w:r>
      <w:r>
        <w:rPr>
          <w:rFonts w:hint="eastAsia" w:ascii="仿宋" w:hAnsi="仿宋" w:eastAsia="仿宋" w:cs="仿宋"/>
          <w:b/>
          <w:bCs/>
          <w:sz w:val="30"/>
          <w:szCs w:val="30"/>
        </w:rPr>
        <w:t>概况</w:t>
      </w:r>
      <w:r>
        <w:rPr>
          <w:rFonts w:hint="eastAsia" w:ascii="仿宋" w:hAnsi="仿宋" w:eastAsia="仿宋" w:cs="仿宋"/>
          <w:b/>
          <w:bCs/>
          <w:sz w:val="30"/>
          <w:szCs w:val="30"/>
        </w:rPr>
        <w:tab/>
      </w:r>
      <w:r>
        <w:rPr>
          <w:rFonts w:hint="eastAsia" w:ascii="仿宋" w:hAnsi="仿宋" w:eastAsia="仿宋" w:cs="仿宋"/>
          <w:b/>
          <w:bCs/>
          <w:sz w:val="30"/>
          <w:szCs w:val="30"/>
        </w:rPr>
        <w:fldChar w:fldCharType="begin"/>
      </w:r>
      <w:r>
        <w:rPr>
          <w:rFonts w:hint="eastAsia" w:ascii="仿宋" w:hAnsi="仿宋" w:eastAsia="仿宋" w:cs="仿宋"/>
          <w:b/>
          <w:bCs/>
          <w:sz w:val="30"/>
          <w:szCs w:val="30"/>
        </w:rPr>
        <w:instrText xml:space="preserve"> PAGEREF _Toc26268 </w:instrText>
      </w:r>
      <w:r>
        <w:rPr>
          <w:rFonts w:hint="eastAsia" w:ascii="仿宋" w:hAnsi="仿宋" w:eastAsia="仿宋" w:cs="仿宋"/>
          <w:b/>
          <w:bCs/>
          <w:sz w:val="30"/>
          <w:szCs w:val="30"/>
        </w:rPr>
        <w:fldChar w:fldCharType="separate"/>
      </w:r>
      <w:r>
        <w:rPr>
          <w:rFonts w:hint="eastAsia" w:ascii="仿宋" w:hAnsi="仿宋" w:eastAsia="仿宋" w:cs="仿宋"/>
          <w:b/>
          <w:bCs/>
          <w:sz w:val="30"/>
          <w:szCs w:val="30"/>
        </w:rPr>
        <w:t>1</w:t>
      </w:r>
      <w:r>
        <w:rPr>
          <w:rFonts w:hint="eastAsia" w:ascii="仿宋" w:hAnsi="仿宋" w:eastAsia="仿宋" w:cs="仿宋"/>
          <w:b/>
          <w:bCs/>
          <w:sz w:val="30"/>
          <w:szCs w:val="30"/>
        </w:rPr>
        <w:fldChar w:fldCharType="end"/>
      </w:r>
      <w:r>
        <w:rPr>
          <w:rFonts w:hint="eastAsia" w:ascii="仿宋" w:hAnsi="仿宋" w:eastAsia="仿宋" w:cs="仿宋"/>
          <w:b/>
          <w:bCs/>
          <w:sz w:val="30"/>
          <w:szCs w:val="30"/>
        </w:rPr>
        <w:fldChar w:fldCharType="end"/>
      </w:r>
    </w:p>
    <w:p>
      <w:pPr>
        <w:pStyle w:val="10"/>
        <w:tabs>
          <w:tab w:val="right" w:leader="dot" w:pos="9072"/>
        </w:tabs>
        <w:rPr>
          <w:rFonts w:ascii="仿宋" w:hAnsi="仿宋" w:eastAsia="仿宋" w:cs="仿宋"/>
          <w:sz w:val="30"/>
        </w:rPr>
      </w:pPr>
      <w:r/>
      <w:r>
        <w:rPr>
          <w:rFonts w:ascii="仿宋" w:hAnsi="仿宋" w:cs="仿宋" w:eastAsia="仿宋"/>
          <w:sz w:val="30"/>
        </w:rPr>
        <w:t xml:space="preserve"> 一、单位主要职责	1</w:t>
      </w:r>
    </w:p>
    <w:p>
      <w:pPr>
        <w:pStyle w:val="10"/>
        <w:tabs>
          <w:tab w:val="right" w:leader="dot" w:pos="9072"/>
        </w:tabs>
        <w:rPr>
          <w:rFonts w:ascii="仿宋" w:hAnsi="仿宋" w:eastAsia="仿宋" w:cs="仿宋"/>
          <w:sz w:val="30"/>
          <w:szCs w:val="30"/>
        </w:rPr>
      </w:pPr>
      <w:r/>
      <w:r>
        <w:rPr>
          <w:rFonts w:ascii="仿宋" w:hAnsi="仿宋" w:cs="仿宋" w:eastAsia="仿宋"/>
          <w:sz w:val="30"/>
        </w:rPr>
        <w:t xml:space="preserve"> 二、单位决算单位基本情况	2</w:t>
      </w:r>
    </w:p>
    <w:p>
      <w:pPr>
        <w:pStyle w:val="10"/>
        <w:tabs>
          <w:tab w:val="right" w:leader="dot" w:pos="9072"/>
        </w:tabs>
        <w:rPr>
          <w:rFonts w:ascii="仿宋" w:hAnsi="仿宋" w:eastAsia="仿宋" w:cs="仿宋"/>
          <w:sz w:val="30"/>
          <w:szCs w:val="30"/>
        </w:rPr>
      </w:pPr>
      <w:r/>
      <w:r>
        <w:rPr>
          <w:rFonts w:ascii="仿宋" w:hAnsi="仿宋" w:cs="仿宋" w:eastAsia="仿宋"/>
          <w:sz w:val="30"/>
        </w:rPr>
        <w:t xml:space="preserve"> 三、单位主要工作总结	2</w:t>
      </w:r>
    </w:p>
    <w:p>
      <w:pPr>
        <w:pStyle w:val="9"/>
        <w:tabs>
          <w:tab w:val="right" w:leader="dot" w:pos="9072"/>
        </w:tabs>
        <w:rPr>
          <w:rFonts w:ascii="仿宋" w:hAnsi="仿宋" w:eastAsia="仿宋" w:cs="仿宋"/>
          <w:sz w:val="30"/>
          <w:szCs w:val="30"/>
        </w:rPr>
      </w:pPr>
      <w:r/>
      <w:r>
        <w:rPr>
          <w:rFonts w:ascii="仿宋" w:hAnsi="仿宋" w:cs="仿宋" w:eastAsia="仿宋"/>
          <w:sz w:val="30"/>
          <w:b w:val="on"/>
        </w:rPr>
        <w:t xml:space="preserve"> 第二部分 2024年度单位决算表	9</w:t>
      </w:r>
    </w:p>
    <w:p>
      <w:pPr>
        <w:pStyle w:val="10"/>
        <w:tabs>
          <w:tab w:val="right" w:leader="dot" w:pos="9072"/>
        </w:tabs>
        <w:rPr>
          <w:rFonts w:ascii="仿宋" w:hAnsi="仿宋" w:eastAsia="仿宋" w:cs="仿宋"/>
          <w:sz w:val="30"/>
          <w:szCs w:val="30"/>
        </w:rPr>
      </w:pPr>
      <w:r/>
      <w:r>
        <w:rPr>
          <w:rFonts w:ascii="仿宋" w:hAnsi="仿宋" w:cs="仿宋" w:eastAsia="仿宋"/>
          <w:sz w:val="30"/>
        </w:rPr>
        <w:t xml:space="preserve"> 一、收入支出决算总表	9</w:t>
      </w:r>
    </w:p>
    <w:p>
      <w:pPr>
        <w:pStyle w:val="10"/>
        <w:tabs>
          <w:tab w:val="right" w:leader="dot" w:pos="9072"/>
        </w:tabs>
        <w:rPr>
          <w:rFonts w:ascii="仿宋" w:hAnsi="仿宋" w:eastAsia="仿宋" w:cs="仿宋"/>
          <w:sz w:val="30"/>
          <w:szCs w:val="30"/>
        </w:rPr>
      </w:pPr>
      <w:r/>
      <w:r>
        <w:rPr>
          <w:rFonts w:ascii="仿宋" w:hAnsi="仿宋" w:cs="仿宋" w:eastAsia="仿宋"/>
          <w:sz w:val="30"/>
        </w:rPr>
        <w:t xml:space="preserve"> 二、收入决算表	10</w:t>
      </w:r>
    </w:p>
    <w:p>
      <w:pPr>
        <w:pStyle w:val="10"/>
        <w:tabs>
          <w:tab w:val="right" w:leader="dot" w:pos="9072"/>
        </w:tabs>
        <w:rPr>
          <w:rFonts w:ascii="仿宋" w:hAnsi="仿宋" w:eastAsia="仿宋" w:cs="仿宋"/>
          <w:sz w:val="30"/>
          <w:szCs w:val="30"/>
        </w:rPr>
      </w:pPr>
      <w:r/>
      <w:r>
        <w:rPr>
          <w:rFonts w:ascii="仿宋" w:hAnsi="仿宋" w:cs="仿宋" w:eastAsia="仿宋"/>
          <w:sz w:val="30"/>
        </w:rPr>
        <w:t xml:space="preserve"> 三、支出决算表	13</w:t>
      </w:r>
    </w:p>
    <w:p>
      <w:pPr>
        <w:pStyle w:val="10"/>
        <w:tabs>
          <w:tab w:val="right" w:leader="dot" w:pos="9072"/>
        </w:tabs>
        <w:rPr>
          <w:rFonts w:ascii="仿宋" w:hAnsi="仿宋" w:eastAsia="仿宋" w:cs="仿宋"/>
          <w:sz w:val="30"/>
          <w:szCs w:val="30"/>
        </w:rPr>
      </w:pPr>
      <w:r/>
      <w:r>
        <w:rPr>
          <w:rFonts w:ascii="仿宋" w:hAnsi="仿宋" w:cs="仿宋" w:eastAsia="仿宋"/>
          <w:sz w:val="30"/>
        </w:rPr>
        <w:t xml:space="preserve"> 四、财政拨款收入支出决算总表	16</w:t>
      </w:r>
    </w:p>
    <w:p>
      <w:pPr>
        <w:pStyle w:val="10"/>
        <w:tabs>
          <w:tab w:val="right" w:leader="dot" w:pos="9072"/>
        </w:tabs>
        <w:rPr>
          <w:rFonts w:ascii="仿宋" w:hAnsi="仿宋" w:eastAsia="仿宋" w:cs="仿宋"/>
          <w:sz w:val="30"/>
          <w:szCs w:val="30"/>
        </w:rPr>
      </w:pPr>
      <w:r/>
      <w:r>
        <w:rPr>
          <w:rFonts w:ascii="仿宋" w:hAnsi="仿宋" w:cs="仿宋" w:eastAsia="仿宋"/>
          <w:sz w:val="30"/>
        </w:rPr>
        <w:t xml:space="preserve"> 五、一般公共预算财政拨款支出决算表	18</w:t>
      </w:r>
    </w:p>
    <w:p>
      <w:pPr>
        <w:pStyle w:val="10"/>
        <w:tabs>
          <w:tab w:val="right" w:leader="dot" w:pos="9072"/>
        </w:tabs>
        <w:rPr>
          <w:rFonts w:ascii="仿宋" w:hAnsi="仿宋" w:eastAsia="仿宋" w:cs="仿宋"/>
          <w:sz w:val="30"/>
          <w:szCs w:val="30"/>
        </w:rPr>
      </w:pPr>
      <w:r/>
      <w:r>
        <w:rPr>
          <w:rFonts w:ascii="仿宋" w:hAnsi="仿宋" w:cs="仿宋" w:eastAsia="仿宋"/>
          <w:sz w:val="30"/>
        </w:rPr>
        <w:t xml:space="preserve"> 六、一般公共预算财政拨款基本支出决算表	20</w:t>
      </w:r>
    </w:p>
    <w:p>
      <w:pPr>
        <w:pStyle w:val="10"/>
        <w:tabs>
          <w:tab w:val="right" w:leader="dot" w:pos="9072"/>
        </w:tabs>
        <w:rPr>
          <w:rFonts w:ascii="仿宋" w:hAnsi="仿宋" w:eastAsia="仿宋" w:cs="仿宋"/>
          <w:sz w:val="30"/>
          <w:szCs w:val="30"/>
        </w:rPr>
      </w:pPr>
      <w:r/>
      <w:r>
        <w:rPr>
          <w:rFonts w:ascii="仿宋" w:hAnsi="仿宋" w:cs="仿宋" w:eastAsia="仿宋"/>
          <w:sz w:val="30"/>
        </w:rPr>
        <w:t xml:space="preserve"> 七、一般公共预算财政拨款“三公”经费支出决算表	22</w:t>
      </w:r>
    </w:p>
    <w:p>
      <w:pPr>
        <w:pStyle w:val="10"/>
        <w:tabs>
          <w:tab w:val="right" w:leader="dot" w:pos="9072"/>
        </w:tabs>
        <w:rPr>
          <w:rFonts w:ascii="仿宋" w:hAnsi="仿宋" w:eastAsia="仿宋" w:cs="仿宋"/>
          <w:sz w:val="30"/>
          <w:szCs w:val="30"/>
        </w:rPr>
      </w:pPr>
      <w:r/>
      <w:r>
        <w:rPr>
          <w:rFonts w:ascii="仿宋" w:hAnsi="仿宋" w:cs="仿宋" w:eastAsia="仿宋"/>
          <w:sz w:val="30"/>
        </w:rPr>
        <w:t xml:space="preserve"> 八、政府性基金预算财政拨款收入支出决算表	23</w:t>
      </w:r>
    </w:p>
    <w:p>
      <w:pPr>
        <w:pStyle w:val="10"/>
        <w:tabs>
          <w:tab w:val="right" w:leader="dot" w:pos="9072"/>
        </w:tabs>
        <w:rPr>
          <w:rFonts w:ascii="仿宋" w:hAnsi="仿宋" w:eastAsia="仿宋" w:cs="仿宋"/>
          <w:sz w:val="30"/>
          <w:szCs w:val="30"/>
        </w:rPr>
      </w:pPr>
      <w:r/>
      <w:r>
        <w:rPr>
          <w:rFonts w:ascii="仿宋" w:hAnsi="仿宋" w:cs="仿宋" w:eastAsia="仿宋"/>
          <w:sz w:val="30"/>
        </w:rPr>
        <w:t xml:space="preserve"> 九、国有资本经营预算财政拨款支出决算表	25</w:t>
      </w:r>
    </w:p>
    <w:p>
      <w:pPr>
        <w:pStyle w:val="9"/>
        <w:tabs>
          <w:tab w:val="right" w:leader="dot" w:pos="9072"/>
        </w:tabs>
        <w:rPr>
          <w:rFonts w:ascii="仿宋" w:hAnsi="仿宋" w:eastAsia="仿宋" w:cs="仿宋"/>
          <w:sz w:val="30"/>
          <w:szCs w:val="30"/>
        </w:rPr>
      </w:pPr>
      <w:r/>
      <w:r>
        <w:rPr>
          <w:rFonts w:ascii="仿宋" w:hAnsi="仿宋" w:cs="仿宋" w:eastAsia="仿宋"/>
          <w:sz w:val="30"/>
          <w:b w:val="on"/>
        </w:rPr>
        <w:t xml:space="preserve"> 第三部分 2024年度单位决算情况说明	26</w:t>
      </w:r>
    </w:p>
    <w:p>
      <w:pPr>
        <w:pStyle w:val="10"/>
        <w:tabs>
          <w:tab w:val="right" w:leader="dot" w:pos="9072"/>
        </w:tabs>
        <w:rPr>
          <w:rFonts w:ascii="仿宋" w:hAnsi="仿宋" w:eastAsia="仿宋" w:cs="仿宋"/>
          <w:sz w:val="30"/>
          <w:szCs w:val="30"/>
        </w:rPr>
      </w:pPr>
      <w:r/>
      <w:r>
        <w:rPr>
          <w:rFonts w:ascii="仿宋" w:hAnsi="仿宋" w:cs="仿宋" w:eastAsia="仿宋"/>
          <w:sz w:val="30"/>
        </w:rPr>
        <w:t xml:space="preserve"> 一、收入支出决算总体情况说明	26</w:t>
      </w:r>
    </w:p>
    <w:p>
      <w:pPr>
        <w:pStyle w:val="10"/>
        <w:tabs>
          <w:tab w:val="right" w:leader="dot" w:pos="9072"/>
        </w:tabs>
        <w:rPr>
          <w:rFonts w:ascii="仿宋" w:hAnsi="仿宋" w:eastAsia="仿宋" w:cs="仿宋"/>
          <w:sz w:val="30"/>
        </w:rPr>
      </w:pPr>
      <w:r/>
      <w:r>
        <w:rPr>
          <w:rFonts w:ascii="仿宋" w:hAnsi="仿宋" w:cs="仿宋" w:eastAsia="仿宋"/>
          <w:sz w:val="30"/>
        </w:rPr>
        <w:t xml:space="preserve"> 二、财政拨款收入支出决算总体情况说明	27</w:t>
      </w:r>
    </w:p>
    <w:p>
      <w:pPr>
        <w:pStyle w:val="10"/>
        <w:tabs>
          <w:tab w:val="right" w:leader="dot" w:pos="9072"/>
        </w:tabs>
        <w:rPr>
          <w:rFonts w:ascii="仿宋" w:hAnsi="仿宋" w:eastAsia="仿宋" w:cs="仿宋"/>
          <w:sz w:val="30"/>
          <w:szCs w:val="30"/>
        </w:rPr>
      </w:pPr>
      <w:r/>
      <w:r>
        <w:rPr>
          <w:rFonts w:ascii="仿宋" w:hAnsi="仿宋" w:cs="仿宋" w:eastAsia="仿宋"/>
          <w:sz w:val="30"/>
        </w:rPr>
        <w:t xml:space="preserve"> 三、一般公共预算财政拨款支出决算情况说明	27</w:t>
      </w:r>
    </w:p>
    <w:p>
      <w:pPr>
        <w:pStyle w:val="10"/>
        <w:tabs>
          <w:tab w:val="right" w:leader="dot" w:pos="9072"/>
        </w:tabs>
        <w:rPr>
          <w:rFonts w:ascii="仿宋" w:hAnsi="仿宋" w:eastAsia="仿宋" w:cs="仿宋"/>
          <w:sz w:val="30"/>
          <w:szCs w:val="30"/>
        </w:rPr>
      </w:pPr>
      <w:r/>
      <w:r>
        <w:rPr>
          <w:rFonts w:ascii="仿宋" w:hAnsi="仿宋" w:cs="仿宋" w:eastAsia="仿宋"/>
          <w:sz w:val="30"/>
        </w:rPr>
        <w:t xml:space="preserve"> 四、政府性基金预算财政拨款支出决算情况说明	32</w:t>
      </w:r>
    </w:p>
    <w:p>
      <w:pPr>
        <w:pStyle w:val="10"/>
        <w:tabs>
          <w:tab w:val="right" w:leader="dot" w:pos="9072"/>
        </w:tabs>
        <w:rPr>
          <w:rFonts w:ascii="仿宋" w:hAnsi="仿宋" w:eastAsia="仿宋" w:cs="仿宋"/>
          <w:sz w:val="30"/>
          <w:szCs w:val="30"/>
        </w:rPr>
      </w:pPr>
      <w:r/>
      <w:r>
        <w:rPr>
          <w:rFonts w:ascii="仿宋" w:hAnsi="仿宋" w:cs="仿宋" w:eastAsia="仿宋"/>
          <w:sz w:val="30"/>
        </w:rPr>
        <w:t xml:space="preserve"> 五、国有资本经营预算财政拨款支出决算情况说明	 34</w:t>
      </w:r>
    </w:p>
    <w:p>
      <w:pPr>
        <w:pStyle w:val="10"/>
        <w:tabs>
          <w:tab w:val="right" w:leader="dot" w:pos="9072"/>
        </w:tabs>
        <w:rPr>
          <w:rFonts w:ascii="仿宋" w:hAnsi="仿宋" w:eastAsia="仿宋" w:cs="仿宋"/>
          <w:sz w:val="30"/>
          <w:szCs w:val="30"/>
        </w:rPr>
      </w:pPr>
      <w:r/>
      <w:r>
        <w:rPr>
          <w:rFonts w:ascii="仿宋" w:hAnsi="仿宋" w:cs="仿宋" w:eastAsia="仿宋"/>
          <w:sz w:val="30"/>
        </w:rPr>
        <w:t xml:space="preserve"> 六、一般公共预算财政拨款基本支出决算情况说明	34</w:t>
      </w:r>
    </w:p>
    <w:p>
      <w:pPr>
        <w:pStyle w:val="10"/>
        <w:tabs>
          <w:tab w:val="right" w:leader="dot" w:pos="9072"/>
        </w:tabs>
        <w:rPr>
          <w:rFonts w:ascii="仿宋" w:hAnsi="仿宋" w:eastAsia="仿宋" w:cs="仿宋"/>
          <w:sz w:val="30"/>
          <w:szCs w:val="30"/>
        </w:rPr>
      </w:pPr>
      <w:r/>
      <w:r>
        <w:rPr>
          <w:rFonts w:ascii="仿宋" w:hAnsi="仿宋" w:cs="仿宋" w:eastAsia="仿宋"/>
          <w:sz w:val="30"/>
        </w:rPr>
        <w:t xml:space="preserve"> 七、一般公共预算财政拨款“三公”经费支出决算情况说明	35</w:t>
      </w:r>
    </w:p>
    <w:p>
      <w:pPr>
        <w:pStyle w:val="10"/>
        <w:tabs>
          <w:tab w:val="right" w:leader="dot" w:pos="9072"/>
        </w:tabs>
        <w:rPr>
          <w:rFonts w:ascii="仿宋" w:hAnsi="仿宋" w:eastAsia="仿宋" w:cs="仿宋"/>
          <w:sz w:val="30"/>
          <w:szCs w:val="30"/>
        </w:rPr>
      </w:pPr>
      <w:r/>
      <w:r>
        <w:rPr>
          <w:rFonts w:ascii="仿宋" w:hAnsi="仿宋" w:cs="仿宋" w:eastAsia="仿宋"/>
          <w:sz w:val="30"/>
        </w:rPr>
        <w:t xml:space="preserve"> 八、预算绩效情况说明	36</w:t>
      </w:r>
    </w:p>
    <w:p>
      <w:pPr>
        <w:pStyle w:val="10"/>
        <w:tabs>
          <w:tab w:val="right" w:leader="dot" w:pos="9072"/>
        </w:tabs>
        <w:rPr>
          <w:rFonts w:ascii="仿宋" w:hAnsi="仿宋" w:eastAsia="仿宋" w:cs="仿宋"/>
          <w:sz w:val="30"/>
          <w:szCs w:val="30"/>
        </w:rPr>
      </w:pPr>
      <w:r/>
      <w:r>
        <w:rPr>
          <w:rFonts w:ascii="仿宋" w:hAnsi="仿宋" w:cs="仿宋" w:eastAsia="仿宋"/>
          <w:sz w:val="30"/>
        </w:rPr>
        <w:t xml:space="preserve"> 九、其他重要事项说明	37</w:t>
      </w:r>
    </w:p>
    <w:p>
      <w:pPr>
        <w:pStyle w:val="9"/>
        <w:tabs>
          <w:tab w:val="right" w:leader="dot" w:pos="9072"/>
        </w:tabs>
        <w:rPr>
          <w:rFonts w:ascii="仿宋" w:hAnsi="仿宋" w:eastAsia="仿宋" w:cs="仿宋"/>
          <w:b/>
          <w:bCs/>
          <w:sz w:val="30"/>
          <w:szCs w:val="30"/>
        </w:rPr>
      </w:pPr>
      <w:r/>
      <w:r>
        <w:rPr>
          <w:rFonts w:ascii="仿宋" w:hAnsi="仿宋" w:cs="仿宋" w:eastAsia="仿宋"/>
          <w:sz w:val="30"/>
          <w:b w:val="on"/>
        </w:rPr>
        <w:t xml:space="preserve"> 第四部分 名词解释	38</w:t>
      </w:r>
    </w:p>
    <w:p>
      <w:pPr>
        <w:pStyle w:val="9"/>
        <w:tabs>
          <w:tab w:val="right" w:leader="dot" w:pos="9072"/>
        </w:tabs>
        <w:rPr>
          <w:rFonts w:ascii="仿宋" w:hAnsi="仿宋" w:eastAsia="仿宋" w:cs="仿宋"/>
          <w:b/>
          <w:bCs/>
          <w:sz w:val="30"/>
          <w:szCs w:val="30"/>
        </w:rPr>
      </w:pPr>
      <w:r/>
      <w:r>
        <w:rPr>
          <w:rFonts w:ascii="仿宋" w:hAnsi="仿宋" w:cs="仿宋" w:eastAsia="仿宋"/>
          <w:sz w:val="30"/>
          <w:b w:val="on"/>
        </w:rPr>
        <w:t xml:space="preserve"> 第五部分 附件	40</w:t>
      </w:r>
    </w:p>
    <w:p>
      <w:pPr>
        <w:pStyle w:val="10"/>
        <w:tabs>
          <w:tab w:val="right" w:leader="dot" w:pos="9072"/>
        </w:tabs>
        <w:ind w:left="0" w:leftChars="0"/>
        <w:rPr>
          <w:rFonts w:ascii="仿宋" w:hAnsi="仿宋" w:eastAsia="仿宋" w:cs="仿宋"/>
          <w:b/>
          <w:sz w:val="32"/>
          <w:szCs w:val="32"/>
        </w:rPr>
        <w:sectPr>
          <w:footerReference r:id="rId4" w:type="default"/>
          <w:pgSz w:w="11906" w:h="16838"/>
          <w:pgMar w:top="1702" w:right="1417" w:bottom="1843" w:left="1417" w:header="851" w:footer="992" w:gutter="0"/>
          <w:cols w:space="425" w:num="1"/>
          <w:docGrid w:type="lines" w:linePitch="312" w:charSpace="0"/>
        </w:sectPr>
      </w:pPr>
      <w:r>
        <w:rPr>
          <w:rFonts w:hint="eastAsia" w:ascii="仿宋" w:hAnsi="仿宋" w:eastAsia="仿宋" w:cs="仿宋"/>
          <w:sz w:val="30"/>
          <w:szCs w:val="30"/>
        </w:rPr>
        <w:fldChar w:fldCharType="end"/>
      </w:r>
    </w:p>
    <w:p>
      <w:pPr>
        <w:pStyle w:val="32"/>
        <w:tabs>
          <w:tab w:val="right" w:leader="dot" w:pos="8306"/>
        </w:tabs>
      </w:pPr>
    </w:p>
    <w:p>
      <w:pPr>
        <w:pStyle w:val="2"/>
      </w:pPr>
      <w:bookmarkStart w:id="0" w:name="_Toc662"/>
      <w:bookmarkStart w:id="1" w:name="_Toc26268"/>
      <w:r>
        <w:rPr>
          <w:rFonts w:hint="eastAsia"/>
        </w:rPr>
        <w:t xml:space="preserve">第一部分 </w:t>
      </w:r>
      <w:r>
        <w:rPr>
          <w:rFonts w:hint="eastAsia"/>
          <w:lang w:eastAsia="zh-CN"/>
        </w:rPr>
        <w:t>单位</w:t>
      </w:r>
      <w:r>
        <w:rPr>
          <w:rFonts w:hint="eastAsia"/>
        </w:rPr>
        <w:t>概况</w:t>
      </w:r>
      <w:bookmarkEnd w:id="0"/>
      <w:bookmarkEnd w:id="1"/>
    </w:p>
    <w:p>
      <w:pPr>
        <w:pStyle w:val="3"/>
        <w:keepNext/>
        <w:keepLines/>
        <w:pageBreakBefore w:val="0"/>
        <w:widowControl w:val="0"/>
        <w:kinsoku/>
        <w:wordWrap/>
        <w:overflowPunct/>
        <w:topLinePunct w:val="0"/>
        <w:autoSpaceDE/>
        <w:autoSpaceDN/>
        <w:bidi w:val="0"/>
        <w:adjustRightInd/>
        <w:snapToGrid/>
        <w:ind w:firstLine="640" w:firstLineChars="200"/>
        <w:textAlignment w:val="auto"/>
        <w:rPr>
          <w:rFonts w:hint="eastAsia"/>
        </w:rPr>
      </w:pPr>
      <w:bookmarkStart w:id="2" w:name="_Toc13597"/>
      <w:bookmarkStart w:id="3" w:name="_Toc21655"/>
      <w:r>
        <w:rPr>
          <w:rFonts w:hint="eastAsia"/>
        </w:rPr>
        <w:t>一、</w:t>
      </w:r>
      <w:r>
        <w:rPr>
          <w:rFonts w:hint="eastAsia"/>
          <w:lang w:eastAsia="zh-CN"/>
        </w:rPr>
        <w:t>单位</w:t>
      </w:r>
      <w:r>
        <w:rPr>
          <w:rFonts w:hint="eastAsia"/>
        </w:rPr>
        <w:t>主要职责</w:t>
      </w:r>
      <w:bookmarkEnd w:id="2"/>
      <w:bookmarkEnd w:id="3"/>
    </w:p>
    <w:p>
      <w:pPr>
        <w:spacing w:line="600" w:lineRule="exact"/>
        <w:ind w:firstLine="640" w:firstLineChars="200"/>
        <w:jc w:val="left"/>
        <w:rPr>
          <w:rFonts w:ascii="仿宋" w:hAnsi="仿宋" w:eastAsia="仿宋" w:cs="仿宋_GB2312"/>
          <w:sz w:val="32"/>
          <w:szCs w:val="32"/>
        </w:rPr>
      </w:pPr>
      <w:r>
        <w:rPr>
          <w:rFonts w:hint="eastAsia" w:ascii="仿宋" w:hAnsi="仿宋" w:eastAsia="仿宋"/>
          <w:sz w:val="32"/>
          <w:szCs w:val="32"/>
        </w:rPr>
        <w:t>三明市沙县区青州镇人民政府</w:t>
      </w:r>
      <w:r>
        <w:rPr>
          <w:rFonts w:hint="eastAsia" w:ascii="仿宋" w:hAnsi="仿宋" w:eastAsia="仿宋"/>
          <w:sz w:val="32"/>
          <w:szCs w:val="32"/>
          <w:lang w:eastAsia="zh-CN"/>
        </w:rPr>
        <w:t>单位</w:t>
      </w:r>
      <w:r>
        <w:rPr>
          <w:rFonts w:hint="eastAsia" w:ascii="仿宋" w:hAnsi="仿宋" w:eastAsia="仿宋"/>
          <w:sz w:val="32"/>
          <w:szCs w:val="32"/>
          <w:u/>
        </w:rPr>
        <w:t>的主要职责是：</w:t>
      </w:r>
      <w:r>
        <w:rPr>
          <w:rFonts w:ascii="仿宋" w:eastAsia="仿宋" w:hAnsi="仿宋"/>
          <w:sz w:val="32"/>
          <w:u w:color="auto"/>
        </w:rPr>
        <w:t/>
      </w:r>
      <w:r>
        <w:br w:type="textWrapping"/>
      </w:r>
      <w:r>
        <w:rPr>
          <w:rFonts w:hint="eastAsia" w:ascii="仿宋" w:hAnsi="仿宋" w:eastAsia="仿宋"/>
          <w:sz w:val="32"/>
          <w:szCs w:val="32"/>
        </w:rPr>
        <w:t xml:space="preserve">    (一)坚决执行党和国家的各项方针、政策，坚持依法行政确保政令畅通。</w:t>
        <w:cr/>
        <w:t xml:space="preserve">    (二)科学制定本乡镇发展规划，加强政策引导，发挥经济管理职能，服务市场主体和营造发展环境，搞好市场监管。</w:t>
        <w:cr/>
        <w:t xml:space="preserve">    (三)全面实施乡村振兴战略,指导村民委员会工作,因地制宜发展区域特色经济,促进产业融合,指导农村经济结构调整和推进经济增长方式转变，营造发展环境,组织农村基础设施和各项公益事业建设,引导和促进新型农村专业合作经济组织发展,提高经济发展的质量和水平。</w:t>
        <w:cr/>
        <w:t xml:space="preserve">    (四)负责提供基本公共教育、劳动就业、社会保险、社会保障、民政救济、优抚安置、医疗保障、卫生健康、文体旅游、公共法律等方面的基本公共服务。</w:t>
        <w:cr/>
        <w:t xml:space="preserve">    (五)积极发展科教文卫等公益事业，做好公共设施建设和小城镇建设，提供公共服务保障，协助相关部门做好监督管理工作，按计划组织本级财政收入，完成国家财政计划。</w:t>
      </w:r>
    </w:p>
    <w:p>
      <w:pPr>
        <w:pStyle w:val="3"/>
        <w:keepNext/>
        <w:keepLines/>
        <w:pageBreakBefore w:val="0"/>
        <w:widowControl w:val="0"/>
        <w:kinsoku/>
        <w:wordWrap/>
        <w:overflowPunct/>
        <w:topLinePunct w:val="0"/>
        <w:autoSpaceDE/>
        <w:autoSpaceDN/>
        <w:bidi w:val="0"/>
        <w:adjustRightInd/>
        <w:snapToGrid/>
        <w:ind w:firstLine="640" w:firstLineChars="200"/>
        <w:textAlignment w:val="auto"/>
        <w:rPr>
          <w:rFonts w:hint="eastAsia"/>
        </w:rPr>
      </w:pPr>
      <w:bookmarkStart w:id="4" w:name="_Toc12932"/>
      <w:bookmarkStart w:id="5" w:name="_Toc11884"/>
      <w:r>
        <w:rPr>
          <w:rFonts w:hint="eastAsia"/>
        </w:rPr>
        <w:t>二、</w:t>
      </w:r>
      <w:r>
        <w:rPr>
          <w:rFonts w:hint="eastAsia"/>
          <w:lang w:eastAsia="zh-CN"/>
        </w:rPr>
        <w:t>单位</w:t>
      </w:r>
      <w:r>
        <w:rPr>
          <w:rFonts w:hint="eastAsia"/>
        </w:rPr>
        <w:t>决算单位基本情况</w:t>
      </w:r>
      <w:bookmarkEnd w:id="4"/>
      <w:bookmarkEnd w:id="5"/>
    </w:p>
    <w:p>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从决算单位构成看，</w:t>
      </w:r>
      <w:r>
        <w:rPr>
          <w:rFonts w:hint="eastAsia" w:ascii="仿宋" w:hAnsi="仿宋" w:eastAsia="仿宋" w:cs="仿宋_GB2312"/>
          <w:sz w:val="32"/>
          <w:szCs w:val="32"/>
          <w:lang w:val="en-US" w:eastAsia="zh-CN"/>
        </w:rPr>
        <w:t>本单位包括4个内设机构</w:t>
      </w:r>
      <w:r>
        <w:rPr>
          <w:rFonts w:hint="eastAsia" w:ascii="仿宋" w:hAnsi="仿宋" w:eastAsia="仿宋" w:cs="仿宋_GB2312"/>
          <w:sz w:val="32"/>
          <w:szCs w:val="32"/>
          <w:u/>
        </w:rPr>
        <w:t>，其中：列入</w:t>
      </w:r>
      <w:r>
        <w:rPr>
          <w:rFonts w:ascii="仿宋" w:eastAsia="仿宋" w:hAnsi="仿宋" w:cs="仿宋"/>
          <w:sz w:val="32"/>
          <w:u w:color="auto"/>
        </w:rPr>
        <w:t>2024</w:t>
      </w:r>
      <w:r>
        <w:rPr>
          <w:rFonts w:ascii="仿宋" w:eastAsia="仿宋" w:hAnsi="仿宋" w:cs="仿宋"/>
          <w:sz w:val="32"/>
          <w:u w:color="auto"/>
        </w:rPr>
        <w:t>年</w:t>
      </w:r>
      <w:r>
        <w:rPr>
          <w:rFonts w:hint="eastAsia" w:ascii="仿宋" w:hAnsi="仿宋" w:eastAsia="仿宋" w:cs="仿宋_GB2312"/>
          <w:sz w:val="32"/>
          <w:szCs w:val="32"/>
          <w:lang w:eastAsia="zh-CN"/>
        </w:rPr>
        <w:t>单位</w:t>
      </w:r>
      <w:r>
        <w:rPr>
          <w:rFonts w:hint="eastAsia" w:ascii="仿宋" w:hAnsi="仿宋" w:eastAsia="仿宋" w:cs="仿宋_GB2312"/>
          <w:sz w:val="32"/>
          <w:szCs w:val="32"/>
        </w:rPr>
        <w:t>决算编制范围的单位详细情况见下表:</w:t>
      </w:r>
    </w:p>
    <w:tbl>
      <w:tblPr>
        <w:tblW w:w="9201" w:type="dxa"/>
        <w:tblInd w:type="dxa" w:w="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type="dxa" w:w="107"/>
          <w:right w:type="dxa" w:w="107"/>
        </w:tblCellMar>
      </w:tblPr>
      <w:tblGrid>
        <w:gridCol w:w="4600"/>
        <w:gridCol w:w="2300"/>
        <w:gridCol w:w="2300"/>
      </w:tblGrid>
      <w:tr>
        <w:trPr/>
        <w:tc>
          <w:tcPr>
            <w:tcW w:w="4600" w:type="dxa"/>
            <w:vAlign w:val="center"/>
          </w:tcPr>
          <w:p>
            <w:pPr>
              <w:pBdr/>
              <w:ind/>
              <w:jc w:val="center"/>
            </w:pPr>
            <w:r>
              <w:rPr>
                <w:u w:color="auto"/>
                <w:sz w:val="22"/>
                <w:rFonts w:eastAsia="仿宋" w:ascii="仿宋" w:hAnsi="仿宋" w:cs="仿宋"/>
              </w:rPr>
              <w:t>单位名称</w:t>
            </w:r>
            <w:r>
              <w:rPr>
                <w:u/>
              </w:rPr>
            </w:r>
          </w:p>
        </w:tc>
        <w:tc>
          <w:tcPr>
            <w:tcW w:w="2300" w:type="dxa"/>
            <w:vAlign w:val="center"/>
          </w:tcPr>
          <w:p>
            <w:pPr>
              <w:pBdr/>
              <w:ind/>
              <w:jc w:val="center"/>
            </w:pPr>
            <w:r>
              <w:rPr>
                <w:u w:color="auto"/>
                <w:sz w:val="22"/>
                <w:rFonts w:eastAsia="仿宋" w:ascii="仿宋" w:hAnsi="仿宋" w:cs="仿宋"/>
              </w:rPr>
              <w:t>单位性质</w:t>
            </w:r>
            <w:r>
              <w:rPr>
                <w:u/>
              </w:rPr>
            </w:r>
          </w:p>
        </w:tc>
        <w:tc>
          <w:tcPr>
            <w:tcW w:w="2300" w:type="dxa"/>
            <w:vAlign w:val="center"/>
          </w:tcPr>
          <w:p>
            <w:pPr>
              <w:pBdr/>
              <w:ind/>
              <w:jc w:val="center"/>
            </w:pPr>
            <w:r>
              <w:rPr>
                <w:u w:color="auto"/>
                <w:sz w:val="22"/>
                <w:rFonts w:eastAsia="仿宋" w:ascii="仿宋" w:hAnsi="仿宋" w:cs="仿宋"/>
              </w:rPr>
              <w:t>在职人数</w:t>
            </w:r>
            <w:r>
              <w:rPr>
                <w:u/>
              </w:rPr>
            </w:r>
          </w:p>
        </w:tc>
      </w:tr>
      <w:tr>
        <w:trPr/>
        <w:tc>
          <w:tcPr>
            <w:tcW w:w="4600" w:type="dxa"/>
            <w:vAlign w:val="center"/>
          </w:tcPr>
          <w:p>
            <w:pPr>
              <w:pBdr/>
              <w:ind/>
              <w:jc w:val="center"/>
            </w:pPr>
            <w:r>
              <w:rPr>
                <w:u w:color="auto"/>
                <w:sz w:val="22"/>
                <w:rFonts w:eastAsia="仿宋" w:ascii="仿宋" w:hAnsi="仿宋" w:cs="仿宋"/>
              </w:rPr>
              <w:t>青州镇党委、政府</w:t>
            </w:r>
            <w:r>
              <w:rPr>
                <w:u/>
              </w:rPr>
            </w:r>
          </w:p>
        </w:tc>
        <w:tc>
          <w:tcPr>
            <w:tcW w:w="2300" w:type="dxa"/>
            <w:vAlign w:val="center"/>
          </w:tcPr>
          <w:p>
            <w:pPr>
              <w:pBdr/>
              <w:ind/>
              <w:jc w:val="center"/>
            </w:pPr>
            <w:r>
              <w:rPr>
                <w:u w:color="auto"/>
                <w:sz w:val="22"/>
                <w:rFonts w:eastAsia="仿宋" w:ascii="仿宋" w:hAnsi="仿宋" w:cs="仿宋"/>
              </w:rPr>
              <w:t>行政单位</w:t>
            </w:r>
            <w:r>
              <w:rPr>
                <w:u/>
              </w:rPr>
            </w:r>
          </w:p>
        </w:tc>
        <w:tc>
          <w:tcPr>
            <w:tcW w:w="2300" w:type="dxa"/>
            <w:vAlign w:val="center"/>
          </w:tcPr>
          <w:p>
            <w:pPr>
              <w:pBdr/>
              <w:ind/>
              <w:jc w:val="center"/>
            </w:pPr>
            <w:r>
              <w:rPr>
                <w:u w:color="auto"/>
                <w:sz w:val="22"/>
                <w:rFonts w:eastAsia="仿宋" w:ascii="仿宋" w:hAnsi="仿宋" w:cs="仿宋"/>
              </w:rPr>
              <w:t>27</w:t>
            </w:r>
            <w:r>
              <w:rPr>
                <w:u/>
              </w:rPr>
            </w:r>
          </w:p>
        </w:tc>
      </w:tr>
      <w:tr>
        <w:trPr/>
        <w:tc>
          <w:tcPr>
            <w:tcW w:w="4600" w:type="dxa"/>
            <w:vAlign w:val="center"/>
          </w:tcPr>
          <w:p>
            <w:pPr>
              <w:pBdr/>
              <w:ind/>
              <w:jc w:val="center"/>
            </w:pPr>
            <w:r>
              <w:rPr>
                <w:u w:color="auto"/>
                <w:sz w:val="22"/>
                <w:rFonts w:eastAsia="仿宋" w:ascii="仿宋" w:hAnsi="仿宋" w:cs="仿宋"/>
              </w:rPr>
              <w:t>青州镇乡村振兴综合服务中心</w:t>
            </w:r>
            <w:r>
              <w:rPr>
                <w:u/>
              </w:rPr>
            </w:r>
          </w:p>
        </w:tc>
        <w:tc>
          <w:tcPr>
            <w:tcW w:w="2300" w:type="dxa"/>
            <w:vAlign w:val="center"/>
          </w:tcPr>
          <w:p>
            <w:pPr>
              <w:pBdr/>
              <w:ind/>
              <w:jc w:val="center"/>
            </w:pPr>
            <w:r>
              <w:rPr>
                <w:u w:color="auto"/>
                <w:sz w:val="22"/>
                <w:rFonts w:eastAsia="仿宋" w:ascii="仿宋" w:hAnsi="仿宋" w:cs="仿宋"/>
              </w:rPr>
              <w:t>全额拨款事业单位</w:t>
            </w:r>
            <w:r>
              <w:rPr>
                <w:u/>
              </w:rPr>
            </w:r>
          </w:p>
        </w:tc>
        <w:tc>
          <w:tcPr>
            <w:tcW w:w="2300" w:type="dxa"/>
            <w:vAlign w:val="center"/>
          </w:tcPr>
          <w:p>
            <w:pPr>
              <w:pBdr/>
              <w:ind/>
              <w:jc w:val="center"/>
            </w:pPr>
            <w:r>
              <w:rPr>
                <w:u w:color="auto"/>
                <w:sz w:val="22"/>
                <w:rFonts w:eastAsia="仿宋" w:ascii="仿宋" w:hAnsi="仿宋" w:cs="仿宋"/>
              </w:rPr>
              <w:t>8</w:t>
            </w:r>
            <w:r>
              <w:rPr>
                <w:u/>
              </w:rPr>
            </w:r>
          </w:p>
        </w:tc>
      </w:tr>
      <w:tr>
        <w:trPr/>
        <w:tc>
          <w:tcPr>
            <w:tcW w:w="4600" w:type="dxa"/>
            <w:vAlign w:val="center"/>
          </w:tcPr>
          <w:p>
            <w:pPr>
              <w:pBdr/>
              <w:ind/>
              <w:jc w:val="center"/>
            </w:pPr>
            <w:r>
              <w:rPr>
                <w:u w:color="auto"/>
                <w:sz w:val="22"/>
                <w:rFonts w:eastAsia="仿宋" w:ascii="仿宋" w:hAnsi="仿宋" w:cs="仿宋"/>
              </w:rPr>
              <w:t>青州镇党群服务中心</w:t>
            </w:r>
            <w:r>
              <w:rPr>
                <w:u/>
              </w:rPr>
            </w:r>
          </w:p>
        </w:tc>
        <w:tc>
          <w:tcPr>
            <w:tcW w:w="2300" w:type="dxa"/>
            <w:vAlign w:val="center"/>
          </w:tcPr>
          <w:p>
            <w:pPr>
              <w:pBdr/>
              <w:ind/>
              <w:jc w:val="center"/>
            </w:pPr>
            <w:r>
              <w:rPr>
                <w:u w:color="auto"/>
                <w:sz w:val="22"/>
                <w:rFonts w:eastAsia="仿宋" w:ascii="仿宋" w:hAnsi="仿宋" w:cs="仿宋"/>
              </w:rPr>
              <w:t>全额拨款事业单位</w:t>
            </w:r>
            <w:r>
              <w:rPr>
                <w:u/>
              </w:rPr>
            </w:r>
          </w:p>
        </w:tc>
        <w:tc>
          <w:tcPr>
            <w:tcW w:w="2300" w:type="dxa"/>
            <w:vAlign w:val="center"/>
          </w:tcPr>
          <w:p>
            <w:pPr>
              <w:pBdr/>
              <w:ind/>
              <w:jc w:val="center"/>
            </w:pPr>
            <w:r>
              <w:rPr>
                <w:u w:color="auto"/>
                <w:sz w:val="22"/>
                <w:rFonts w:eastAsia="仿宋" w:ascii="仿宋" w:hAnsi="仿宋" w:cs="仿宋"/>
              </w:rPr>
              <w:t>6</w:t>
            </w:r>
            <w:r>
              <w:rPr>
                <w:u/>
              </w:rPr>
            </w:r>
          </w:p>
        </w:tc>
      </w:tr>
      <w:tr>
        <w:trPr/>
        <w:tc>
          <w:tcPr>
            <w:tcW w:w="4600" w:type="dxa"/>
            <w:vAlign w:val="center"/>
          </w:tcPr>
          <w:p>
            <w:pPr>
              <w:pBdr/>
              <w:ind/>
              <w:jc w:val="center"/>
            </w:pPr>
            <w:r>
              <w:rPr>
                <w:u w:color="auto"/>
                <w:sz w:val="22"/>
                <w:rFonts w:eastAsia="仿宋" w:ascii="仿宋" w:hAnsi="仿宋" w:cs="仿宋"/>
              </w:rPr>
              <w:t>青州镇综合执法大队</w:t>
            </w:r>
            <w:r>
              <w:rPr>
                <w:u/>
              </w:rPr>
            </w:r>
          </w:p>
        </w:tc>
        <w:tc>
          <w:tcPr>
            <w:tcW w:w="2300" w:type="dxa"/>
            <w:vAlign w:val="center"/>
          </w:tcPr>
          <w:p>
            <w:pPr>
              <w:pBdr/>
              <w:ind/>
              <w:jc w:val="center"/>
            </w:pPr>
            <w:r>
              <w:rPr>
                <w:u w:color="auto"/>
                <w:sz w:val="22"/>
                <w:rFonts w:eastAsia="仿宋" w:ascii="仿宋" w:hAnsi="仿宋" w:cs="仿宋"/>
              </w:rPr>
              <w:t>全额拨款事业单位</w:t>
            </w:r>
            <w:r>
              <w:rPr>
                <w:u/>
              </w:rPr>
            </w:r>
          </w:p>
        </w:tc>
        <w:tc>
          <w:tcPr>
            <w:tcW w:w="2300" w:type="dxa"/>
            <w:vAlign w:val="center"/>
          </w:tcPr>
          <w:p>
            <w:pPr>
              <w:pBdr/>
              <w:ind/>
              <w:jc w:val="center"/>
            </w:pPr>
            <w:r>
              <w:rPr>
                <w:u w:color="auto"/>
                <w:sz w:val="22"/>
                <w:rFonts w:eastAsia="仿宋" w:ascii="仿宋" w:hAnsi="仿宋" w:cs="仿宋"/>
              </w:rPr>
              <w:t>4</w:t>
            </w:r>
            <w:r>
              <w:rPr>
                <w:u/>
              </w:rPr>
            </w:r>
          </w:p>
        </w:tc>
      </w:tr>
    </w:tbl>
    <w:p>
      <w:pPr>
        <w:pStyle w:val="3"/>
        <w:keepNext/>
        <w:keepLines/>
        <w:pageBreakBefore w:val="0"/>
        <w:widowControl w:val="0"/>
        <w:kinsoku/>
        <w:wordWrap/>
        <w:overflowPunct/>
        <w:topLinePunct w:val="0"/>
        <w:autoSpaceDE/>
        <w:autoSpaceDN/>
        <w:bidi w:val="0"/>
        <w:adjustRightInd/>
        <w:snapToGrid/>
        <w:ind w:firstLine="640" w:firstLineChars="200"/>
        <w:textAlignment w:val="auto"/>
        <w:rPr>
          <w:rFonts w:hint="eastAsia"/>
        </w:rPr>
      </w:pPr>
      <w:bookmarkStart w:id="6" w:name="_Toc6140"/>
      <w:bookmarkStart w:id="7" w:name="_Toc11743"/>
      <w:r>
        <w:rPr>
          <w:rFonts w:hint="eastAsia"/>
        </w:rPr>
        <w:t>三、</w:t>
      </w:r>
      <w:r>
        <w:rPr>
          <w:rFonts w:hint="eastAsia"/>
          <w:lang w:eastAsia="zh-CN"/>
        </w:rPr>
        <w:t>单位</w:t>
      </w:r>
      <w:r>
        <w:rPr>
          <w:rFonts w:hint="eastAsia"/>
        </w:rPr>
        <w:t>主要工作总结</w:t>
      </w:r>
      <w:bookmarkEnd w:id="6"/>
      <w:bookmarkEnd w:id="7"/>
    </w:p>
    <w:p>
      <w:pPr>
        <w:spacing w:line="600" w:lineRule="exact"/>
        <w:ind w:firstLine="640" w:firstLineChars="200"/>
        <w:rPr>
          <w:rFonts w:ascii="仿宋" w:hAnsi="仿宋" w:eastAsia="仿宋"/>
          <w:sz w:val="32"/>
          <w:szCs w:val="32"/>
        </w:rPr>
      </w:pPr>
      <w:r>
        <w:rPr>
          <w:rFonts w:hint="eastAsia" w:ascii="仿宋" w:hAnsi="仿宋" w:eastAsia="仿宋"/>
          <w:sz w:val="32"/>
          <w:szCs w:val="32"/>
          <w:u/>
        </w:rPr>
        <w:t>2024</w:t>
      </w:r>
      <w:r>
        <w:rPr>
          <w:rFonts w:ascii="仿宋" w:eastAsia="仿宋" w:hAnsi="仿宋"/>
          <w:sz w:val="32"/>
          <w:u w:color="auto"/>
        </w:rPr>
        <w:t>年，</w:t>
      </w:r>
      <w:r>
        <w:rPr>
          <w:rFonts w:ascii="仿宋" w:eastAsia="仿宋" w:hAnsi="仿宋"/>
          <w:sz w:val="32"/>
          <w:u w:color="auto"/>
        </w:rPr>
        <w:t>三明市沙县区青州镇人民政府</w:t>
      </w:r>
      <w:r>
        <w:rPr>
          <w:rFonts w:hint="eastAsia" w:ascii="仿宋" w:hAnsi="仿宋" w:eastAsia="仿宋"/>
          <w:sz w:val="32"/>
          <w:szCs w:val="32"/>
          <w:lang w:eastAsia="zh-CN"/>
        </w:rPr>
        <w:t>单位</w:t>
      </w:r>
      <w:r>
        <w:rPr>
          <w:rFonts w:hint="eastAsia" w:ascii="仿宋" w:hAnsi="仿宋" w:eastAsia="仿宋"/>
          <w:sz w:val="32"/>
          <w:szCs w:val="32"/>
          <w:u/>
        </w:rPr>
        <w:t>主要任务是：</w:t>
      </w:r>
      <w:r>
        <w:rPr>
          <w:rFonts w:ascii="仿宋" w:eastAsia="仿宋" w:hAnsi="仿宋"/>
          <w:sz w:val="32"/>
          <w:u w:color="auto"/>
        </w:rPr>
        <w:t>2024年，在区委、区政府的坚强领导下，青州镇坚持以习近平新时代中国特色社会主义思想为指导，深入贯彻党的二十大和二十届二中、三中全会精神，以及习近平总书记在福建考察时的重要讲话精神，深入开展党纪学习教育，深化拓展“三争”行动，扎实开展“四领一促”工作，全镇经济保持稳中有进的发展态势</w:t>
      </w:r>
      <w:r>
        <w:rPr>
          <w:rFonts w:ascii="仿宋" w:eastAsia="仿宋" w:hAnsi="仿宋"/>
          <w:sz w:val="32"/>
          <w:u w:color="auto"/>
        </w:rPr>
        <w:t>。围绕上述任务，重点完成了以下工作：</w:t>
      </w:r>
      <w:r>
        <w:br w:type="textWrapping"/>
      </w:r>
      <w:r>
        <w:rPr>
          <w:rFonts w:hint="eastAsia" w:ascii="仿宋" w:hAnsi="仿宋" w:eastAsia="仿宋" w:cs="仿宋_GB2312"/>
          <w:sz w:val="32"/>
          <w:szCs w:val="32"/>
        </w:rPr>
        <w:t xml:space="preserve">    (一)坚持攻项目、扩投资，经济质效稳步提升。一是招大引强蓄势发力。抓牢青山纸业转型机遇，发挥绿色循环经济产业园集聚效应，做足产业延链补链文章，精准绘制“招商地图”，收集招商线索17条，主要领导带队前往青岛、泉州等地开展招商活动5次，成功签约鑫元年产40万吨竹片、远润竹木纤维等项目14个，其中亿元以上签约项目9个。盘活闲置土地75亩、厂房3万平方米，引进财臣魔芋、鸿鑫纸制品等项目3个。二是项目建设提速增效。健全重大项目全生命周期服务机制，紧扣项目攻坚关键环节，每周1次集体会商项目进展，倒排工期、挂图作战，全力以赴推进项目建设，投资6.8亿元的青山纸业碱回收技改项目及投资3.6亿元的福瑞思木质素提取项目建成投产，远润竹木纤维、青宏新材料等项目开工建设，糯山药智慧农业生态园、财臣魔芋等14个在建省市区重点项目超序时推进。三是要素保障精准有力。建立领导干部挂包项目制度，确立“一项目一专班”，制定“一张图一清单”，细化工作任务，完善推进措施，全力做好要素保障等服务工作，全面完成绿色纤维产业园（二期）、青纸污水处理厂扩建项目涉征林地共418亩，完成合力白炭黑第二条生产线项目用地征迁15亩、电力塔基征迁12个，协调解决远润竹木纤维环评审批和高功率电路申请问题38个，助推项目早投产、早见效。</w:t>
        <w:cr/>
        <w:t xml:space="preserve">    (二)坚持兴产业、强优势，发展支撑更加有力。一是现代农业提质增效。“沙县糯山药”新品种示范种植基地已流转种植500亩，在小吃产业园建成2100平方米的深加工中心，健康体验中心已投入使用。巨能林业油茶基地已种植油茶700余亩，正进行深加工厂房选址等工作。始终绷紧粮食安全这根弦，有序推动前山村500亩抛荒地复垦种粮，建立水稻规模种植主体单产提升示范片415亩、优质稻示范片619亩，发放耕地地力保护补贴2571户57.33万元，有效提高种粮积极性。洽湖村（糯山药）获评省级一村一品专业村。二是工业发展稳中有进。强化工业经济主体地位，突出抓好存量提升和增量拓展，新增市场主体14家，合力新材料、福瑞思新材料等3家企业完成规上工业企业入统。青州日化获评省级林业产业化龙头企业，楚兴医药获评省级技术创新示范企业、创新型中小企业、专精特新企业，松川化工获评省级专精特新企业。组织青山纸业申报第六批国家林业重点龙头企业创建认定工作，推动合力新材料申报省级战略性新兴产业企业。三是富民产业成色更足。深化沙县小吃“一乡一城一组织”服务架构，外派1名干部专职负责驻外联络处门店普查、驻点服务、市场调研等工作，完成门店普查778家，解决小吃业主诉求16件，新增品牌标准店17家，助力小吃产业转型升级。把握青山纸业建设20万吨竹浆技改项目契机，依托中竹公司，抓实竹林集约规模经营改革，累计完成竹林流转5500余亩，为青山纸业提供原料保障的同时，促进村财竹农双增收。积极推动天然林生态林“三改三创”模式，盘活天然林生态林资源，涌溪、青州等5个村完成经营权流转签约共计6057亩，“福村·生态贷”授信400万元。</w:t>
        <w:cr/>
        <w:t xml:space="preserve">    (三)坚持夯基础、精治理，城乡品质全面提升。一是镇村面貌日新月异。持续深化“五个美丽”建设工作，完成创建美丽庭院51个、美丽微景观14个、美丽旅游点1个、美丽田园1个、美丽公园4个。持续高标准推进“示范先行、全域整治”人居环境整治行动，完成裸房整治7栋，发现并拆除“两违”搭盖25处约500平方米，乡村颜值不断提升。澄江楼村获评首批省级乡村振兴示范村，澄江楼村党群服务中心获评区级村（社区）党群服务中心规范化建设二等奖。管前村以宅改试点工作为契机，美化乡村整治工作相关宣传报道《管前村“变形”记》获福建日报、新福建等主流媒体刊发。二是生态屏障更加牢固。全面深化河湖长制工作，充分发挥生态综合管护队作用，对沙溪河（青州段）、马铺溪等15条河流开展巡查2400余人次，整治“四乱”问题16处、岸边违规停放渔船23艘，实现水系通畅、水清岸洁。集中力量开展工业污染、畜禽养殖污染、涉砂行为等专项治理行动32次，督促完成问题整改6个。扎实推进林长制工作，完成植树造林293亩、森林抚育2681亩、封山育林1161亩，森林生态功能持续提升。三是基础设施日趋完善。全力推进国债项目建设，总投资2000万元的异州溪、澄江楼溪山洪沟治理项目已完工，总投资2079万元的闽江干流防洪提升工程（青州段）、总投资160万元的水利设施水毁修复项目正加紧施工，有力完善防洪排涝灾害防御体系，提升水生态环境和沿河景观。库区移民特色小镇“一河两岸”乡村振兴示范带（五期）、澄江楼村省级乡村振兴示范提升、朱源村乡道Y010朱源段水毁修复及村内道路硬化等13个民生项目已全面完工，城乡污水厂网建设项目有序推进，不断完善生产生活配套设施。</w:t>
        <w:cr/>
        <w:t xml:space="preserve">    (四)坚持办实事、惠民生，民生福祉普惠有感。一是乡村振兴有效衔接。持续巩固拓展脱贫攻坚成果，严格落实“四个不摘”要求，持续开展教育助力、住房安全、兜底保障等扶贫专项行动，发放脱贫户产业补助38户10万元，办理小额信贷9户9万元，实施“雨露计划”发放助学补助3人0.9万元，确保全镇50户建档立卡脱贫户不返贫。严格落实防止返贫动态监测和帮扶机制，完成集中排查5333户16235人，切实夯实防返贫基础。二是民生保障提标扩面。抓好医社保经办服务、养老金领取等业务，完成城乡居民基本养老保险参保5776人，60岁以上待遇资格认证2933人。持续做好低保、特困、残疾人、老龄、优抚等民生保障工作，新增低保对象14人、办证残疾人56人，累计发放各类补助约253万元；新增公益性岗位解决特殊人群就业5人，提供见习实习岗位5个，推荐企业创业贴息贷款3家，为就业创业保驾护航。持续强化国防动员和后备力量建设，顺利完成青州应急排年度集训，新增兵役登记110人，向部队输送新兵11人。三是社会事业全面发展。扎实推进基层卫生健康工作，总投资3800万元的青州镇医疗服务及突发公共卫生应急能力提升专债项目已基本完工，即将投入使用。开展重点人群健康管护、风险人群疾病筛查2600余人，着力提升家庭医生签约和家庭病床服务质量，真正让群众获得更便捷、更优质的健康服务。优化教育资源配置，协助完成青州中心小学撤并，沙县五中高中部搬迁，成立九年一贯制学校--青州中心学校，提高办学质量。涌溪中心小学教师赖丽华获评全国模范教师称号。成功举办全区科技、文化、卫生“三下乡”活动，开展群众性文化活动30余场、宣讲报告会12场，群众文体生活满意度不断提升。深入推进科技特派员制度，积极对接市农科院，邀请专家深入田间地头、种植基地开展种植技术培训和指导，为现代农业高质量发展提供强有力的科技支撑。</w:t>
        <w:cr/>
        <w:t xml:space="preserve">    (五)坚持防风险、守底线，社会大局和谐稳定。一是安全生产常抓不懈。严格落实安全生产“党政同责、一岗双责”，深入推进安全生产治本攻坚三年行动，修订应急预案，组织各村（社区）、学校、企业、综合管护队开展应急演练33次；深入企业、加油站、建筑工地等重点场所，开展专项检查97次，排查整改安全隐患32处，行政处罚生产经营单位2家。新建村级微型消防站5个，安排专人负责设备日常管理维护，村级消防能力进一步提升。二是平安建设紧抓不放。全方位开展“平安三率”宣传工作，以高压态势打击整治电信网络诈骗，成功拦截2起电诈事件，为群众减少损失3万元。健全分级分类管理机制，全面加强对刑满释放人员、社区矫正对象、严重精神障碍患者等重点人群的教育、帮扶和管理。禁毒铲毒、反邪教工作取得明显成效。三是矛盾纠纷有效化解。依托镇综治中心，13个村（社区）成立一站式矛盾纠纷调解工作站，组建“1+1+1”服务队，实行“三方联动”调解机制，推动矛盾纠纷依法高效化解。一年来，共组织矛盾纠纷排查15次，发现并成功调处矛盾纠纷159件，签订调解协议书20件，无越级上访、群体访等事件发生，信访维稳形势持续向好。</w:t>
      </w:r>
    </w:p>
    <w:p>
      <w:pPr>
        <w:spacing w:line="600" w:lineRule="exact"/>
        <w:rPr>
          <w:rFonts w:ascii="黑体" w:hAnsi="黑体" w:eastAsia="黑体"/>
          <w:sz w:val="36"/>
          <w:szCs w:val="36"/>
        </w:rPr>
        <w:sectPr>
          <w:headerReference r:id="rId5" w:type="default"/>
          <w:footerReference r:id="rId6" w:type="default"/>
          <w:pgSz w:w="11906" w:h="16838"/>
          <w:pgMar w:top="1702" w:right="1800" w:bottom="1843" w:left="1800" w:header="851" w:footer="992" w:gutter="0"/>
          <w:pgNumType w:start="1"/>
          <w:cols w:space="425" w:num="1"/>
          <w:docGrid w:type="lines" w:linePitch="312" w:charSpace="0"/>
        </w:sectPr>
      </w:pPr>
    </w:p>
    <w:p>
      <w:pPr>
        <w:pStyle w:val="2"/>
        <w:spacing w:before="0" w:after="0"/>
      </w:pPr>
      <w:bookmarkStart w:id="8" w:name="_Toc3839"/>
      <w:bookmarkStart w:id="9" w:name="_Toc2458"/>
      <w:r>
        <w:rPr>
          <w:rFonts w:hint="eastAsia"/>
          <w:u/>
        </w:rPr>
        <w:t xml:space="preserve">第二部分 </w:t>
      </w:r>
      <w:r>
        <w:rPr>
          <w:u w:color="auto"/>
        </w:rPr>
        <w:t>2024</w:t>
      </w:r>
      <w:r>
        <w:rPr>
          <w:u w:color="auto"/>
        </w:rPr>
        <w:t>年度</w:t>
      </w:r>
      <w:r>
        <w:rPr>
          <w:rFonts w:hint="eastAsia"/>
          <w:lang w:eastAsia="zh-CN"/>
        </w:rPr>
        <w:t>单位</w:t>
      </w:r>
      <w:r>
        <w:rPr>
          <w:rFonts w:hint="eastAsia"/>
        </w:rPr>
        <w:t>决算表</w:t>
      </w:r>
      <w:bookmarkEnd w:id="8"/>
      <w:bookmarkEnd w:id="9"/>
    </w:p>
    <w:p>
      <w:pPr>
        <w:pStyle w:val="3"/>
        <w:numPr>
          <w:ilvl w:val="0"/>
          <w:numId w:val="1"/>
        </w:numPr>
        <w:spacing w:before="0" w:after="0"/>
      </w:pPr>
      <w:bookmarkStart w:id="10" w:name="_Toc9591"/>
      <w:bookmarkStart w:id="11" w:name="_Toc12880"/>
      <w:r>
        <w:rPr>
          <w:rFonts w:hint="eastAsia"/>
        </w:rPr>
        <w:t>收入支出决算总表</w:t>
      </w:r>
      <w:bookmarkEnd w:id="10"/>
      <w:bookmarkEnd w:id="11"/>
    </w:p>
    <w:p>
      <w:pPr>
        <w:pStyle w:val="3"/>
        <w:spacing w:before="0" w:after="0"/>
        <w:jc w:val="center"/>
        <w:rPr>
          <w:rFonts w:ascii="宋体" w:hAnsi="宋体" w:eastAsia="宋体" w:cs="宋体"/>
          <w:b/>
          <w:sz w:val="36"/>
        </w:rPr>
      </w:pPr>
      <w:r>
        <w:rPr>
          <w:rFonts w:ascii="宋体" w:hAnsi="宋体" w:eastAsia="宋体" w:cs="宋体"/>
          <w:b/>
          <w:sz w:val="36"/>
        </w:rPr>
        <w:t>收入支出决算总表</w:t>
      </w:r>
    </w:p>
    <w:p>
      <w:pPr>
        <w:jc w:val="right"/>
        <w:rPr>
          <w:rFonts w:ascii="宋体" w:hAnsi="宋体" w:eastAsia="宋体" w:cs="宋体"/>
          <w:sz w:val="22"/>
        </w:rPr>
      </w:pPr>
      <w:r>
        <w:rPr>
          <w:rFonts w:ascii="宋体" w:hAnsi="宋体" w:eastAsia="宋体" w:cs="宋体"/>
          <w:sz w:val="22"/>
        </w:rPr>
        <w:t>公开01表</w:t>
      </w:r>
    </w:p>
    <w:p>
      <w:pPr>
        <w:tabs>
          <w:tab w:val="left" w:pos="424"/>
          <w:tab w:val="right" w:pos="8337"/>
        </w:tabs>
        <w:jc w:val="left"/>
        <w:rPr>
          <w:rFonts w:ascii="宋体" w:hAnsi="宋体" w:eastAsia="宋体" w:cs="宋体"/>
          <w:sz w:val="22"/>
        </w:rPr>
      </w:pPr>
      <w:r>
        <w:rPr>
          <w:rFonts w:ascii="宋体" w:hAnsi="宋体" w:eastAsia="宋体" w:cs="宋体"/>
          <w:sz w:val="22"/>
        </w:rPr>
        <w:t>单位：</w:t>
      </w:r>
      <w:r>
        <w:rPr>
          <w:rFonts w:hint="eastAsia" w:ascii="宋体" w:hAnsi="宋体" w:eastAsia="宋体" w:cs="宋体"/>
          <w:sz w:val="22"/>
        </w:rPr>
        <w:t>三明市沙县区青州镇人民政府</w:t>
      </w:r>
      <w:r>
        <w:tab/>
      </w:r>
      <w:r>
        <w:rPr>
          <w:rFonts w:hint="eastAsia" w:ascii="宋体" w:hAnsi="宋体" w:eastAsia="宋体" w:cs="宋体"/>
          <w:sz w:val="22"/>
        </w:rPr>
        <w:t>单位：万元</w:t>
      </w:r>
    </w:p>
    <w:tbl>
      <w:tblPr>
        <w:tblW w:w="9201" w:type="dxa"/>
        <w:tblInd w:type="dxa" w:w="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type="dxa" w:w="107"/>
          <w:right w:type="dxa" w:w="107"/>
        </w:tblCellMar>
      </w:tblPr>
      <w:tblGrid>
        <w:gridCol w:w="3286"/>
        <w:gridCol w:w="1314"/>
        <w:gridCol w:w="3286"/>
        <w:gridCol w:w="1314"/>
      </w:tblGrid>
      <w:tr>
        <w:trPr/>
        <w:tc>
          <w:tcPr>
            <w:tcW w:w="4600" w:type="dxa"/>
            <w:gridSpan w:val="2"/>
            <w:vAlign w:val="center"/>
          </w:tcPr>
          <w:p>
            <w:pPr>
              <w:pBdr/>
              <w:ind/>
              <w:jc w:val="center"/>
            </w:pPr>
            <w:r>
              <w:rPr>
                <w:u w:color="auto"/>
                <w:sz w:val="22"/>
                <w:rFonts w:eastAsia="仿宋_GB2312" w:ascii="仿宋_GB2312" w:hAnsi="仿宋_GB2312" w:cs="仿宋_GB2312"/>
              </w:rPr>
              <w:t>收入</w:t>
            </w:r>
            <w:r>
              <w:rPr>
                <w:u/>
              </w:rPr>
            </w:r>
          </w:p>
        </w:tc>
        <w:tc>
          <w:tcPr>
            <w:tcW w:w="4600" w:type="dxa"/>
            <w:gridSpan w:val="2"/>
            <w:vAlign w:val="center"/>
          </w:tcPr>
          <w:p>
            <w:pPr>
              <w:pBdr/>
              <w:ind/>
              <w:jc w:val="center"/>
            </w:pPr>
            <w:r>
              <w:rPr>
                <w:u w:color="auto"/>
                <w:sz w:val="22"/>
                <w:rFonts w:eastAsia="仿宋_GB2312" w:ascii="仿宋_GB2312" w:hAnsi="仿宋_GB2312" w:cs="仿宋_GB2312"/>
              </w:rPr>
              <w:t>支出</w:t>
            </w:r>
            <w:r>
              <w:rPr>
                <w:u/>
              </w:rPr>
            </w:r>
          </w:p>
        </w:tc>
      </w:tr>
      <w:tr>
        <w:trPr/>
        <w:tc>
          <w:tcPr>
            <w:tcW w:w="3286" w:type="dxa"/>
            <w:vAlign w:val="center"/>
          </w:tcPr>
          <w:p>
            <w:pPr>
              <w:pBdr/>
              <w:ind/>
              <w:jc w:val="center"/>
            </w:pPr>
            <w:r>
              <w:rPr>
                <w:u w:color="auto"/>
                <w:sz w:val="22"/>
                <w:rFonts w:eastAsia="仿宋_GB2312" w:ascii="仿宋_GB2312" w:hAnsi="仿宋_GB2312" w:cs="仿宋_GB2312"/>
              </w:rPr>
              <w:t>项目</w:t>
            </w:r>
            <w:r>
              <w:rPr>
                <w:u/>
              </w:rPr>
            </w:r>
          </w:p>
        </w:tc>
        <w:tc>
          <w:tcPr>
            <w:tcW w:w="1314" w:type="dxa"/>
            <w:vAlign w:val="center"/>
          </w:tcPr>
          <w:p>
            <w:pPr>
              <w:pBdr/>
              <w:ind/>
              <w:jc w:val="center"/>
            </w:pPr>
            <w:r>
              <w:rPr>
                <w:u w:color="auto"/>
                <w:sz w:val="22"/>
                <w:rFonts w:eastAsia="仿宋_GB2312" w:ascii="仿宋_GB2312" w:hAnsi="仿宋_GB2312" w:cs="仿宋_GB2312"/>
              </w:rPr>
              <w:t>决算数</w:t>
            </w:r>
            <w:r>
              <w:rPr>
                <w:u/>
              </w:rPr>
            </w:r>
          </w:p>
        </w:tc>
        <w:tc>
          <w:tcPr>
            <w:tcW w:w="3286" w:type="dxa"/>
            <w:vAlign w:val="center"/>
          </w:tcPr>
          <w:p>
            <w:pPr>
              <w:pBdr/>
              <w:ind/>
              <w:jc w:val="center"/>
            </w:pPr>
            <w:r>
              <w:rPr>
                <w:u w:color="auto"/>
                <w:sz w:val="22"/>
                <w:rFonts w:eastAsia="仿宋_GB2312" w:ascii="仿宋_GB2312" w:hAnsi="仿宋_GB2312" w:cs="仿宋_GB2312"/>
              </w:rPr>
              <w:t>项目（按支出功能分类）</w:t>
            </w:r>
            <w:r>
              <w:rPr>
                <w:u/>
              </w:rPr>
            </w:r>
          </w:p>
        </w:tc>
        <w:tc>
          <w:tcPr>
            <w:tcW w:w="1314" w:type="dxa"/>
            <w:vAlign w:val="center"/>
          </w:tcPr>
          <w:p>
            <w:pPr>
              <w:pBdr/>
              <w:ind/>
              <w:jc w:val="center"/>
            </w:pPr>
            <w:r>
              <w:rPr>
                <w:u w:color="auto"/>
                <w:sz w:val="22"/>
                <w:rFonts w:eastAsia="仿宋_GB2312" w:ascii="仿宋_GB2312" w:hAnsi="仿宋_GB2312" w:cs="仿宋_GB2312"/>
              </w:rPr>
              <w:t>决算数</w:t>
            </w:r>
            <w:r>
              <w:rPr>
                <w:u/>
              </w:rPr>
            </w:r>
          </w:p>
        </w:tc>
      </w:tr>
      <w:tr>
        <w:trPr/>
        <w:tc>
          <w:tcPr>
            <w:tcW w:w="3286" w:type="dxa"/>
          </w:tcPr>
          <w:p>
            <w:pPr>
              <w:pBdr/>
              <w:ind/>
            </w:pPr>
            <w:r>
              <w:rPr>
                <w:u w:color="auto"/>
                <w:sz w:val="18"/>
                <w:rFonts w:eastAsia="仿宋_GB2312" w:ascii="仿宋_GB2312" w:hAnsi="仿宋_GB2312" w:cs="仿宋_GB2312"/>
              </w:rPr>
              <w:t>一、一般公共预算财政拨款收入</w:t>
            </w:r>
            <w:r>
              <w:rPr>
                <w:u/>
              </w:rPr>
            </w:r>
          </w:p>
        </w:tc>
        <w:tc>
          <w:tcPr>
            <w:tcW w:w="1314" w:type="dxa"/>
          </w:tcPr>
          <w:p>
            <w:pPr>
              <w:pBdr/>
              <w:ind/>
            </w:pPr>
            <w:r>
              <w:rPr>
                <w:u w:color="auto"/>
                <w:sz w:val="18"/>
                <w:rFonts w:eastAsia="仿宋_GB2312" w:ascii="仿宋_GB2312" w:hAnsi="仿宋_GB2312" w:cs="仿宋_GB2312"/>
              </w:rPr>
              <w:t>1685.83</w:t>
            </w:r>
            <w:r>
              <w:rPr>
                <w:u/>
              </w:rPr>
            </w:r>
          </w:p>
        </w:tc>
        <w:tc>
          <w:tcPr>
            <w:tcW w:w="3286" w:type="dxa"/>
          </w:tcPr>
          <w:p>
            <w:pPr>
              <w:pBdr/>
              <w:ind/>
            </w:pPr>
            <w:r>
              <w:rPr>
                <w:u w:color="auto"/>
                <w:sz w:val="18"/>
                <w:rFonts w:eastAsia="仿宋_GB2312" w:ascii="仿宋_GB2312" w:hAnsi="仿宋_GB2312" w:cs="仿宋_GB2312"/>
              </w:rPr>
              <w:t xml:space="preserve"> 一、一般公共服务支出</w:t>
            </w:r>
            <w:r>
              <w:rPr>
                <w:u/>
              </w:rPr>
            </w:r>
          </w:p>
        </w:tc>
        <w:tc>
          <w:tcPr>
            <w:tcW w:w="1314" w:type="dxa"/>
          </w:tcPr>
          <w:p>
            <w:pPr>
              <w:pBdr/>
              <w:ind/>
            </w:pPr>
            <w:r>
              <w:rPr>
                <w:u w:color="auto"/>
                <w:sz w:val="18"/>
                <w:rFonts w:eastAsia="仿宋_GB2312" w:ascii="仿宋_GB2312" w:hAnsi="仿宋_GB2312" w:cs="仿宋_GB2312"/>
              </w:rPr>
              <w:t>936.68</w:t>
            </w:r>
            <w:r>
              <w:rPr>
                <w:u/>
              </w:rPr>
            </w:r>
          </w:p>
        </w:tc>
      </w:tr>
      <w:tr>
        <w:trPr/>
        <w:tc>
          <w:tcPr>
            <w:tcW w:w="3286" w:type="dxa"/>
          </w:tcPr>
          <w:p>
            <w:pPr>
              <w:pBdr/>
              <w:ind/>
            </w:pPr>
            <w:r>
              <w:rPr>
                <w:u w:color="auto"/>
                <w:sz w:val="18"/>
                <w:rFonts w:eastAsia="仿宋_GB2312" w:ascii="仿宋_GB2312" w:hAnsi="仿宋_GB2312" w:cs="仿宋_GB2312"/>
              </w:rPr>
              <w:t>二、政府性基金预算财政拨款收入</w:t>
            </w:r>
            <w:r>
              <w:rPr>
                <w:u/>
              </w:rPr>
            </w:r>
          </w:p>
        </w:tc>
        <w:tc>
          <w:tcPr>
            <w:tcW w:w="1314" w:type="dxa"/>
          </w:tcPr>
          <w:p>
            <w:pPr>
              <w:pBdr/>
              <w:ind/>
            </w:pPr>
            <w:r>
              <w:rPr>
                <w:u w:color="auto"/>
                <w:sz w:val="18"/>
                <w:rFonts w:eastAsia="仿宋_GB2312" w:ascii="仿宋_GB2312" w:hAnsi="仿宋_GB2312" w:cs="仿宋_GB2312"/>
              </w:rPr>
              <w:t>842.74</w:t>
            </w:r>
            <w:r>
              <w:rPr>
                <w:u/>
              </w:rPr>
            </w:r>
          </w:p>
        </w:tc>
        <w:tc>
          <w:tcPr>
            <w:tcW w:w="3286" w:type="dxa"/>
          </w:tcPr>
          <w:p>
            <w:pPr>
              <w:pBdr/>
              <w:ind/>
            </w:pPr>
            <w:r>
              <w:rPr>
                <w:u w:color="auto"/>
                <w:sz w:val="18"/>
                <w:rFonts w:eastAsia="仿宋_GB2312" w:ascii="仿宋_GB2312" w:hAnsi="仿宋_GB2312" w:cs="仿宋_GB2312"/>
              </w:rPr>
              <w:t xml:space="preserve"> 二、外交支出 </w:t>
            </w:r>
            <w:r>
              <w:rPr>
                <w:u/>
              </w:rPr>
            </w:r>
          </w:p>
        </w:tc>
        <w:tc>
          <w:tcPr>
            <w:tcW w:w="1314" w:type="dxa"/>
          </w:tcPr>
          <w:p>
            <w:pPr>
              <w:pBdr/>
              <w:ind/>
            </w:pPr>
            <w:r>
              <w:rPr>
                <w:u w:color="auto"/>
                <w:sz w:val="18"/>
                <w:rFonts w:eastAsia="仿宋_GB2312" w:ascii="仿宋_GB2312" w:hAnsi="仿宋_GB2312" w:cs="仿宋_GB2312"/>
              </w:rPr>
              <w:t>0.00</w:t>
            </w:r>
            <w:r>
              <w:rPr>
                <w:u/>
              </w:rPr>
            </w:r>
          </w:p>
        </w:tc>
      </w:tr>
      <w:tr>
        <w:trPr/>
        <w:tc>
          <w:tcPr>
            <w:tcW w:w="3286" w:type="dxa"/>
          </w:tcPr>
          <w:p>
            <w:pPr>
              <w:pBdr/>
              <w:ind/>
            </w:pPr>
            <w:r>
              <w:rPr>
                <w:u w:color="auto"/>
                <w:sz w:val="18"/>
                <w:rFonts w:eastAsia="仿宋_GB2312" w:ascii="仿宋_GB2312" w:hAnsi="仿宋_GB2312" w:cs="仿宋_GB2312"/>
              </w:rPr>
              <w:t>三、国有资本经营预算财政拨款收入</w:t>
            </w:r>
            <w:r>
              <w:rPr>
                <w:u/>
              </w:rPr>
            </w:r>
          </w:p>
        </w:tc>
        <w:tc>
          <w:tcPr>
            <w:tcW w:w="1314" w:type="dxa"/>
          </w:tcPr>
          <w:p>
            <w:pPr>
              <w:pBdr/>
              <w:ind/>
            </w:pPr>
            <w:r>
              <w:rPr>
                <w:u w:color="auto"/>
                <w:sz w:val="18"/>
                <w:rFonts w:eastAsia="仿宋_GB2312" w:ascii="仿宋_GB2312" w:hAnsi="仿宋_GB2312" w:cs="仿宋_GB2312"/>
              </w:rPr>
              <w:t>0.00</w:t>
            </w:r>
            <w:r>
              <w:rPr>
                <w:u/>
              </w:rPr>
            </w:r>
          </w:p>
        </w:tc>
        <w:tc>
          <w:tcPr>
            <w:tcW w:w="3286" w:type="dxa"/>
          </w:tcPr>
          <w:p>
            <w:pPr>
              <w:pBdr/>
              <w:ind/>
            </w:pPr>
            <w:r>
              <w:rPr>
                <w:u w:color="auto"/>
                <w:sz w:val="18"/>
                <w:rFonts w:eastAsia="仿宋_GB2312" w:ascii="仿宋_GB2312" w:hAnsi="仿宋_GB2312" w:cs="仿宋_GB2312"/>
              </w:rPr>
              <w:t>三、国防支出</w:t>
            </w:r>
            <w:r>
              <w:rPr>
                <w:u/>
              </w:rPr>
            </w:r>
          </w:p>
        </w:tc>
        <w:tc>
          <w:tcPr>
            <w:tcW w:w="1314" w:type="dxa"/>
          </w:tcPr>
          <w:p>
            <w:pPr>
              <w:pBdr/>
              <w:ind/>
            </w:pPr>
            <w:r>
              <w:rPr>
                <w:u w:color="auto"/>
                <w:sz w:val="18"/>
                <w:rFonts w:eastAsia="仿宋_GB2312" w:ascii="仿宋_GB2312" w:hAnsi="仿宋_GB2312" w:cs="仿宋_GB2312"/>
              </w:rPr>
              <w:t>3.60</w:t>
            </w:r>
            <w:r>
              <w:rPr>
                <w:u/>
              </w:rPr>
            </w:r>
          </w:p>
        </w:tc>
      </w:tr>
      <w:tr>
        <w:trPr/>
        <w:tc>
          <w:tcPr>
            <w:tcW w:w="3286" w:type="dxa"/>
          </w:tcPr>
          <w:p>
            <w:pPr>
              <w:pBdr/>
              <w:ind/>
            </w:pPr>
            <w:r>
              <w:rPr>
                <w:u w:color="auto"/>
                <w:sz w:val="18"/>
                <w:rFonts w:eastAsia="仿宋_GB2312" w:ascii="仿宋_GB2312" w:hAnsi="仿宋_GB2312" w:cs="仿宋_GB2312"/>
              </w:rPr>
              <w:t>四、上级补助收入</w:t>
            </w:r>
            <w:r>
              <w:rPr>
                <w:u/>
              </w:rPr>
            </w:r>
          </w:p>
        </w:tc>
        <w:tc>
          <w:tcPr>
            <w:tcW w:w="1314" w:type="dxa"/>
          </w:tcPr>
          <w:p>
            <w:pPr>
              <w:pBdr/>
              <w:ind/>
            </w:pPr>
            <w:r>
              <w:rPr>
                <w:u w:color="auto"/>
                <w:sz w:val="18"/>
                <w:rFonts w:eastAsia="仿宋_GB2312" w:ascii="仿宋_GB2312" w:hAnsi="仿宋_GB2312" w:cs="仿宋_GB2312"/>
              </w:rPr>
              <w:t>0.00</w:t>
            </w:r>
            <w:r>
              <w:rPr>
                <w:u/>
              </w:rPr>
            </w:r>
          </w:p>
        </w:tc>
        <w:tc>
          <w:tcPr>
            <w:tcW w:w="3286" w:type="dxa"/>
          </w:tcPr>
          <w:p>
            <w:pPr>
              <w:pBdr/>
              <w:ind/>
            </w:pPr>
            <w:r>
              <w:rPr>
                <w:u w:color="auto"/>
                <w:sz w:val="18"/>
                <w:rFonts w:eastAsia="仿宋_GB2312" w:ascii="仿宋_GB2312" w:hAnsi="仿宋_GB2312" w:cs="仿宋_GB2312"/>
              </w:rPr>
              <w:t>四、公共安全支出</w:t>
            </w:r>
            <w:r>
              <w:rPr>
                <w:u/>
              </w:rPr>
            </w:r>
          </w:p>
        </w:tc>
        <w:tc>
          <w:tcPr>
            <w:tcW w:w="1314" w:type="dxa"/>
          </w:tcPr>
          <w:p>
            <w:pPr>
              <w:pBdr/>
              <w:ind/>
            </w:pPr>
            <w:r>
              <w:rPr>
                <w:u w:color="auto"/>
                <w:sz w:val="18"/>
                <w:rFonts w:eastAsia="仿宋_GB2312" w:ascii="仿宋_GB2312" w:hAnsi="仿宋_GB2312" w:cs="仿宋_GB2312"/>
              </w:rPr>
              <w:t>0.00</w:t>
            </w:r>
            <w:r>
              <w:rPr>
                <w:u/>
              </w:rPr>
            </w:r>
          </w:p>
        </w:tc>
      </w:tr>
      <w:tr>
        <w:trPr/>
        <w:tc>
          <w:tcPr>
            <w:tcW w:w="3286" w:type="dxa"/>
          </w:tcPr>
          <w:p>
            <w:pPr>
              <w:pBdr/>
              <w:ind/>
            </w:pPr>
            <w:r>
              <w:rPr>
                <w:u w:color="auto"/>
                <w:sz w:val="18"/>
                <w:rFonts w:eastAsia="仿宋_GB2312" w:ascii="仿宋_GB2312" w:hAnsi="仿宋_GB2312" w:cs="仿宋_GB2312"/>
              </w:rPr>
              <w:t>五、事业收入</w:t>
            </w:r>
            <w:r>
              <w:rPr>
                <w:u/>
              </w:rPr>
            </w:r>
          </w:p>
        </w:tc>
        <w:tc>
          <w:tcPr>
            <w:tcW w:w="1314" w:type="dxa"/>
          </w:tcPr>
          <w:p>
            <w:pPr>
              <w:pBdr/>
              <w:ind/>
            </w:pPr>
            <w:r>
              <w:rPr>
                <w:u w:color="auto"/>
                <w:sz w:val="18"/>
                <w:rFonts w:eastAsia="仿宋_GB2312" w:ascii="仿宋_GB2312" w:hAnsi="仿宋_GB2312" w:cs="仿宋_GB2312"/>
              </w:rPr>
              <w:t>0.00</w:t>
            </w:r>
            <w:r>
              <w:rPr>
                <w:u/>
              </w:rPr>
            </w:r>
          </w:p>
        </w:tc>
        <w:tc>
          <w:tcPr>
            <w:tcW w:w="3286" w:type="dxa"/>
          </w:tcPr>
          <w:p>
            <w:pPr>
              <w:pBdr/>
              <w:ind/>
            </w:pPr>
            <w:r>
              <w:rPr>
                <w:u w:color="auto"/>
                <w:sz w:val="18"/>
                <w:rFonts w:eastAsia="仿宋_GB2312" w:ascii="仿宋_GB2312" w:hAnsi="仿宋_GB2312" w:cs="仿宋_GB2312"/>
              </w:rPr>
              <w:t>五、教育支出</w:t>
            </w:r>
            <w:r>
              <w:rPr>
                <w:u/>
              </w:rPr>
            </w:r>
          </w:p>
        </w:tc>
        <w:tc>
          <w:tcPr>
            <w:tcW w:w="1314" w:type="dxa"/>
          </w:tcPr>
          <w:p>
            <w:pPr>
              <w:pBdr/>
              <w:ind/>
            </w:pPr>
            <w:r>
              <w:rPr>
                <w:u w:color="auto"/>
                <w:sz w:val="18"/>
                <w:rFonts w:eastAsia="仿宋_GB2312" w:ascii="仿宋_GB2312" w:hAnsi="仿宋_GB2312" w:cs="仿宋_GB2312"/>
              </w:rPr>
              <w:t>0.00</w:t>
            </w:r>
            <w:r>
              <w:rPr>
                <w:u/>
              </w:rPr>
            </w:r>
          </w:p>
        </w:tc>
      </w:tr>
      <w:tr>
        <w:trPr/>
        <w:tc>
          <w:tcPr>
            <w:tcW w:w="3286" w:type="dxa"/>
          </w:tcPr>
          <w:p>
            <w:pPr>
              <w:pBdr/>
              <w:ind/>
            </w:pPr>
            <w:r>
              <w:rPr>
                <w:u w:color="auto"/>
                <w:sz w:val="18"/>
                <w:rFonts w:eastAsia="仿宋_GB2312" w:ascii="仿宋_GB2312" w:hAnsi="仿宋_GB2312" w:cs="仿宋_GB2312"/>
              </w:rPr>
              <w:t>六、经营收入</w:t>
            </w:r>
            <w:r>
              <w:rPr>
                <w:u/>
              </w:rPr>
            </w:r>
          </w:p>
        </w:tc>
        <w:tc>
          <w:tcPr>
            <w:tcW w:w="1314" w:type="dxa"/>
          </w:tcPr>
          <w:p>
            <w:pPr>
              <w:pBdr/>
              <w:ind/>
            </w:pPr>
            <w:r>
              <w:rPr>
                <w:u w:color="auto"/>
                <w:sz w:val="18"/>
                <w:rFonts w:eastAsia="仿宋_GB2312" w:ascii="仿宋_GB2312" w:hAnsi="仿宋_GB2312" w:cs="仿宋_GB2312"/>
              </w:rPr>
              <w:t>0.00</w:t>
            </w:r>
            <w:r>
              <w:rPr>
                <w:u/>
              </w:rPr>
            </w:r>
          </w:p>
        </w:tc>
        <w:tc>
          <w:tcPr>
            <w:tcW w:w="3286" w:type="dxa"/>
          </w:tcPr>
          <w:p>
            <w:pPr>
              <w:pBdr/>
              <w:ind/>
            </w:pPr>
            <w:r>
              <w:rPr>
                <w:u w:color="auto"/>
                <w:sz w:val="18"/>
                <w:rFonts w:eastAsia="仿宋_GB2312" w:ascii="仿宋_GB2312" w:hAnsi="仿宋_GB2312" w:cs="仿宋_GB2312"/>
              </w:rPr>
              <w:t>六、科学技术支出</w:t>
            </w:r>
            <w:r>
              <w:rPr>
                <w:u/>
              </w:rPr>
            </w:r>
          </w:p>
        </w:tc>
        <w:tc>
          <w:tcPr>
            <w:tcW w:w="1314" w:type="dxa"/>
          </w:tcPr>
          <w:p>
            <w:pPr>
              <w:pBdr/>
              <w:ind/>
            </w:pPr>
            <w:r>
              <w:rPr>
                <w:u w:color="auto"/>
                <w:sz w:val="18"/>
                <w:rFonts w:eastAsia="仿宋_GB2312" w:ascii="仿宋_GB2312" w:hAnsi="仿宋_GB2312" w:cs="仿宋_GB2312"/>
              </w:rPr>
              <w:t>0.00</w:t>
            </w:r>
            <w:r>
              <w:rPr>
                <w:u/>
              </w:rPr>
            </w:r>
          </w:p>
        </w:tc>
      </w:tr>
      <w:tr>
        <w:trPr/>
        <w:tc>
          <w:tcPr>
            <w:tcW w:w="3286" w:type="dxa"/>
          </w:tcPr>
          <w:p>
            <w:pPr>
              <w:pBdr/>
              <w:ind/>
            </w:pPr>
            <w:r>
              <w:rPr>
                <w:u w:color="auto"/>
                <w:sz w:val="18"/>
                <w:rFonts w:eastAsia="仿宋_GB2312" w:ascii="仿宋_GB2312" w:hAnsi="仿宋_GB2312" w:cs="仿宋_GB2312"/>
              </w:rPr>
              <w:t>七、附属单位上缴收入</w:t>
            </w:r>
            <w:r>
              <w:rPr>
                <w:u/>
              </w:rPr>
            </w:r>
          </w:p>
        </w:tc>
        <w:tc>
          <w:tcPr>
            <w:tcW w:w="1314" w:type="dxa"/>
          </w:tcPr>
          <w:p>
            <w:pPr>
              <w:pBdr/>
              <w:ind/>
            </w:pPr>
            <w:r>
              <w:rPr>
                <w:u w:color="auto"/>
                <w:sz w:val="18"/>
                <w:rFonts w:eastAsia="仿宋_GB2312" w:ascii="仿宋_GB2312" w:hAnsi="仿宋_GB2312" w:cs="仿宋_GB2312"/>
              </w:rPr>
              <w:t>0.00</w:t>
            </w:r>
            <w:r>
              <w:rPr>
                <w:u/>
              </w:rPr>
            </w:r>
          </w:p>
        </w:tc>
        <w:tc>
          <w:tcPr>
            <w:tcW w:w="3286" w:type="dxa"/>
          </w:tcPr>
          <w:p>
            <w:pPr>
              <w:pBdr/>
              <w:ind/>
            </w:pPr>
            <w:r>
              <w:rPr>
                <w:u w:color="auto"/>
                <w:sz w:val="18"/>
                <w:rFonts w:eastAsia="仿宋_GB2312" w:ascii="仿宋_GB2312" w:hAnsi="仿宋_GB2312" w:cs="仿宋_GB2312"/>
              </w:rPr>
              <w:t>七、文化旅游体育与传媒支出</w:t>
            </w:r>
            <w:r>
              <w:rPr>
                <w:u/>
              </w:rPr>
            </w:r>
          </w:p>
        </w:tc>
        <w:tc>
          <w:tcPr>
            <w:tcW w:w="1314" w:type="dxa"/>
          </w:tcPr>
          <w:p>
            <w:pPr>
              <w:pBdr/>
              <w:ind/>
            </w:pPr>
            <w:r>
              <w:rPr>
                <w:u w:color="auto"/>
                <w:sz w:val="18"/>
                <w:rFonts w:eastAsia="仿宋_GB2312" w:ascii="仿宋_GB2312" w:hAnsi="仿宋_GB2312" w:cs="仿宋_GB2312"/>
              </w:rPr>
              <w:t>2.88</w:t>
            </w:r>
            <w:r>
              <w:rPr>
                <w:u/>
              </w:rPr>
            </w:r>
          </w:p>
        </w:tc>
      </w:tr>
      <w:tr>
        <w:trPr/>
        <w:tc>
          <w:tcPr>
            <w:tcW w:w="3286" w:type="dxa"/>
          </w:tcPr>
          <w:p>
            <w:pPr>
              <w:pBdr/>
              <w:ind/>
            </w:pPr>
            <w:r>
              <w:rPr>
                <w:u w:color="auto"/>
                <w:sz w:val="18"/>
                <w:rFonts w:eastAsia="仿宋_GB2312" w:ascii="仿宋_GB2312" w:hAnsi="仿宋_GB2312" w:cs="仿宋_GB2312"/>
              </w:rPr>
              <w:t>八、其他收入</w:t>
            </w:r>
            <w:r>
              <w:rPr>
                <w:u/>
              </w:rPr>
            </w:r>
          </w:p>
        </w:tc>
        <w:tc>
          <w:tcPr>
            <w:tcW w:w="1314" w:type="dxa"/>
          </w:tcPr>
          <w:p>
            <w:pPr>
              <w:pBdr/>
              <w:ind/>
            </w:pPr>
            <w:r>
              <w:rPr>
                <w:u w:color="auto"/>
                <w:sz w:val="18"/>
                <w:rFonts w:eastAsia="仿宋_GB2312" w:ascii="仿宋_GB2312" w:hAnsi="仿宋_GB2312" w:cs="仿宋_GB2312"/>
              </w:rPr>
              <w:t>0.00</w:t>
            </w:r>
            <w:r>
              <w:rPr>
                <w:u/>
              </w:rPr>
            </w:r>
          </w:p>
        </w:tc>
        <w:tc>
          <w:tcPr>
            <w:tcW w:w="3286" w:type="dxa"/>
          </w:tcPr>
          <w:p>
            <w:pPr>
              <w:pBdr/>
              <w:ind/>
            </w:pPr>
            <w:r>
              <w:rPr>
                <w:u w:color="auto"/>
                <w:sz w:val="18"/>
                <w:rFonts w:eastAsia="仿宋_GB2312" w:ascii="仿宋_GB2312" w:hAnsi="仿宋_GB2312" w:cs="仿宋_GB2312"/>
              </w:rPr>
              <w:t>八、社会保障和就业支出</w:t>
            </w:r>
            <w:r>
              <w:rPr>
                <w:u/>
              </w:rPr>
            </w:r>
          </w:p>
        </w:tc>
        <w:tc>
          <w:tcPr>
            <w:tcW w:w="1314" w:type="dxa"/>
          </w:tcPr>
          <w:p>
            <w:pPr>
              <w:pBdr/>
              <w:ind/>
            </w:pPr>
            <w:r>
              <w:rPr>
                <w:u w:color="auto"/>
                <w:sz w:val="18"/>
                <w:rFonts w:eastAsia="仿宋_GB2312" w:ascii="仿宋_GB2312" w:hAnsi="仿宋_GB2312" w:cs="仿宋_GB2312"/>
              </w:rPr>
              <w:t>113.68</w:t>
            </w:r>
            <w:r>
              <w:rPr>
                <w:u/>
              </w:rPr>
            </w:r>
          </w:p>
        </w:tc>
      </w:tr>
      <w:tr>
        <w:trPr/>
        <w:tc>
          <w:tcPr>
            <w:tcW w:w="3286" w:type="dxa"/>
          </w:tcPr>
          <w:p>
            <w:pPr>
              <w:pBdr/>
              <w:ind/>
            </w:pPr>
            <w:r>
              <w:rPr>
                <w:u w:color="auto"/>
                <w:sz w:val="18"/>
                <w:rFonts w:eastAsia="仿宋_GB2312" w:ascii="仿宋_GB2312" w:hAnsi="仿宋_GB2312" w:cs="仿宋_GB2312"/>
              </w:rPr>
              <w:t/>
            </w:r>
            <w:r>
              <w:rPr>
                <w:u/>
              </w:rPr>
            </w:r>
          </w:p>
        </w:tc>
        <w:tc>
          <w:tcPr>
            <w:tcW w:w="1314" w:type="dxa"/>
          </w:tcPr>
          <w:p>
            <w:pPr>
              <w:pBdr/>
              <w:ind/>
            </w:pPr>
            <w:r>
              <w:rPr>
                <w:u w:color="auto"/>
                <w:sz w:val="18"/>
                <w:rFonts w:eastAsia="仿宋_GB2312" w:ascii="仿宋_GB2312" w:hAnsi="仿宋_GB2312" w:cs="仿宋_GB2312"/>
              </w:rPr>
              <w:t/>
            </w:r>
            <w:r>
              <w:rPr>
                <w:u/>
              </w:rPr>
            </w:r>
          </w:p>
        </w:tc>
        <w:tc>
          <w:tcPr>
            <w:tcW w:w="3286" w:type="dxa"/>
          </w:tcPr>
          <w:p>
            <w:pPr>
              <w:pBdr/>
              <w:ind/>
            </w:pPr>
            <w:r>
              <w:rPr>
                <w:u w:color="auto"/>
                <w:sz w:val="18"/>
                <w:rFonts w:eastAsia="仿宋_GB2312" w:ascii="仿宋_GB2312" w:hAnsi="仿宋_GB2312" w:cs="仿宋_GB2312"/>
              </w:rPr>
              <w:t>九、卫生健康支出</w:t>
            </w:r>
            <w:r>
              <w:rPr>
                <w:u/>
              </w:rPr>
            </w:r>
          </w:p>
        </w:tc>
        <w:tc>
          <w:tcPr>
            <w:tcW w:w="1314" w:type="dxa"/>
          </w:tcPr>
          <w:p>
            <w:pPr>
              <w:pBdr/>
              <w:ind/>
            </w:pPr>
            <w:r>
              <w:rPr>
                <w:u w:color="auto"/>
                <w:sz w:val="18"/>
                <w:rFonts w:eastAsia="仿宋_GB2312" w:ascii="仿宋_GB2312" w:hAnsi="仿宋_GB2312" w:cs="仿宋_GB2312"/>
              </w:rPr>
              <w:t>40.10</w:t>
            </w:r>
            <w:r>
              <w:rPr>
                <w:u/>
              </w:rPr>
            </w:r>
          </w:p>
        </w:tc>
      </w:tr>
      <w:tr>
        <w:trPr/>
        <w:tc>
          <w:tcPr>
            <w:tcW w:w="3286" w:type="dxa"/>
          </w:tcPr>
          <w:p>
            <w:pPr>
              <w:pBdr/>
              <w:ind/>
            </w:pPr>
            <w:r>
              <w:rPr>
                <w:u w:color="auto"/>
                <w:sz w:val="18"/>
                <w:rFonts w:eastAsia="仿宋_GB2312" w:ascii="仿宋_GB2312" w:hAnsi="仿宋_GB2312" w:cs="仿宋_GB2312"/>
              </w:rPr>
              <w:t/>
            </w:r>
            <w:r>
              <w:rPr>
                <w:u/>
              </w:rPr>
            </w:r>
          </w:p>
        </w:tc>
        <w:tc>
          <w:tcPr>
            <w:tcW w:w="1314" w:type="dxa"/>
          </w:tcPr>
          <w:p>
            <w:pPr>
              <w:pBdr/>
              <w:ind/>
            </w:pPr>
            <w:r>
              <w:rPr>
                <w:u w:color="auto"/>
                <w:sz w:val="18"/>
                <w:rFonts w:eastAsia="仿宋_GB2312" w:ascii="仿宋_GB2312" w:hAnsi="仿宋_GB2312" w:cs="仿宋_GB2312"/>
              </w:rPr>
              <w:t/>
            </w:r>
            <w:r>
              <w:rPr>
                <w:u/>
              </w:rPr>
            </w:r>
          </w:p>
        </w:tc>
        <w:tc>
          <w:tcPr>
            <w:tcW w:w="3286" w:type="dxa"/>
          </w:tcPr>
          <w:p>
            <w:pPr>
              <w:pBdr/>
              <w:ind/>
            </w:pPr>
            <w:r>
              <w:rPr>
                <w:u w:color="auto"/>
                <w:sz w:val="18"/>
                <w:rFonts w:eastAsia="仿宋_GB2312" w:ascii="仿宋_GB2312" w:hAnsi="仿宋_GB2312" w:cs="仿宋_GB2312"/>
              </w:rPr>
              <w:t>十、节能环保支出</w:t>
            </w:r>
            <w:r>
              <w:rPr>
                <w:u/>
              </w:rPr>
            </w:r>
          </w:p>
        </w:tc>
        <w:tc>
          <w:tcPr>
            <w:tcW w:w="1314" w:type="dxa"/>
          </w:tcPr>
          <w:p>
            <w:pPr>
              <w:pBdr/>
              <w:ind/>
            </w:pPr>
            <w:r>
              <w:rPr>
                <w:u w:color="auto"/>
                <w:sz w:val="18"/>
                <w:rFonts w:eastAsia="仿宋_GB2312" w:ascii="仿宋_GB2312" w:hAnsi="仿宋_GB2312" w:cs="仿宋_GB2312"/>
              </w:rPr>
              <w:t>77.50</w:t>
            </w:r>
            <w:r>
              <w:rPr>
                <w:u/>
              </w:rPr>
            </w:r>
          </w:p>
        </w:tc>
      </w:tr>
      <w:tr>
        <w:trPr/>
        <w:tc>
          <w:tcPr>
            <w:tcW w:w="3286" w:type="dxa"/>
          </w:tcPr>
          <w:p>
            <w:pPr>
              <w:pBdr/>
              <w:ind/>
            </w:pPr>
            <w:r>
              <w:rPr>
                <w:u w:color="auto"/>
                <w:sz w:val="18"/>
                <w:rFonts w:eastAsia="仿宋_GB2312" w:ascii="仿宋_GB2312" w:hAnsi="仿宋_GB2312" w:cs="仿宋_GB2312"/>
              </w:rPr>
              <w:t/>
            </w:r>
            <w:r>
              <w:rPr>
                <w:u/>
              </w:rPr>
            </w:r>
          </w:p>
        </w:tc>
        <w:tc>
          <w:tcPr>
            <w:tcW w:w="1314" w:type="dxa"/>
          </w:tcPr>
          <w:p>
            <w:pPr>
              <w:pBdr/>
              <w:ind/>
            </w:pPr>
            <w:r>
              <w:rPr>
                <w:u w:color="auto"/>
                <w:sz w:val="18"/>
                <w:rFonts w:eastAsia="仿宋_GB2312" w:ascii="仿宋_GB2312" w:hAnsi="仿宋_GB2312" w:cs="仿宋_GB2312"/>
              </w:rPr>
              <w:t/>
            </w:r>
            <w:r>
              <w:rPr>
                <w:u/>
              </w:rPr>
            </w:r>
          </w:p>
        </w:tc>
        <w:tc>
          <w:tcPr>
            <w:tcW w:w="3286" w:type="dxa"/>
          </w:tcPr>
          <w:p>
            <w:pPr>
              <w:pBdr/>
              <w:ind/>
            </w:pPr>
            <w:r>
              <w:rPr>
                <w:u w:color="auto"/>
                <w:sz w:val="18"/>
                <w:rFonts w:eastAsia="仿宋_GB2312" w:ascii="仿宋_GB2312" w:hAnsi="仿宋_GB2312" w:cs="仿宋_GB2312"/>
              </w:rPr>
              <w:t>十一、城乡社区支出</w:t>
            </w:r>
            <w:r>
              <w:rPr>
                <w:u/>
              </w:rPr>
            </w:r>
          </w:p>
        </w:tc>
        <w:tc>
          <w:tcPr>
            <w:tcW w:w="1314" w:type="dxa"/>
          </w:tcPr>
          <w:p>
            <w:pPr>
              <w:pBdr/>
              <w:ind/>
            </w:pPr>
            <w:r>
              <w:rPr>
                <w:u w:color="auto"/>
                <w:sz w:val="18"/>
                <w:rFonts w:eastAsia="仿宋_GB2312" w:ascii="仿宋_GB2312" w:hAnsi="仿宋_GB2312" w:cs="仿宋_GB2312"/>
              </w:rPr>
              <w:t>90.00</w:t>
            </w:r>
            <w:r>
              <w:rPr>
                <w:u/>
              </w:rPr>
            </w:r>
          </w:p>
        </w:tc>
      </w:tr>
      <w:tr>
        <w:trPr/>
        <w:tc>
          <w:tcPr>
            <w:tcW w:w="3286" w:type="dxa"/>
          </w:tcPr>
          <w:p>
            <w:pPr>
              <w:pBdr/>
              <w:ind/>
            </w:pPr>
            <w:r>
              <w:rPr>
                <w:u w:color="auto"/>
                <w:sz w:val="18"/>
                <w:rFonts w:eastAsia="仿宋_GB2312" w:ascii="仿宋_GB2312" w:hAnsi="仿宋_GB2312" w:cs="仿宋_GB2312"/>
              </w:rPr>
              <w:t/>
            </w:r>
            <w:r>
              <w:rPr>
                <w:u/>
              </w:rPr>
            </w:r>
          </w:p>
        </w:tc>
        <w:tc>
          <w:tcPr>
            <w:tcW w:w="1314" w:type="dxa"/>
          </w:tcPr>
          <w:p>
            <w:pPr>
              <w:pBdr/>
              <w:ind/>
            </w:pPr>
            <w:r>
              <w:rPr>
                <w:u w:color="auto"/>
                <w:sz w:val="18"/>
                <w:rFonts w:eastAsia="仿宋_GB2312" w:ascii="仿宋_GB2312" w:hAnsi="仿宋_GB2312" w:cs="仿宋_GB2312"/>
              </w:rPr>
              <w:t/>
            </w:r>
            <w:r>
              <w:rPr>
                <w:u/>
              </w:rPr>
            </w:r>
          </w:p>
        </w:tc>
        <w:tc>
          <w:tcPr>
            <w:tcW w:w="3286" w:type="dxa"/>
          </w:tcPr>
          <w:p>
            <w:pPr>
              <w:pBdr/>
              <w:ind/>
            </w:pPr>
            <w:r>
              <w:rPr>
                <w:u w:color="auto"/>
                <w:sz w:val="18"/>
                <w:rFonts w:eastAsia="仿宋_GB2312" w:ascii="仿宋_GB2312" w:hAnsi="仿宋_GB2312" w:cs="仿宋_GB2312"/>
              </w:rPr>
              <w:t>十二、农林水支出</w:t>
            </w:r>
            <w:r>
              <w:rPr>
                <w:u/>
              </w:rPr>
            </w:r>
          </w:p>
        </w:tc>
        <w:tc>
          <w:tcPr>
            <w:tcW w:w="1314" w:type="dxa"/>
          </w:tcPr>
          <w:p>
            <w:pPr>
              <w:pBdr/>
              <w:ind/>
            </w:pPr>
            <w:r>
              <w:rPr>
                <w:u w:color="auto"/>
                <w:sz w:val="18"/>
                <w:rFonts w:eastAsia="仿宋_GB2312" w:ascii="仿宋_GB2312" w:hAnsi="仿宋_GB2312" w:cs="仿宋_GB2312"/>
              </w:rPr>
              <w:t>645.40</w:t>
            </w:r>
            <w:r>
              <w:rPr>
                <w:u/>
              </w:rPr>
            </w:r>
          </w:p>
        </w:tc>
      </w:tr>
      <w:tr>
        <w:trPr/>
        <w:tc>
          <w:tcPr>
            <w:tcW w:w="3286" w:type="dxa"/>
          </w:tcPr>
          <w:p>
            <w:pPr>
              <w:pBdr/>
              <w:ind/>
            </w:pPr>
            <w:r>
              <w:rPr>
                <w:u w:color="auto"/>
                <w:sz w:val="18"/>
                <w:rFonts w:eastAsia="仿宋_GB2312" w:ascii="仿宋_GB2312" w:hAnsi="仿宋_GB2312" w:cs="仿宋_GB2312"/>
              </w:rPr>
              <w:t/>
            </w:r>
            <w:r>
              <w:rPr>
                <w:u/>
              </w:rPr>
            </w:r>
          </w:p>
        </w:tc>
        <w:tc>
          <w:tcPr>
            <w:tcW w:w="1314" w:type="dxa"/>
          </w:tcPr>
          <w:p>
            <w:pPr>
              <w:pBdr/>
              <w:ind/>
            </w:pPr>
            <w:r>
              <w:rPr>
                <w:u w:color="auto"/>
                <w:sz w:val="18"/>
                <w:rFonts w:eastAsia="仿宋_GB2312" w:ascii="仿宋_GB2312" w:hAnsi="仿宋_GB2312" w:cs="仿宋_GB2312"/>
              </w:rPr>
              <w:t/>
            </w:r>
            <w:r>
              <w:rPr>
                <w:u/>
              </w:rPr>
            </w:r>
          </w:p>
        </w:tc>
        <w:tc>
          <w:tcPr>
            <w:tcW w:w="3286" w:type="dxa"/>
          </w:tcPr>
          <w:p>
            <w:pPr>
              <w:pBdr/>
              <w:ind/>
            </w:pPr>
            <w:r>
              <w:rPr>
                <w:u w:color="auto"/>
                <w:sz w:val="18"/>
                <w:rFonts w:eastAsia="仿宋_GB2312" w:ascii="仿宋_GB2312" w:hAnsi="仿宋_GB2312" w:cs="仿宋_GB2312"/>
              </w:rPr>
              <w:t>十三、交通运输支出</w:t>
            </w:r>
            <w:r>
              <w:rPr>
                <w:u/>
              </w:rPr>
            </w:r>
          </w:p>
        </w:tc>
        <w:tc>
          <w:tcPr>
            <w:tcW w:w="1314" w:type="dxa"/>
          </w:tcPr>
          <w:p>
            <w:pPr>
              <w:pBdr/>
              <w:ind/>
            </w:pPr>
            <w:r>
              <w:rPr>
                <w:u w:color="auto"/>
                <w:sz w:val="18"/>
                <w:rFonts w:eastAsia="仿宋_GB2312" w:ascii="仿宋_GB2312" w:hAnsi="仿宋_GB2312" w:cs="仿宋_GB2312"/>
              </w:rPr>
              <w:t>20.00</w:t>
            </w:r>
            <w:r>
              <w:rPr>
                <w:u/>
              </w:rPr>
            </w:r>
          </w:p>
        </w:tc>
      </w:tr>
      <w:tr>
        <w:trPr/>
        <w:tc>
          <w:tcPr>
            <w:tcW w:w="3286" w:type="dxa"/>
          </w:tcPr>
          <w:p>
            <w:pPr>
              <w:pBdr/>
              <w:ind/>
            </w:pPr>
            <w:r>
              <w:rPr>
                <w:u w:color="auto"/>
                <w:sz w:val="18"/>
                <w:rFonts w:eastAsia="仿宋_GB2312" w:ascii="仿宋_GB2312" w:hAnsi="仿宋_GB2312" w:cs="仿宋_GB2312"/>
              </w:rPr>
              <w:t/>
            </w:r>
            <w:r>
              <w:rPr>
                <w:u/>
              </w:rPr>
            </w:r>
          </w:p>
        </w:tc>
        <w:tc>
          <w:tcPr>
            <w:tcW w:w="1314" w:type="dxa"/>
          </w:tcPr>
          <w:p>
            <w:pPr>
              <w:pBdr/>
              <w:ind/>
            </w:pPr>
            <w:r>
              <w:rPr>
                <w:u w:color="auto"/>
                <w:sz w:val="18"/>
                <w:rFonts w:eastAsia="仿宋_GB2312" w:ascii="仿宋_GB2312" w:hAnsi="仿宋_GB2312" w:cs="仿宋_GB2312"/>
              </w:rPr>
              <w:t/>
            </w:r>
            <w:r>
              <w:rPr>
                <w:u/>
              </w:rPr>
            </w:r>
          </w:p>
        </w:tc>
        <w:tc>
          <w:tcPr>
            <w:tcW w:w="3286" w:type="dxa"/>
          </w:tcPr>
          <w:p>
            <w:pPr>
              <w:pBdr/>
              <w:ind/>
            </w:pPr>
            <w:r>
              <w:rPr>
                <w:u w:color="auto"/>
                <w:sz w:val="18"/>
                <w:rFonts w:eastAsia="仿宋_GB2312" w:ascii="仿宋_GB2312" w:hAnsi="仿宋_GB2312" w:cs="仿宋_GB2312"/>
              </w:rPr>
              <w:t>十四、资源勘探工业信息等支出</w:t>
            </w:r>
            <w:r>
              <w:rPr>
                <w:u/>
              </w:rPr>
            </w:r>
          </w:p>
        </w:tc>
        <w:tc>
          <w:tcPr>
            <w:tcW w:w="1314" w:type="dxa"/>
          </w:tcPr>
          <w:p>
            <w:pPr>
              <w:pBdr/>
              <w:ind/>
            </w:pPr>
            <w:r>
              <w:rPr>
                <w:u w:color="auto"/>
                <w:sz w:val="18"/>
                <w:rFonts w:eastAsia="仿宋_GB2312" w:ascii="仿宋_GB2312" w:hAnsi="仿宋_GB2312" w:cs="仿宋_GB2312"/>
              </w:rPr>
              <w:t>0.00</w:t>
            </w:r>
            <w:r>
              <w:rPr>
                <w:u/>
              </w:rPr>
            </w:r>
          </w:p>
        </w:tc>
      </w:tr>
      <w:tr>
        <w:trPr/>
        <w:tc>
          <w:tcPr>
            <w:tcW w:w="3286" w:type="dxa"/>
          </w:tcPr>
          <w:p>
            <w:pPr>
              <w:pBdr/>
              <w:ind/>
            </w:pPr>
            <w:r>
              <w:rPr>
                <w:u w:color="auto"/>
                <w:sz w:val="18"/>
                <w:rFonts w:eastAsia="仿宋_GB2312" w:ascii="仿宋_GB2312" w:hAnsi="仿宋_GB2312" w:cs="仿宋_GB2312"/>
              </w:rPr>
              <w:t/>
            </w:r>
            <w:r>
              <w:rPr>
                <w:u/>
              </w:rPr>
            </w:r>
          </w:p>
        </w:tc>
        <w:tc>
          <w:tcPr>
            <w:tcW w:w="1314" w:type="dxa"/>
          </w:tcPr>
          <w:p>
            <w:pPr>
              <w:pBdr/>
              <w:ind/>
            </w:pPr>
            <w:r>
              <w:rPr>
                <w:u w:color="auto"/>
                <w:sz w:val="18"/>
                <w:rFonts w:eastAsia="仿宋_GB2312" w:ascii="仿宋_GB2312" w:hAnsi="仿宋_GB2312" w:cs="仿宋_GB2312"/>
              </w:rPr>
              <w:t/>
            </w:r>
            <w:r>
              <w:rPr>
                <w:u/>
              </w:rPr>
            </w:r>
          </w:p>
        </w:tc>
        <w:tc>
          <w:tcPr>
            <w:tcW w:w="3286" w:type="dxa"/>
          </w:tcPr>
          <w:p>
            <w:pPr>
              <w:pBdr/>
              <w:ind/>
            </w:pPr>
            <w:r>
              <w:rPr>
                <w:u w:color="auto"/>
                <w:sz w:val="18"/>
                <w:rFonts w:eastAsia="仿宋_GB2312" w:ascii="仿宋_GB2312" w:hAnsi="仿宋_GB2312" w:cs="仿宋_GB2312"/>
              </w:rPr>
              <w:t>十五、商业服务业等支出</w:t>
            </w:r>
            <w:r>
              <w:rPr>
                <w:u/>
              </w:rPr>
            </w:r>
          </w:p>
        </w:tc>
        <w:tc>
          <w:tcPr>
            <w:tcW w:w="1314" w:type="dxa"/>
          </w:tcPr>
          <w:p>
            <w:pPr>
              <w:pBdr/>
              <w:ind/>
            </w:pPr>
            <w:r>
              <w:rPr>
                <w:u w:color="auto"/>
                <w:sz w:val="18"/>
                <w:rFonts w:eastAsia="仿宋_GB2312" w:ascii="仿宋_GB2312" w:hAnsi="仿宋_GB2312" w:cs="仿宋_GB2312"/>
              </w:rPr>
              <w:t>0.00</w:t>
            </w:r>
            <w:r>
              <w:rPr>
                <w:u/>
              </w:rPr>
            </w:r>
          </w:p>
        </w:tc>
      </w:tr>
      <w:tr>
        <w:trPr/>
        <w:tc>
          <w:tcPr>
            <w:tcW w:w="3286" w:type="dxa"/>
          </w:tcPr>
          <w:p>
            <w:pPr>
              <w:pBdr/>
              <w:ind/>
            </w:pPr>
            <w:r>
              <w:rPr>
                <w:u w:color="auto"/>
                <w:sz w:val="18"/>
                <w:rFonts w:eastAsia="仿宋_GB2312" w:ascii="仿宋_GB2312" w:hAnsi="仿宋_GB2312" w:cs="仿宋_GB2312"/>
              </w:rPr>
              <w:t/>
            </w:r>
            <w:r>
              <w:rPr>
                <w:u/>
              </w:rPr>
            </w:r>
          </w:p>
        </w:tc>
        <w:tc>
          <w:tcPr>
            <w:tcW w:w="1314" w:type="dxa"/>
          </w:tcPr>
          <w:p>
            <w:pPr>
              <w:pBdr/>
              <w:ind/>
            </w:pPr>
            <w:r>
              <w:rPr>
                <w:u w:color="auto"/>
                <w:sz w:val="18"/>
                <w:rFonts w:eastAsia="仿宋_GB2312" w:ascii="仿宋_GB2312" w:hAnsi="仿宋_GB2312" w:cs="仿宋_GB2312"/>
              </w:rPr>
              <w:t/>
            </w:r>
            <w:r>
              <w:rPr>
                <w:u/>
              </w:rPr>
            </w:r>
          </w:p>
        </w:tc>
        <w:tc>
          <w:tcPr>
            <w:tcW w:w="3286" w:type="dxa"/>
          </w:tcPr>
          <w:p>
            <w:pPr>
              <w:pBdr/>
              <w:ind/>
            </w:pPr>
            <w:r>
              <w:rPr>
                <w:u w:color="auto"/>
                <w:sz w:val="18"/>
                <w:rFonts w:eastAsia="仿宋_GB2312" w:ascii="仿宋_GB2312" w:hAnsi="仿宋_GB2312" w:cs="仿宋_GB2312"/>
              </w:rPr>
              <w:t>十六、金融支出</w:t>
            </w:r>
            <w:r>
              <w:rPr>
                <w:u/>
              </w:rPr>
            </w:r>
          </w:p>
        </w:tc>
        <w:tc>
          <w:tcPr>
            <w:tcW w:w="1314" w:type="dxa"/>
          </w:tcPr>
          <w:p>
            <w:pPr>
              <w:pBdr/>
              <w:ind/>
            </w:pPr>
            <w:r>
              <w:rPr>
                <w:u w:color="auto"/>
                <w:sz w:val="18"/>
                <w:rFonts w:eastAsia="仿宋_GB2312" w:ascii="仿宋_GB2312" w:hAnsi="仿宋_GB2312" w:cs="仿宋_GB2312"/>
              </w:rPr>
              <w:t>0.00</w:t>
            </w:r>
            <w:r>
              <w:rPr>
                <w:u/>
              </w:rPr>
            </w:r>
          </w:p>
        </w:tc>
      </w:tr>
      <w:tr>
        <w:trPr/>
        <w:tc>
          <w:tcPr>
            <w:tcW w:w="3286" w:type="dxa"/>
          </w:tcPr>
          <w:p>
            <w:pPr>
              <w:pBdr/>
              <w:ind/>
            </w:pPr>
            <w:r>
              <w:rPr>
                <w:u w:color="auto"/>
                <w:sz w:val="18"/>
                <w:rFonts w:eastAsia="仿宋_GB2312" w:ascii="仿宋_GB2312" w:hAnsi="仿宋_GB2312" w:cs="仿宋_GB2312"/>
              </w:rPr>
              <w:t/>
            </w:r>
            <w:r>
              <w:rPr>
                <w:u/>
              </w:rPr>
            </w:r>
          </w:p>
        </w:tc>
        <w:tc>
          <w:tcPr>
            <w:tcW w:w="1314" w:type="dxa"/>
          </w:tcPr>
          <w:p>
            <w:pPr>
              <w:pBdr/>
              <w:ind/>
            </w:pPr>
            <w:r>
              <w:rPr>
                <w:u w:color="auto"/>
                <w:sz w:val="18"/>
                <w:rFonts w:eastAsia="仿宋_GB2312" w:ascii="仿宋_GB2312" w:hAnsi="仿宋_GB2312" w:cs="仿宋_GB2312"/>
              </w:rPr>
              <w:t/>
            </w:r>
            <w:r>
              <w:rPr>
                <w:u/>
              </w:rPr>
            </w:r>
          </w:p>
        </w:tc>
        <w:tc>
          <w:tcPr>
            <w:tcW w:w="3286" w:type="dxa"/>
          </w:tcPr>
          <w:p>
            <w:pPr>
              <w:pBdr/>
              <w:ind/>
            </w:pPr>
            <w:r>
              <w:rPr>
                <w:u w:color="auto"/>
                <w:sz w:val="18"/>
                <w:rFonts w:eastAsia="仿宋_GB2312" w:ascii="仿宋_GB2312" w:hAnsi="仿宋_GB2312" w:cs="仿宋_GB2312"/>
              </w:rPr>
              <w:t>十七、援助其他地区支出</w:t>
            </w:r>
            <w:r>
              <w:rPr>
                <w:u/>
              </w:rPr>
            </w:r>
          </w:p>
        </w:tc>
        <w:tc>
          <w:tcPr>
            <w:tcW w:w="1314" w:type="dxa"/>
          </w:tcPr>
          <w:p>
            <w:pPr>
              <w:pBdr/>
              <w:ind/>
            </w:pPr>
            <w:r>
              <w:rPr>
                <w:u w:color="auto"/>
                <w:sz w:val="18"/>
                <w:rFonts w:eastAsia="仿宋_GB2312" w:ascii="仿宋_GB2312" w:hAnsi="仿宋_GB2312" w:cs="仿宋_GB2312"/>
              </w:rPr>
              <w:t>0.00</w:t>
            </w:r>
            <w:r>
              <w:rPr>
                <w:u/>
              </w:rPr>
            </w:r>
          </w:p>
        </w:tc>
      </w:tr>
      <w:tr>
        <w:trPr/>
        <w:tc>
          <w:tcPr>
            <w:tcW w:w="3286" w:type="dxa"/>
          </w:tcPr>
          <w:p>
            <w:pPr>
              <w:pBdr/>
              <w:ind/>
            </w:pPr>
            <w:r>
              <w:rPr>
                <w:u w:color="auto"/>
                <w:sz w:val="18"/>
                <w:rFonts w:eastAsia="仿宋_GB2312" w:ascii="仿宋_GB2312" w:hAnsi="仿宋_GB2312" w:cs="仿宋_GB2312"/>
              </w:rPr>
              <w:t/>
            </w:r>
            <w:r>
              <w:rPr>
                <w:u/>
              </w:rPr>
            </w:r>
          </w:p>
        </w:tc>
        <w:tc>
          <w:tcPr>
            <w:tcW w:w="1314" w:type="dxa"/>
          </w:tcPr>
          <w:p>
            <w:pPr>
              <w:pBdr/>
              <w:ind/>
            </w:pPr>
            <w:r>
              <w:rPr>
                <w:u w:color="auto"/>
                <w:sz w:val="18"/>
                <w:rFonts w:eastAsia="仿宋_GB2312" w:ascii="仿宋_GB2312" w:hAnsi="仿宋_GB2312" w:cs="仿宋_GB2312"/>
              </w:rPr>
              <w:t/>
            </w:r>
            <w:r>
              <w:rPr>
                <w:u/>
              </w:rPr>
            </w:r>
          </w:p>
        </w:tc>
        <w:tc>
          <w:tcPr>
            <w:tcW w:w="3286" w:type="dxa"/>
          </w:tcPr>
          <w:p>
            <w:pPr>
              <w:pBdr/>
              <w:ind/>
            </w:pPr>
            <w:r>
              <w:rPr>
                <w:u w:color="auto"/>
                <w:sz w:val="18"/>
                <w:rFonts w:eastAsia="仿宋_GB2312" w:ascii="仿宋_GB2312" w:hAnsi="仿宋_GB2312" w:cs="仿宋_GB2312"/>
              </w:rPr>
              <w:t>十八、自然资源海洋气象等支出</w:t>
            </w:r>
            <w:r>
              <w:rPr>
                <w:u/>
              </w:rPr>
            </w:r>
          </w:p>
        </w:tc>
        <w:tc>
          <w:tcPr>
            <w:tcW w:w="1314" w:type="dxa"/>
          </w:tcPr>
          <w:p>
            <w:pPr>
              <w:pBdr/>
              <w:ind/>
            </w:pPr>
            <w:r>
              <w:rPr>
                <w:u w:color="auto"/>
                <w:sz w:val="18"/>
                <w:rFonts w:eastAsia="仿宋_GB2312" w:ascii="仿宋_GB2312" w:hAnsi="仿宋_GB2312" w:cs="仿宋_GB2312"/>
              </w:rPr>
              <w:t>0.00</w:t>
            </w:r>
            <w:r>
              <w:rPr>
                <w:u/>
              </w:rPr>
            </w:r>
          </w:p>
        </w:tc>
      </w:tr>
      <w:tr>
        <w:trPr/>
        <w:tc>
          <w:tcPr>
            <w:tcW w:w="3286" w:type="dxa"/>
          </w:tcPr>
          <w:p>
            <w:pPr>
              <w:pBdr/>
              <w:ind/>
            </w:pPr>
            <w:r>
              <w:rPr>
                <w:u w:color="auto"/>
                <w:sz w:val="18"/>
                <w:rFonts w:eastAsia="仿宋_GB2312" w:ascii="仿宋_GB2312" w:hAnsi="仿宋_GB2312" w:cs="仿宋_GB2312"/>
              </w:rPr>
              <w:t/>
            </w:r>
            <w:r>
              <w:rPr>
                <w:u/>
              </w:rPr>
            </w:r>
          </w:p>
        </w:tc>
        <w:tc>
          <w:tcPr>
            <w:tcW w:w="1314" w:type="dxa"/>
          </w:tcPr>
          <w:p>
            <w:pPr>
              <w:pBdr/>
              <w:ind/>
            </w:pPr>
            <w:r>
              <w:rPr>
                <w:u w:color="auto"/>
                <w:sz w:val="18"/>
                <w:rFonts w:eastAsia="仿宋_GB2312" w:ascii="仿宋_GB2312" w:hAnsi="仿宋_GB2312" w:cs="仿宋_GB2312"/>
              </w:rPr>
              <w:t/>
            </w:r>
            <w:r>
              <w:rPr>
                <w:u/>
              </w:rPr>
            </w:r>
          </w:p>
        </w:tc>
        <w:tc>
          <w:tcPr>
            <w:tcW w:w="3286" w:type="dxa"/>
          </w:tcPr>
          <w:p>
            <w:pPr>
              <w:pBdr/>
              <w:ind/>
            </w:pPr>
            <w:r>
              <w:rPr>
                <w:u w:color="auto"/>
                <w:sz w:val="18"/>
                <w:rFonts w:eastAsia="仿宋_GB2312" w:ascii="仿宋_GB2312" w:hAnsi="仿宋_GB2312" w:cs="仿宋_GB2312"/>
              </w:rPr>
              <w:t>十九、住房保障支出</w:t>
            </w:r>
            <w:r>
              <w:rPr>
                <w:u/>
              </w:rPr>
            </w:r>
          </w:p>
        </w:tc>
        <w:tc>
          <w:tcPr>
            <w:tcW w:w="1314" w:type="dxa"/>
          </w:tcPr>
          <w:p>
            <w:pPr>
              <w:pBdr/>
              <w:ind/>
            </w:pPr>
            <w:r>
              <w:rPr>
                <w:u w:color="auto"/>
                <w:sz w:val="18"/>
                <w:rFonts w:eastAsia="仿宋_GB2312" w:ascii="仿宋_GB2312" w:hAnsi="仿宋_GB2312" w:cs="仿宋_GB2312"/>
              </w:rPr>
              <w:t>79.12</w:t>
            </w:r>
            <w:r>
              <w:rPr>
                <w:u/>
              </w:rPr>
            </w:r>
          </w:p>
        </w:tc>
      </w:tr>
      <w:tr>
        <w:trPr/>
        <w:tc>
          <w:tcPr>
            <w:tcW w:w="3286" w:type="dxa"/>
          </w:tcPr>
          <w:p>
            <w:pPr>
              <w:pBdr/>
              <w:ind/>
            </w:pPr>
            <w:r>
              <w:rPr>
                <w:u w:color="auto"/>
                <w:sz w:val="18"/>
                <w:rFonts w:eastAsia="仿宋_GB2312" w:ascii="仿宋_GB2312" w:hAnsi="仿宋_GB2312" w:cs="仿宋_GB2312"/>
              </w:rPr>
              <w:t/>
            </w:r>
            <w:r>
              <w:rPr>
                <w:u/>
              </w:rPr>
            </w:r>
          </w:p>
        </w:tc>
        <w:tc>
          <w:tcPr>
            <w:tcW w:w="1314" w:type="dxa"/>
          </w:tcPr>
          <w:p>
            <w:pPr>
              <w:pBdr/>
              <w:ind/>
            </w:pPr>
            <w:r>
              <w:rPr>
                <w:u w:color="auto"/>
                <w:sz w:val="18"/>
                <w:rFonts w:eastAsia="仿宋_GB2312" w:ascii="仿宋_GB2312" w:hAnsi="仿宋_GB2312" w:cs="仿宋_GB2312"/>
              </w:rPr>
              <w:t/>
            </w:r>
            <w:r>
              <w:rPr>
                <w:u/>
              </w:rPr>
            </w:r>
          </w:p>
        </w:tc>
        <w:tc>
          <w:tcPr>
            <w:tcW w:w="3286" w:type="dxa"/>
          </w:tcPr>
          <w:p>
            <w:pPr>
              <w:pBdr/>
              <w:ind/>
            </w:pPr>
            <w:r>
              <w:rPr>
                <w:u w:color="auto"/>
                <w:sz w:val="18"/>
                <w:rFonts w:eastAsia="仿宋_GB2312" w:ascii="仿宋_GB2312" w:hAnsi="仿宋_GB2312" w:cs="仿宋_GB2312"/>
              </w:rPr>
              <w:t>二十、粮油物资储备支出</w:t>
            </w:r>
            <w:r>
              <w:rPr>
                <w:u/>
              </w:rPr>
            </w:r>
          </w:p>
        </w:tc>
        <w:tc>
          <w:tcPr>
            <w:tcW w:w="1314" w:type="dxa"/>
          </w:tcPr>
          <w:p>
            <w:pPr>
              <w:pBdr/>
              <w:ind/>
            </w:pPr>
            <w:r>
              <w:rPr>
                <w:u w:color="auto"/>
                <w:sz w:val="18"/>
                <w:rFonts w:eastAsia="仿宋_GB2312" w:ascii="仿宋_GB2312" w:hAnsi="仿宋_GB2312" w:cs="仿宋_GB2312"/>
              </w:rPr>
              <w:t>0.00</w:t>
            </w:r>
            <w:r>
              <w:rPr>
                <w:u/>
              </w:rPr>
            </w:r>
          </w:p>
        </w:tc>
      </w:tr>
      <w:tr>
        <w:trPr/>
        <w:tc>
          <w:tcPr>
            <w:tcW w:w="3286" w:type="dxa"/>
          </w:tcPr>
          <w:p>
            <w:pPr>
              <w:pBdr/>
              <w:ind/>
            </w:pPr>
            <w:r>
              <w:rPr>
                <w:u w:color="auto"/>
                <w:sz w:val="18"/>
                <w:rFonts w:eastAsia="仿宋_GB2312" w:ascii="仿宋_GB2312" w:hAnsi="仿宋_GB2312" w:cs="仿宋_GB2312"/>
              </w:rPr>
              <w:t/>
            </w:r>
            <w:r>
              <w:rPr>
                <w:u/>
              </w:rPr>
            </w:r>
          </w:p>
        </w:tc>
        <w:tc>
          <w:tcPr>
            <w:tcW w:w="1314" w:type="dxa"/>
          </w:tcPr>
          <w:p>
            <w:pPr>
              <w:pBdr/>
              <w:ind/>
            </w:pPr>
            <w:r>
              <w:rPr>
                <w:u w:color="auto"/>
                <w:sz w:val="18"/>
                <w:rFonts w:eastAsia="仿宋_GB2312" w:ascii="仿宋_GB2312" w:hAnsi="仿宋_GB2312" w:cs="仿宋_GB2312"/>
              </w:rPr>
              <w:t/>
            </w:r>
            <w:r>
              <w:rPr>
                <w:u/>
              </w:rPr>
            </w:r>
          </w:p>
        </w:tc>
        <w:tc>
          <w:tcPr>
            <w:tcW w:w="3286" w:type="dxa"/>
          </w:tcPr>
          <w:p>
            <w:pPr>
              <w:pBdr/>
              <w:ind/>
            </w:pPr>
            <w:r>
              <w:rPr>
                <w:u w:color="auto"/>
                <w:sz w:val="18"/>
                <w:rFonts w:eastAsia="仿宋_GB2312" w:ascii="仿宋_GB2312" w:hAnsi="仿宋_GB2312" w:cs="仿宋_GB2312"/>
              </w:rPr>
              <w:t>二十一、国有资本经营预算支出</w:t>
            </w:r>
            <w:r>
              <w:rPr>
                <w:u/>
              </w:rPr>
            </w:r>
          </w:p>
        </w:tc>
        <w:tc>
          <w:tcPr>
            <w:tcW w:w="1314" w:type="dxa"/>
          </w:tcPr>
          <w:p>
            <w:pPr>
              <w:pBdr/>
              <w:ind/>
            </w:pPr>
            <w:r>
              <w:rPr>
                <w:u w:color="auto"/>
                <w:sz w:val="18"/>
                <w:rFonts w:eastAsia="仿宋_GB2312" w:ascii="仿宋_GB2312" w:hAnsi="仿宋_GB2312" w:cs="仿宋_GB2312"/>
              </w:rPr>
              <w:t>0.00</w:t>
            </w:r>
            <w:r>
              <w:rPr>
                <w:u/>
              </w:rPr>
            </w:r>
          </w:p>
        </w:tc>
      </w:tr>
      <w:tr>
        <w:trPr/>
        <w:tc>
          <w:tcPr>
            <w:tcW w:w="3286" w:type="dxa"/>
          </w:tcPr>
          <w:p>
            <w:pPr>
              <w:pBdr/>
              <w:ind/>
            </w:pPr>
            <w:r>
              <w:rPr>
                <w:u w:color="auto"/>
                <w:sz w:val="18"/>
                <w:rFonts w:eastAsia="仿宋_GB2312" w:ascii="仿宋_GB2312" w:hAnsi="仿宋_GB2312" w:cs="仿宋_GB2312"/>
              </w:rPr>
              <w:t/>
            </w:r>
            <w:r>
              <w:rPr>
                <w:u/>
              </w:rPr>
            </w:r>
          </w:p>
        </w:tc>
        <w:tc>
          <w:tcPr>
            <w:tcW w:w="1314" w:type="dxa"/>
          </w:tcPr>
          <w:p>
            <w:pPr>
              <w:pBdr/>
              <w:ind/>
            </w:pPr>
            <w:r>
              <w:rPr>
                <w:u w:color="auto"/>
                <w:sz w:val="18"/>
                <w:rFonts w:eastAsia="仿宋_GB2312" w:ascii="仿宋_GB2312" w:hAnsi="仿宋_GB2312" w:cs="仿宋_GB2312"/>
              </w:rPr>
              <w:t/>
            </w:r>
            <w:r>
              <w:rPr>
                <w:u/>
              </w:rPr>
            </w:r>
          </w:p>
        </w:tc>
        <w:tc>
          <w:tcPr>
            <w:tcW w:w="3286" w:type="dxa"/>
          </w:tcPr>
          <w:p>
            <w:pPr>
              <w:pBdr/>
              <w:ind/>
            </w:pPr>
            <w:r>
              <w:rPr>
                <w:u w:color="auto"/>
                <w:sz w:val="18"/>
                <w:rFonts w:eastAsia="仿宋_GB2312" w:ascii="仿宋_GB2312" w:hAnsi="仿宋_GB2312" w:cs="仿宋_GB2312"/>
              </w:rPr>
              <w:t>二十二、灾害防治及应急管理支出</w:t>
            </w:r>
            <w:r>
              <w:rPr>
                <w:u/>
              </w:rPr>
            </w:r>
          </w:p>
        </w:tc>
        <w:tc>
          <w:tcPr>
            <w:tcW w:w="1314" w:type="dxa"/>
          </w:tcPr>
          <w:p>
            <w:pPr>
              <w:pBdr/>
              <w:ind/>
            </w:pPr>
            <w:r>
              <w:rPr>
                <w:u w:color="auto"/>
                <w:sz w:val="18"/>
                <w:rFonts w:eastAsia="仿宋_GB2312" w:ascii="仿宋_GB2312" w:hAnsi="仿宋_GB2312" w:cs="仿宋_GB2312"/>
              </w:rPr>
              <w:t>23.10</w:t>
            </w:r>
            <w:r>
              <w:rPr>
                <w:u/>
              </w:rPr>
            </w:r>
          </w:p>
        </w:tc>
      </w:tr>
      <w:tr>
        <w:trPr/>
        <w:tc>
          <w:tcPr>
            <w:tcW w:w="3286" w:type="dxa"/>
          </w:tcPr>
          <w:p>
            <w:pPr>
              <w:pBdr/>
              <w:ind/>
            </w:pPr>
            <w:r>
              <w:rPr>
                <w:u w:color="auto"/>
                <w:sz w:val="18"/>
                <w:rFonts w:eastAsia="仿宋_GB2312" w:ascii="仿宋_GB2312" w:hAnsi="仿宋_GB2312" w:cs="仿宋_GB2312"/>
              </w:rPr>
              <w:t/>
            </w:r>
            <w:r>
              <w:rPr>
                <w:u/>
              </w:rPr>
            </w:r>
          </w:p>
        </w:tc>
        <w:tc>
          <w:tcPr>
            <w:tcW w:w="1314" w:type="dxa"/>
          </w:tcPr>
          <w:p>
            <w:pPr>
              <w:pBdr/>
              <w:ind/>
            </w:pPr>
            <w:r>
              <w:rPr>
                <w:u w:color="auto"/>
                <w:sz w:val="18"/>
                <w:rFonts w:eastAsia="仿宋_GB2312" w:ascii="仿宋_GB2312" w:hAnsi="仿宋_GB2312" w:cs="仿宋_GB2312"/>
              </w:rPr>
              <w:t/>
            </w:r>
            <w:r>
              <w:rPr>
                <w:u/>
              </w:rPr>
            </w:r>
          </w:p>
        </w:tc>
        <w:tc>
          <w:tcPr>
            <w:tcW w:w="3286" w:type="dxa"/>
          </w:tcPr>
          <w:p>
            <w:pPr>
              <w:pBdr/>
              <w:ind/>
            </w:pPr>
            <w:r>
              <w:rPr>
                <w:u w:color="auto"/>
                <w:sz w:val="18"/>
                <w:rFonts w:eastAsia="仿宋_GB2312" w:ascii="仿宋_GB2312" w:hAnsi="仿宋_GB2312" w:cs="仿宋_GB2312"/>
              </w:rPr>
              <w:t>二十三、其他支出</w:t>
            </w:r>
            <w:r>
              <w:rPr>
                <w:u/>
              </w:rPr>
            </w:r>
          </w:p>
        </w:tc>
        <w:tc>
          <w:tcPr>
            <w:tcW w:w="1314" w:type="dxa"/>
          </w:tcPr>
          <w:p>
            <w:pPr>
              <w:pBdr/>
              <w:ind/>
            </w:pPr>
            <w:r>
              <w:rPr>
                <w:u w:color="auto"/>
                <w:sz w:val="18"/>
                <w:rFonts w:eastAsia="仿宋_GB2312" w:ascii="仿宋_GB2312" w:hAnsi="仿宋_GB2312" w:cs="仿宋_GB2312"/>
              </w:rPr>
              <w:t>496.50</w:t>
            </w:r>
            <w:r>
              <w:rPr>
                <w:u/>
              </w:rPr>
            </w:r>
          </w:p>
        </w:tc>
      </w:tr>
      <w:tr>
        <w:trPr/>
        <w:tc>
          <w:tcPr>
            <w:tcW w:w="3286" w:type="dxa"/>
          </w:tcPr>
          <w:p>
            <w:pPr>
              <w:pBdr/>
              <w:ind/>
            </w:pPr>
            <w:r>
              <w:rPr>
                <w:u w:color="auto"/>
                <w:sz w:val="18"/>
                <w:rFonts w:eastAsia="仿宋_GB2312" w:ascii="仿宋_GB2312" w:hAnsi="仿宋_GB2312" w:cs="仿宋_GB2312"/>
              </w:rPr>
              <w:t/>
            </w:r>
            <w:r>
              <w:rPr>
                <w:u/>
              </w:rPr>
            </w:r>
          </w:p>
        </w:tc>
        <w:tc>
          <w:tcPr>
            <w:tcW w:w="1314" w:type="dxa"/>
          </w:tcPr>
          <w:p>
            <w:pPr>
              <w:pBdr/>
              <w:ind/>
            </w:pPr>
            <w:r>
              <w:rPr>
                <w:u w:color="auto"/>
                <w:sz w:val="18"/>
                <w:rFonts w:eastAsia="仿宋_GB2312" w:ascii="仿宋_GB2312" w:hAnsi="仿宋_GB2312" w:cs="仿宋_GB2312"/>
              </w:rPr>
              <w:t/>
            </w:r>
            <w:r>
              <w:rPr>
                <w:u/>
              </w:rPr>
            </w:r>
          </w:p>
        </w:tc>
        <w:tc>
          <w:tcPr>
            <w:tcW w:w="3286" w:type="dxa"/>
          </w:tcPr>
          <w:p>
            <w:pPr>
              <w:pBdr/>
              <w:ind/>
            </w:pPr>
            <w:r>
              <w:rPr>
                <w:u w:color="auto"/>
                <w:sz w:val="18"/>
                <w:rFonts w:eastAsia="仿宋_GB2312" w:ascii="仿宋_GB2312" w:hAnsi="仿宋_GB2312" w:cs="仿宋_GB2312"/>
              </w:rPr>
              <w:t>二十四、债务还本支出</w:t>
            </w:r>
            <w:r>
              <w:rPr>
                <w:u/>
              </w:rPr>
            </w:r>
          </w:p>
        </w:tc>
        <w:tc>
          <w:tcPr>
            <w:tcW w:w="1314" w:type="dxa"/>
          </w:tcPr>
          <w:p>
            <w:pPr>
              <w:pBdr/>
              <w:ind/>
            </w:pPr>
            <w:r>
              <w:rPr>
                <w:u w:color="auto"/>
                <w:sz w:val="18"/>
                <w:rFonts w:eastAsia="仿宋_GB2312" w:ascii="仿宋_GB2312" w:hAnsi="仿宋_GB2312" w:cs="仿宋_GB2312"/>
              </w:rPr>
              <w:t>0.00</w:t>
            </w:r>
            <w:r>
              <w:rPr>
                <w:u/>
              </w:rPr>
            </w:r>
          </w:p>
        </w:tc>
      </w:tr>
      <w:tr>
        <w:trPr/>
        <w:tc>
          <w:tcPr>
            <w:tcW w:w="3286" w:type="dxa"/>
          </w:tcPr>
          <w:p>
            <w:pPr>
              <w:pBdr/>
              <w:ind/>
            </w:pPr>
            <w:r>
              <w:rPr>
                <w:u w:color="auto"/>
                <w:sz w:val="18"/>
                <w:rFonts w:eastAsia="仿宋_GB2312" w:ascii="仿宋_GB2312" w:hAnsi="仿宋_GB2312" w:cs="仿宋_GB2312"/>
              </w:rPr>
              <w:t/>
            </w:r>
            <w:r>
              <w:rPr>
                <w:u/>
              </w:rPr>
            </w:r>
          </w:p>
        </w:tc>
        <w:tc>
          <w:tcPr>
            <w:tcW w:w="1314" w:type="dxa"/>
          </w:tcPr>
          <w:p>
            <w:pPr>
              <w:pBdr/>
              <w:ind/>
            </w:pPr>
            <w:r>
              <w:rPr>
                <w:u w:color="auto"/>
                <w:sz w:val="18"/>
                <w:rFonts w:eastAsia="仿宋_GB2312" w:ascii="仿宋_GB2312" w:hAnsi="仿宋_GB2312" w:cs="仿宋_GB2312"/>
              </w:rPr>
              <w:t/>
            </w:r>
            <w:r>
              <w:rPr>
                <w:u/>
              </w:rPr>
            </w:r>
          </w:p>
        </w:tc>
        <w:tc>
          <w:tcPr>
            <w:tcW w:w="3286" w:type="dxa"/>
          </w:tcPr>
          <w:p>
            <w:pPr>
              <w:pBdr/>
              <w:ind/>
            </w:pPr>
            <w:r>
              <w:rPr>
                <w:u w:color="auto"/>
                <w:sz w:val="18"/>
                <w:rFonts w:eastAsia="仿宋_GB2312" w:ascii="仿宋_GB2312" w:hAnsi="仿宋_GB2312" w:cs="仿宋_GB2312"/>
              </w:rPr>
              <w:t>二十五、债务付息支出</w:t>
            </w:r>
            <w:r>
              <w:rPr>
                <w:u/>
              </w:rPr>
            </w:r>
          </w:p>
        </w:tc>
        <w:tc>
          <w:tcPr>
            <w:tcW w:w="1314" w:type="dxa"/>
          </w:tcPr>
          <w:p>
            <w:pPr>
              <w:pBdr/>
              <w:ind/>
            </w:pPr>
            <w:r>
              <w:rPr>
                <w:u w:color="auto"/>
                <w:sz w:val="18"/>
                <w:rFonts w:eastAsia="仿宋_GB2312" w:ascii="仿宋_GB2312" w:hAnsi="仿宋_GB2312" w:cs="仿宋_GB2312"/>
              </w:rPr>
              <w:t>0.00</w:t>
            </w:r>
            <w:r>
              <w:rPr>
                <w:u/>
              </w:rPr>
            </w:r>
          </w:p>
        </w:tc>
      </w:tr>
      <w:tr>
        <w:trPr/>
        <w:tc>
          <w:tcPr>
            <w:tcW w:w="3286" w:type="dxa"/>
          </w:tcPr>
          <w:p>
            <w:pPr>
              <w:pBdr/>
              <w:ind/>
            </w:pPr>
            <w:r>
              <w:rPr>
                <w:u w:color="auto"/>
                <w:sz w:val="18"/>
                <w:rFonts w:eastAsia="仿宋_GB2312" w:ascii="仿宋_GB2312" w:hAnsi="仿宋_GB2312" w:cs="仿宋_GB2312"/>
              </w:rPr>
              <w:t/>
            </w:r>
            <w:r>
              <w:rPr>
                <w:u/>
              </w:rPr>
            </w:r>
          </w:p>
        </w:tc>
        <w:tc>
          <w:tcPr>
            <w:tcW w:w="1314" w:type="dxa"/>
          </w:tcPr>
          <w:p>
            <w:pPr>
              <w:pBdr/>
              <w:ind/>
            </w:pPr>
            <w:r>
              <w:rPr>
                <w:u w:color="auto"/>
                <w:sz w:val="18"/>
                <w:rFonts w:eastAsia="仿宋_GB2312" w:ascii="仿宋_GB2312" w:hAnsi="仿宋_GB2312" w:cs="仿宋_GB2312"/>
              </w:rPr>
              <w:t/>
            </w:r>
            <w:r>
              <w:rPr>
                <w:u/>
              </w:rPr>
            </w:r>
          </w:p>
        </w:tc>
        <w:tc>
          <w:tcPr>
            <w:tcW w:w="3286" w:type="dxa"/>
          </w:tcPr>
          <w:p>
            <w:pPr>
              <w:pBdr/>
              <w:ind/>
            </w:pPr>
            <w:r>
              <w:rPr>
                <w:u w:color="auto"/>
                <w:sz w:val="18"/>
                <w:rFonts w:eastAsia="仿宋_GB2312" w:ascii="仿宋_GB2312" w:hAnsi="仿宋_GB2312" w:cs="仿宋_GB2312"/>
              </w:rPr>
              <w:t>二十六、抗疫特别国债安排的支出</w:t>
            </w:r>
            <w:r>
              <w:rPr>
                <w:u/>
              </w:rPr>
            </w:r>
          </w:p>
        </w:tc>
        <w:tc>
          <w:tcPr>
            <w:tcW w:w="1314" w:type="dxa"/>
          </w:tcPr>
          <w:p>
            <w:pPr>
              <w:pBdr/>
              <w:ind/>
            </w:pPr>
            <w:r>
              <w:rPr>
                <w:u w:color="auto"/>
                <w:sz w:val="18"/>
                <w:rFonts w:eastAsia="仿宋_GB2312" w:ascii="仿宋_GB2312" w:hAnsi="仿宋_GB2312" w:cs="仿宋_GB2312"/>
              </w:rPr>
              <w:t>0.00</w:t>
            </w:r>
            <w:r>
              <w:rPr>
                <w:u/>
              </w:rPr>
            </w:r>
          </w:p>
        </w:tc>
      </w:tr>
      <w:tr>
        <w:trPr/>
        <w:tc>
          <w:tcPr>
            <w:tcW w:w="3286" w:type="dxa"/>
          </w:tcPr>
          <w:p>
            <w:pPr>
              <w:pBdr/>
              <w:ind/>
            </w:pPr>
            <w:r>
              <w:rPr>
                <w:u w:color="auto"/>
                <w:sz w:val="18"/>
                <w:rFonts w:eastAsia="仿宋_GB2312" w:ascii="仿宋_GB2312" w:hAnsi="仿宋_GB2312" w:cs="仿宋_GB2312"/>
                <w:b w:val="on"/>
              </w:rPr>
              <w:t>本年收入合计</w:t>
            </w:r>
            <w:r>
              <w:rPr>
                <w:u/>
              </w:rPr>
            </w:r>
          </w:p>
        </w:tc>
        <w:tc>
          <w:tcPr>
            <w:tcW w:w="1314" w:type="dxa"/>
          </w:tcPr>
          <w:p>
            <w:pPr>
              <w:pBdr/>
              <w:ind/>
            </w:pPr>
            <w:r>
              <w:rPr>
                <w:u w:color="auto"/>
                <w:sz w:val="18"/>
                <w:rFonts w:eastAsia="仿宋_GB2312" w:ascii="仿宋_GB2312" w:hAnsi="仿宋_GB2312" w:cs="仿宋_GB2312"/>
                <w:b w:val="on"/>
              </w:rPr>
              <w:t>2528.57</w:t>
            </w:r>
            <w:r>
              <w:rPr>
                <w:u/>
              </w:rPr>
            </w:r>
          </w:p>
        </w:tc>
        <w:tc>
          <w:tcPr>
            <w:tcW w:w="3286" w:type="dxa"/>
          </w:tcPr>
          <w:p>
            <w:pPr>
              <w:pBdr/>
              <w:ind/>
            </w:pPr>
            <w:r>
              <w:rPr>
                <w:u w:color="auto"/>
                <w:sz w:val="18"/>
                <w:rFonts w:eastAsia="仿宋_GB2312" w:ascii="仿宋_GB2312" w:hAnsi="仿宋_GB2312" w:cs="仿宋_GB2312"/>
                <w:b w:val="on"/>
              </w:rPr>
              <w:t>本年支出合计</w:t>
            </w:r>
            <w:r>
              <w:rPr>
                <w:u/>
              </w:rPr>
            </w:r>
          </w:p>
        </w:tc>
        <w:tc>
          <w:tcPr>
            <w:tcW w:w="1314" w:type="dxa"/>
          </w:tcPr>
          <w:p>
            <w:pPr>
              <w:pBdr/>
              <w:ind/>
            </w:pPr>
            <w:r>
              <w:rPr>
                <w:u w:color="auto"/>
                <w:sz w:val="18"/>
                <w:rFonts w:eastAsia="仿宋_GB2312" w:ascii="仿宋_GB2312" w:hAnsi="仿宋_GB2312" w:cs="仿宋_GB2312"/>
                <w:b w:val="on"/>
              </w:rPr>
              <w:t>2528.57</w:t>
            </w:r>
            <w:r>
              <w:rPr>
                <w:u/>
              </w:rPr>
            </w:r>
          </w:p>
        </w:tc>
      </w:tr>
      <w:tr>
        <w:trPr/>
        <w:tc>
          <w:tcPr>
            <w:tcW w:w="3286" w:type="dxa"/>
          </w:tcPr>
          <w:p>
            <w:pPr>
              <w:pBdr/>
              <w:ind/>
            </w:pPr>
            <w:r>
              <w:rPr>
                <w:u w:color="auto"/>
                <w:sz w:val="18"/>
                <w:rFonts w:eastAsia="仿宋_GB2312" w:ascii="仿宋_GB2312" w:hAnsi="仿宋_GB2312" w:cs="仿宋_GB2312"/>
              </w:rPr>
              <w:t>使用非财政拨款结余（含专用结余）</w:t>
            </w:r>
            <w:r>
              <w:rPr>
                <w:u/>
              </w:rPr>
            </w:r>
          </w:p>
        </w:tc>
        <w:tc>
          <w:tcPr>
            <w:tcW w:w="1314" w:type="dxa"/>
          </w:tcPr>
          <w:p>
            <w:pPr>
              <w:pBdr/>
              <w:ind/>
            </w:pPr>
            <w:r>
              <w:rPr>
                <w:u w:color="auto"/>
                <w:sz w:val="18"/>
                <w:rFonts w:eastAsia="仿宋_GB2312" w:ascii="仿宋_GB2312" w:hAnsi="仿宋_GB2312" w:cs="仿宋_GB2312"/>
              </w:rPr>
              <w:t>0.00</w:t>
            </w:r>
            <w:r>
              <w:rPr>
                <w:u/>
              </w:rPr>
            </w:r>
          </w:p>
        </w:tc>
        <w:tc>
          <w:tcPr>
            <w:tcW w:w="3286" w:type="dxa"/>
          </w:tcPr>
          <w:p>
            <w:pPr>
              <w:pBdr/>
              <w:ind/>
            </w:pPr>
            <w:r>
              <w:rPr>
                <w:u w:color="auto"/>
                <w:sz w:val="18"/>
                <w:rFonts w:eastAsia="仿宋_GB2312" w:ascii="仿宋_GB2312" w:hAnsi="仿宋_GB2312" w:cs="仿宋_GB2312"/>
              </w:rPr>
              <w:t xml:space="preserve"> 结余分配</w:t>
            </w:r>
            <w:r>
              <w:rPr>
                <w:u/>
              </w:rPr>
            </w:r>
          </w:p>
        </w:tc>
        <w:tc>
          <w:tcPr>
            <w:tcW w:w="1314" w:type="dxa"/>
          </w:tcPr>
          <w:p>
            <w:pPr>
              <w:pBdr/>
              <w:ind/>
            </w:pPr>
            <w:r>
              <w:rPr>
                <w:u w:color="auto"/>
                <w:sz w:val="18"/>
                <w:rFonts w:eastAsia="仿宋_GB2312" w:ascii="仿宋_GB2312" w:hAnsi="仿宋_GB2312" w:cs="仿宋_GB2312"/>
              </w:rPr>
              <w:t>0.00</w:t>
            </w:r>
            <w:r>
              <w:rPr>
                <w:u/>
              </w:rPr>
            </w:r>
          </w:p>
        </w:tc>
      </w:tr>
      <w:tr>
        <w:trPr/>
        <w:tc>
          <w:tcPr>
            <w:tcW w:w="3286" w:type="dxa"/>
          </w:tcPr>
          <w:p>
            <w:pPr>
              <w:pBdr/>
              <w:ind/>
            </w:pPr>
            <w:r>
              <w:rPr>
                <w:u w:color="auto"/>
                <w:sz w:val="18"/>
                <w:rFonts w:eastAsia="仿宋_GB2312" w:ascii="仿宋_GB2312" w:hAnsi="仿宋_GB2312" w:cs="仿宋_GB2312"/>
              </w:rPr>
              <w:t xml:space="preserve">年初结转和结余 </w:t>
            </w:r>
            <w:r>
              <w:rPr>
                <w:u/>
              </w:rPr>
            </w:r>
          </w:p>
        </w:tc>
        <w:tc>
          <w:tcPr>
            <w:tcW w:w="1314" w:type="dxa"/>
          </w:tcPr>
          <w:p>
            <w:pPr>
              <w:pBdr/>
              <w:ind/>
            </w:pPr>
            <w:r>
              <w:rPr>
                <w:u w:color="auto"/>
                <w:sz w:val="18"/>
                <w:rFonts w:eastAsia="仿宋_GB2312" w:ascii="仿宋_GB2312" w:hAnsi="仿宋_GB2312" w:cs="仿宋_GB2312"/>
              </w:rPr>
              <w:t>0.00</w:t>
            </w:r>
            <w:r>
              <w:rPr>
                <w:u/>
              </w:rPr>
            </w:r>
          </w:p>
        </w:tc>
        <w:tc>
          <w:tcPr>
            <w:tcW w:w="3286" w:type="dxa"/>
          </w:tcPr>
          <w:p>
            <w:pPr>
              <w:pBdr/>
              <w:ind/>
            </w:pPr>
            <w:r>
              <w:rPr>
                <w:u w:color="auto"/>
                <w:sz w:val="18"/>
                <w:rFonts w:eastAsia="仿宋_GB2312" w:ascii="仿宋_GB2312" w:hAnsi="仿宋_GB2312" w:cs="仿宋_GB2312"/>
              </w:rPr>
              <w:t xml:space="preserve"> 年末结转和结余 </w:t>
            </w:r>
            <w:r>
              <w:rPr>
                <w:u/>
              </w:rPr>
            </w:r>
          </w:p>
        </w:tc>
        <w:tc>
          <w:tcPr>
            <w:tcW w:w="1314" w:type="dxa"/>
          </w:tcPr>
          <w:p>
            <w:pPr>
              <w:pBdr/>
              <w:ind/>
            </w:pPr>
            <w:r>
              <w:rPr>
                <w:u w:color="auto"/>
                <w:sz w:val="18"/>
                <w:rFonts w:eastAsia="仿宋_GB2312" w:ascii="仿宋_GB2312" w:hAnsi="仿宋_GB2312" w:cs="仿宋_GB2312"/>
              </w:rPr>
              <w:t>0.00</w:t>
            </w:r>
            <w:r>
              <w:rPr>
                <w:u/>
              </w:rPr>
            </w:r>
          </w:p>
        </w:tc>
      </w:tr>
      <w:tr>
        <w:trPr/>
        <w:tc>
          <w:tcPr>
            <w:tcW w:w="3286" w:type="dxa"/>
          </w:tcPr>
          <w:p>
            <w:pPr>
              <w:pBdr/>
              <w:ind/>
            </w:pPr>
            <w:r>
              <w:rPr>
                <w:u w:color="auto"/>
                <w:sz w:val="18"/>
                <w:rFonts w:eastAsia="仿宋_GB2312" w:ascii="仿宋_GB2312" w:hAnsi="仿宋_GB2312" w:cs="仿宋_GB2312"/>
              </w:rPr>
              <w:t/>
            </w:r>
            <w:r>
              <w:rPr>
                <w:u/>
              </w:rPr>
            </w:r>
          </w:p>
        </w:tc>
        <w:tc>
          <w:tcPr>
            <w:tcW w:w="1314" w:type="dxa"/>
          </w:tcPr>
          <w:p>
            <w:pPr>
              <w:pBdr/>
              <w:ind/>
            </w:pPr>
            <w:r>
              <w:rPr>
                <w:u w:color="auto"/>
                <w:sz w:val="18"/>
                <w:rFonts w:eastAsia="仿宋_GB2312" w:ascii="仿宋_GB2312" w:hAnsi="仿宋_GB2312" w:cs="仿宋_GB2312"/>
              </w:rPr>
              <w:t/>
            </w:r>
            <w:r>
              <w:rPr>
                <w:u/>
              </w:rPr>
            </w:r>
          </w:p>
        </w:tc>
        <w:tc>
          <w:tcPr>
            <w:tcW w:w="3286" w:type="dxa"/>
          </w:tcPr>
          <w:p>
            <w:pPr>
              <w:pBdr/>
              <w:ind/>
            </w:pPr>
            <w:r>
              <w:rPr>
                <w:u w:color="auto"/>
                <w:sz w:val="18"/>
                <w:rFonts w:eastAsia="仿宋_GB2312" w:ascii="仿宋_GB2312" w:hAnsi="仿宋_GB2312" w:cs="仿宋_GB2312"/>
              </w:rPr>
              <w:t/>
            </w:r>
            <w:r>
              <w:rPr>
                <w:u/>
              </w:rPr>
            </w:r>
          </w:p>
        </w:tc>
        <w:tc>
          <w:tcPr>
            <w:tcW w:w="1314" w:type="dxa"/>
          </w:tcPr>
          <w:p>
            <w:pPr>
              <w:pBdr/>
              <w:ind/>
            </w:pPr>
            <w:r>
              <w:rPr>
                <w:u w:color="auto"/>
                <w:sz w:val="18"/>
                <w:rFonts w:eastAsia="仿宋_GB2312" w:ascii="仿宋_GB2312" w:hAnsi="仿宋_GB2312" w:cs="仿宋_GB2312"/>
              </w:rPr>
              <w:t/>
            </w:r>
            <w:r>
              <w:rPr>
                <w:u/>
              </w:rPr>
            </w:r>
          </w:p>
        </w:tc>
      </w:tr>
      <w:tr>
        <w:trPr/>
        <w:tc>
          <w:tcPr>
            <w:tcW w:w="3286" w:type="dxa"/>
          </w:tcPr>
          <w:p>
            <w:pPr>
              <w:pBdr/>
              <w:ind/>
            </w:pPr>
            <w:r>
              <w:rPr>
                <w:u w:color="auto"/>
                <w:sz w:val="18"/>
                <w:rFonts w:eastAsia="仿宋_GB2312" w:ascii="仿宋_GB2312" w:hAnsi="仿宋_GB2312" w:cs="仿宋_GB2312"/>
              </w:rPr>
              <w:t>总计</w:t>
            </w:r>
            <w:r>
              <w:rPr>
                <w:u/>
              </w:rPr>
            </w:r>
          </w:p>
        </w:tc>
        <w:tc>
          <w:tcPr>
            <w:tcW w:w="1314" w:type="dxa"/>
          </w:tcPr>
          <w:p>
            <w:pPr>
              <w:pBdr/>
              <w:ind/>
            </w:pPr>
            <w:r>
              <w:rPr>
                <w:u w:color="auto"/>
                <w:sz w:val="18"/>
                <w:rFonts w:eastAsia="仿宋_GB2312" w:ascii="仿宋_GB2312" w:hAnsi="仿宋_GB2312" w:cs="仿宋_GB2312"/>
              </w:rPr>
              <w:t>2528.57</w:t>
            </w:r>
            <w:r>
              <w:rPr>
                <w:u/>
              </w:rPr>
            </w:r>
          </w:p>
        </w:tc>
        <w:tc>
          <w:tcPr>
            <w:tcW w:w="3286" w:type="dxa"/>
          </w:tcPr>
          <w:p>
            <w:pPr>
              <w:pBdr/>
              <w:ind/>
            </w:pPr>
            <w:r>
              <w:rPr>
                <w:u w:color="auto"/>
                <w:sz w:val="18"/>
                <w:rFonts w:eastAsia="仿宋_GB2312" w:ascii="仿宋_GB2312" w:hAnsi="仿宋_GB2312" w:cs="仿宋_GB2312"/>
              </w:rPr>
              <w:t>总计</w:t>
            </w:r>
            <w:r>
              <w:rPr>
                <w:u/>
              </w:rPr>
            </w:r>
          </w:p>
        </w:tc>
        <w:tc>
          <w:tcPr>
            <w:tcW w:w="1314" w:type="dxa"/>
          </w:tcPr>
          <w:p>
            <w:pPr>
              <w:pBdr/>
              <w:ind/>
            </w:pPr>
            <w:r>
              <w:rPr>
                <w:u w:color="auto"/>
                <w:sz w:val="18"/>
                <w:rFonts w:eastAsia="仿宋_GB2312" w:ascii="仿宋_GB2312" w:hAnsi="仿宋_GB2312" w:cs="仿宋_GB2312"/>
              </w:rPr>
              <w:t>2528.57</w:t>
            </w:r>
            <w:r>
              <w:rPr>
                <w:u/>
              </w:rPr>
            </w:r>
          </w:p>
        </w:tc>
      </w:tr>
    </w:tbl>
    <w:p>
      <w:pPr>
        <w:pStyle w:val="16"/>
        <w:rPr>
          <w:rFonts w:ascii="Times New Roman" w:hAnsi="Times New Roman" w:cs="Times New Roman" w:eastAsiaTheme="minorEastAsia"/>
        </w:rPr>
      </w:pPr>
      <w:r>
        <w:rPr>
          <w:rFonts w:hint="eastAsia" w:ascii="Times New Roman" w:hAnsi="Times New Roman" w:cs="Times New Roman" w:eastAsiaTheme="minorEastAsia"/>
        </w:rPr>
        <w:t>注：1. 本表反映</w:t>
      </w:r>
      <w:r>
        <w:rPr>
          <w:rFonts w:hint="eastAsia" w:ascii="Times New Roman" w:hAnsi="Times New Roman" w:cs="Times New Roman" w:eastAsiaTheme="minorEastAsia"/>
          <w:lang w:eastAsia="zh-CN"/>
        </w:rPr>
        <w:t>单位</w:t>
      </w:r>
      <w:r>
        <w:rPr>
          <w:rFonts w:hint="eastAsia" w:ascii="Times New Roman" w:hAnsi="Times New Roman" w:cs="Times New Roman" w:eastAsiaTheme="minorEastAsia"/>
        </w:rPr>
        <w:t>本年度的总收支和年末结转结余情况。</w:t>
      </w:r>
    </w:p>
    <w:p>
      <w:pPr>
        <w:pStyle w:val="16"/>
        <w:ind w:firstLine="480" w:firstLineChars="200"/>
        <w:rPr>
          <w:rFonts w:ascii="Times New Roman" w:hAnsi="Times New Roman" w:cs="Times New Roman" w:eastAsiaTheme="minorEastAsia"/>
        </w:rPr>
      </w:pPr>
      <w:r>
        <w:rPr>
          <w:rFonts w:hint="eastAsia" w:ascii="Times New Roman" w:hAnsi="Times New Roman" w:cs="Times New Roman" w:eastAsiaTheme="minorEastAsia"/>
        </w:rPr>
        <w:t>2.</w:t>
      </w:r>
      <w:r>
        <w:rPr>
          <w:rFonts w:hint="eastAsia"/>
        </w:rPr>
        <w:t xml:space="preserve"> </w:t>
      </w:r>
      <w:r>
        <w:rPr>
          <w:rFonts w:hint="eastAsia" w:ascii="Times New Roman" w:hAnsi="Times New Roman" w:cs="Times New Roman" w:eastAsiaTheme="minorEastAsia"/>
        </w:rPr>
        <w:t>本套报表金额单位转换时可能存在尾数误差。</w:t>
      </w:r>
    </w:p>
    <w:p>
      <w:pPr>
        <w:pStyle w:val="16"/>
        <w:rPr>
          <w:rFonts w:ascii="Times New Roman" w:hAnsi="Times New Roman" w:cs="Times New Roman" w:eastAsiaTheme="minorEastAsia"/>
        </w:rPr>
        <w:sectPr>
          <w:pgSz w:w="11906" w:h="16838"/>
          <w:pgMar w:top="567" w:right="1800" w:bottom="567" w:left="1800" w:header="0" w:footer="454" w:gutter="0"/>
          <w:cols w:space="425" w:num="1"/>
          <w:docGrid w:type="lines" w:linePitch="312" w:charSpace="0"/>
        </w:sectPr>
      </w:pPr>
    </w:p>
    <w:p>
      <w:pPr>
        <w:pStyle w:val="3"/>
        <w:numPr>
          <w:ilvl w:val="0"/>
          <w:numId w:val="1"/>
        </w:numPr>
        <w:spacing w:before="0" w:after="0"/>
      </w:pPr>
      <w:bookmarkStart w:id="12" w:name="_Toc15204"/>
      <w:bookmarkStart w:id="13" w:name="_Toc1281"/>
      <w:r>
        <w:rPr>
          <w:rFonts w:hint="eastAsia"/>
        </w:rPr>
        <w:t>收入决算表</w:t>
      </w:r>
      <w:bookmarkEnd w:id="12"/>
      <w:bookmarkEnd w:id="13"/>
      <w:r>
        <w:rPr>
          <w:rFonts w:hint="eastAsia"/>
        </w:rPr>
        <w:t xml:space="preserve"> </w:t>
      </w:r>
    </w:p>
    <w:p>
      <w:pPr>
        <w:pStyle w:val="16"/>
        <w:jc w:val="center"/>
        <w:rPr>
          <w:rFonts w:ascii="黑体" w:hAnsi="Arial" w:eastAsia="黑体" w:cs="Arial"/>
          <w:sz w:val="36"/>
          <w:szCs w:val="36"/>
        </w:rPr>
      </w:pPr>
      <w:r>
        <w:rPr>
          <w:rFonts w:hint="eastAsia" w:ascii="黑体" w:hAnsi="Arial" w:eastAsia="黑体" w:cs="Arial"/>
          <w:sz w:val="36"/>
          <w:szCs w:val="36"/>
        </w:rPr>
        <w:t>收入决算表</w:t>
      </w:r>
    </w:p>
    <w:p>
      <w:pPr>
        <w:pStyle w:val="16"/>
        <w:jc w:val="right"/>
        <w:rPr>
          <w:rFonts w:ascii="宋体" w:hAnsi="宋体" w:eastAsia="宋体" w:cs="Arial"/>
          <w:sz w:val="20"/>
          <w:szCs w:val="20"/>
        </w:rPr>
      </w:pPr>
      <w:r>
        <w:rPr>
          <w:rFonts w:hint="eastAsia" w:ascii="宋体" w:hAnsi="宋体" w:eastAsia="宋体" w:cs="Arial"/>
          <w:sz w:val="20"/>
          <w:szCs w:val="20"/>
        </w:rPr>
        <w:t>公开02表</w:t>
      </w:r>
    </w:p>
    <w:p>
      <w:pPr>
        <w:pStyle w:val="16"/>
        <w:tabs>
          <w:tab w:val="left" w:pos="424"/>
          <w:tab w:val="right" w:pos="13852"/>
        </w:tabs>
        <w:rPr>
          <w:rFonts w:ascii="宋体" w:hAnsi="宋体" w:eastAsia="宋体" w:cs="Arial"/>
          <w:sz w:val="20"/>
          <w:szCs w:val="20"/>
        </w:rPr>
      </w:pPr>
      <w:r>
        <w:rPr>
          <w:rFonts w:ascii="宋体" w:hAnsi="宋体" w:eastAsia="宋体" w:cs="宋体"/>
          <w:sz w:val="22"/>
        </w:rPr>
        <w:t>单位：</w:t>
      </w:r>
      <w:r>
        <w:rPr>
          <w:rFonts w:hint="eastAsia" w:ascii="宋体" w:hAnsi="宋体" w:eastAsia="宋体" w:cs="宋体"/>
          <w:sz w:val="22"/>
        </w:rPr>
        <w:t>三明市沙县区青州镇人民政府</w:t>
      </w:r>
      <w:r>
        <w:tab/>
      </w:r>
      <w:r>
        <w:rPr>
          <w:rFonts w:hint="eastAsia" w:ascii="宋体" w:hAnsi="宋体" w:eastAsia="宋体" w:cs="宋体"/>
          <w:sz w:val="22"/>
        </w:rPr>
        <w:t>单位：万元</w:t>
      </w:r>
    </w:p>
    <w:tbl>
      <w:tblPr>
        <w:tblW w:w="14303" w:type="dxa"/>
        <w:tblInd w:type="dxa" w:w="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type="dxa" w:w="107"/>
          <w:right w:type="dxa" w:w="107"/>
        </w:tblCellMar>
      </w:tblPr>
      <w:tblGrid>
        <w:gridCol w:w="1300"/>
        <w:gridCol w:w="3900"/>
        <w:gridCol w:w="1300"/>
        <w:gridCol w:w="1300"/>
        <w:gridCol w:w="1300"/>
        <w:gridCol w:w="1300"/>
        <w:gridCol w:w="1300"/>
        <w:gridCol w:w="1300"/>
        <w:gridCol w:w="1300"/>
      </w:tblGrid>
      <w:tr>
        <w:trPr/>
        <w:tc>
          <w:tcPr>
            <w:tcW w:w="5200" w:type="dxa"/>
            <w:gridSpan w:val="2"/>
            <w:vAlign w:val="center"/>
          </w:tcPr>
          <w:p>
            <w:pPr>
              <w:pBdr/>
              <w:ind/>
              <w:jc w:val="center"/>
            </w:pPr>
            <w:r>
              <w:rPr>
                <w:u w:color="auto"/>
                <w:sz w:val="22"/>
                <w:rFonts w:eastAsia="仿宋_GB2312" w:ascii="仿宋_GB2312" w:hAnsi="仿宋_GB2312" w:cs="仿宋_GB2312"/>
              </w:rPr>
              <w:t>项目</w:t>
            </w:r>
            <w:r>
              <w:rPr>
                <w:u/>
              </w:rPr>
            </w:r>
          </w:p>
        </w:tc>
        <w:tc>
          <w:tcPr>
            <w:tcW w:w="1300" w:type="dxa"/>
            <w:vMerge w:val="restart"/>
            <w:vAlign w:val="center"/>
          </w:tcPr>
          <w:p>
            <w:pPr>
              <w:pBdr/>
              <w:ind/>
              <w:jc w:val="center"/>
            </w:pPr>
            <w:r>
              <w:rPr>
                <w:u w:color="auto"/>
                <w:sz w:val="22"/>
                <w:rFonts w:eastAsia="仿宋_GB2312" w:ascii="仿宋_GB2312" w:hAnsi="仿宋_GB2312" w:cs="仿宋_GB2312"/>
              </w:rPr>
              <w:t>本年收入合计</w:t>
            </w:r>
            <w:r>
              <w:rPr>
                <w:u/>
              </w:rPr>
            </w:r>
          </w:p>
        </w:tc>
        <w:tc>
          <w:tcPr>
            <w:tcW w:w="1300" w:type="dxa"/>
            <w:vMerge w:val="restart"/>
            <w:vAlign w:val="center"/>
          </w:tcPr>
          <w:p>
            <w:pPr>
              <w:pBdr/>
              <w:ind/>
              <w:jc w:val="center"/>
            </w:pPr>
            <w:r>
              <w:rPr>
                <w:u w:color="auto"/>
                <w:sz w:val="22"/>
                <w:rFonts w:eastAsia="仿宋_GB2312" w:ascii="仿宋_GB2312" w:hAnsi="仿宋_GB2312" w:cs="仿宋_GB2312"/>
              </w:rPr>
              <w:t>财政拨款收入</w:t>
            </w:r>
            <w:r>
              <w:rPr>
                <w:u/>
              </w:rPr>
            </w:r>
          </w:p>
        </w:tc>
        <w:tc>
          <w:tcPr>
            <w:tcW w:w="1300" w:type="dxa"/>
            <w:vMerge w:val="restart"/>
            <w:vAlign w:val="center"/>
          </w:tcPr>
          <w:p>
            <w:pPr>
              <w:pBdr/>
              <w:ind/>
              <w:jc w:val="center"/>
            </w:pPr>
            <w:r>
              <w:rPr>
                <w:u w:color="auto"/>
                <w:sz w:val="22"/>
                <w:rFonts w:eastAsia="仿宋_GB2312" w:ascii="仿宋_GB2312" w:hAnsi="仿宋_GB2312" w:cs="仿宋_GB2312"/>
              </w:rPr>
              <w:t>上级补助收入</w:t>
            </w:r>
            <w:r>
              <w:rPr>
                <w:u/>
              </w:rPr>
            </w:r>
          </w:p>
        </w:tc>
        <w:tc>
          <w:tcPr>
            <w:tcW w:w="1300" w:type="dxa"/>
            <w:vMerge w:val="restart"/>
            <w:vAlign w:val="center"/>
          </w:tcPr>
          <w:p>
            <w:pPr>
              <w:pBdr/>
              <w:ind/>
              <w:jc w:val="center"/>
            </w:pPr>
            <w:r>
              <w:rPr>
                <w:u w:color="auto"/>
                <w:sz w:val="22"/>
                <w:rFonts w:eastAsia="仿宋_GB2312" w:ascii="仿宋_GB2312" w:hAnsi="仿宋_GB2312" w:cs="仿宋_GB2312"/>
              </w:rPr>
              <w:t>事业收入</w:t>
            </w:r>
            <w:r>
              <w:rPr>
                <w:u/>
              </w:rPr>
            </w:r>
          </w:p>
        </w:tc>
        <w:tc>
          <w:tcPr>
            <w:tcW w:w="1300" w:type="dxa"/>
            <w:vMerge w:val="restart"/>
            <w:vAlign w:val="center"/>
          </w:tcPr>
          <w:p>
            <w:pPr>
              <w:pBdr/>
              <w:ind/>
              <w:jc w:val="center"/>
            </w:pPr>
            <w:r>
              <w:rPr>
                <w:u w:color="auto"/>
                <w:sz w:val="22"/>
                <w:rFonts w:eastAsia="仿宋_GB2312" w:ascii="仿宋_GB2312" w:hAnsi="仿宋_GB2312" w:cs="仿宋_GB2312"/>
              </w:rPr>
              <w:t>经营收入</w:t>
            </w:r>
            <w:r>
              <w:rPr>
                <w:u/>
              </w:rPr>
            </w:r>
          </w:p>
        </w:tc>
        <w:tc>
          <w:tcPr>
            <w:tcW w:w="1300" w:type="dxa"/>
            <w:vMerge w:val="restart"/>
            <w:vAlign w:val="center"/>
          </w:tcPr>
          <w:p>
            <w:pPr>
              <w:pBdr/>
              <w:ind/>
              <w:jc w:val="center"/>
            </w:pPr>
            <w:r>
              <w:rPr>
                <w:u w:color="auto"/>
                <w:sz w:val="22"/>
                <w:rFonts w:eastAsia="仿宋_GB2312" w:ascii="仿宋_GB2312" w:hAnsi="仿宋_GB2312" w:cs="仿宋_GB2312"/>
              </w:rPr>
              <w:t>附属单位上缴收入</w:t>
            </w:r>
            <w:r>
              <w:rPr>
                <w:u/>
              </w:rPr>
            </w:r>
          </w:p>
        </w:tc>
        <w:tc>
          <w:tcPr>
            <w:tcW w:w="1300" w:type="dxa"/>
            <w:vMerge w:val="restart"/>
            <w:vAlign w:val="center"/>
          </w:tcPr>
          <w:p>
            <w:pPr>
              <w:pBdr/>
              <w:ind/>
              <w:jc w:val="center"/>
            </w:pPr>
            <w:r>
              <w:rPr>
                <w:u w:color="auto"/>
                <w:sz w:val="22"/>
                <w:rFonts w:eastAsia="仿宋_GB2312" w:ascii="仿宋_GB2312" w:hAnsi="仿宋_GB2312" w:cs="仿宋_GB2312"/>
              </w:rPr>
              <w:t>其他收入</w:t>
            </w:r>
            <w:r>
              <w:rPr>
                <w:u/>
              </w:rPr>
            </w:r>
          </w:p>
        </w:tc>
      </w:tr>
      <w:tr>
        <w:trPr/>
        <w:tc>
          <w:tcPr>
            <w:tcW w:w="1300" w:type="dxa"/>
            <w:vAlign w:val="center"/>
          </w:tcPr>
          <w:p>
            <w:pPr>
              <w:pBdr/>
              <w:ind/>
              <w:jc w:val="center"/>
            </w:pPr>
            <w:r>
              <w:rPr>
                <w:u w:color="auto"/>
                <w:sz w:val="22"/>
                <w:rFonts w:eastAsia="仿宋_GB2312" w:ascii="仿宋_GB2312" w:hAnsi="仿宋_GB2312" w:cs="仿宋_GB2312"/>
                <w:b w:val="on"/>
              </w:rPr>
              <w:t>支出功能分类科目编码</w:t>
            </w:r>
            <w:r>
              <w:rPr>
                <w:u/>
              </w:rPr>
            </w:r>
          </w:p>
        </w:tc>
        <w:tc>
          <w:tcPr>
            <w:tcW w:w="3900" w:type="dxa"/>
            <w:vAlign w:val="center"/>
          </w:tcPr>
          <w:p>
            <w:pPr>
              <w:pBdr/>
              <w:ind/>
              <w:jc w:val="center"/>
            </w:pPr>
            <w:r>
              <w:rPr>
                <w:u w:color="auto"/>
                <w:sz w:val="22"/>
                <w:rFonts w:eastAsia="仿宋_GB2312" w:ascii="仿宋_GB2312" w:hAnsi="仿宋_GB2312" w:cs="仿宋_GB2312"/>
                <w:b w:val="on"/>
              </w:rPr>
              <w:t>科目名称</w:t>
            </w:r>
            <w:r>
              <w:rPr>
                <w:u/>
              </w:rPr>
            </w:r>
          </w:p>
        </w:tc>
        <w:tc>
          <w:tcPr>
            <w:tcW w:w="1300" w:type="dxa"/>
            <w:vMerge w:val="continue"/>
            <w:vAlign w:val="center"/>
          </w:tcPr>
          <w:p>
            <w:pPr>
              <w:pBdr/>
              <w:ind/>
              <w:jc w:val="center"/>
            </w:pPr>
            <w:r>
              <w:rPr>
                <w:u w:color="auto"/>
                <w:sz w:val="22"/>
                <w:rFonts w:eastAsia="仿宋_GB2312" w:ascii="仿宋_GB2312" w:hAnsi="仿宋_GB2312" w:cs="仿宋_GB2312"/>
                <w:b w:val="on"/>
              </w:rPr>
              <w:t/>
            </w:r>
            <w:r>
              <w:rPr>
                <w:u/>
              </w:rPr>
            </w:r>
          </w:p>
        </w:tc>
        <w:tc>
          <w:tcPr>
            <w:tcW w:w="1300" w:type="dxa"/>
            <w:vMerge w:val="continue"/>
            <w:vAlign w:val="center"/>
          </w:tcPr>
          <w:p>
            <w:pPr>
              <w:pBdr/>
              <w:ind/>
              <w:jc w:val="center"/>
            </w:pPr>
            <w:r>
              <w:rPr>
                <w:u w:color="auto"/>
                <w:sz w:val="22"/>
                <w:rFonts w:eastAsia="仿宋_GB2312" w:ascii="仿宋_GB2312" w:hAnsi="仿宋_GB2312" w:cs="仿宋_GB2312"/>
                <w:b w:val="on"/>
              </w:rPr>
              <w:t/>
            </w:r>
            <w:r>
              <w:rPr>
                <w:u/>
              </w:rPr>
            </w:r>
          </w:p>
        </w:tc>
        <w:tc>
          <w:tcPr>
            <w:tcW w:w="1300" w:type="dxa"/>
            <w:vMerge w:val="continue"/>
            <w:vAlign w:val="center"/>
          </w:tcPr>
          <w:p>
            <w:pPr>
              <w:pBdr/>
              <w:ind/>
              <w:jc w:val="center"/>
            </w:pPr>
            <w:r>
              <w:rPr>
                <w:u w:color="auto"/>
                <w:sz w:val="22"/>
                <w:rFonts w:eastAsia="仿宋_GB2312" w:ascii="仿宋_GB2312" w:hAnsi="仿宋_GB2312" w:cs="仿宋_GB2312"/>
                <w:b w:val="on"/>
              </w:rPr>
              <w:t/>
            </w:r>
            <w:r>
              <w:rPr>
                <w:u/>
              </w:rPr>
            </w:r>
          </w:p>
        </w:tc>
        <w:tc>
          <w:tcPr>
            <w:tcW w:w="1300" w:type="dxa"/>
            <w:vMerge w:val="continue"/>
            <w:vAlign w:val="center"/>
          </w:tcPr>
          <w:p>
            <w:pPr>
              <w:pBdr/>
              <w:ind/>
              <w:jc w:val="center"/>
            </w:pPr>
            <w:r>
              <w:rPr>
                <w:u w:color="auto"/>
                <w:sz w:val="22"/>
                <w:rFonts w:eastAsia="仿宋_GB2312" w:ascii="仿宋_GB2312" w:hAnsi="仿宋_GB2312" w:cs="仿宋_GB2312"/>
                <w:b w:val="on"/>
              </w:rPr>
              <w:t/>
            </w:r>
            <w:r>
              <w:rPr>
                <w:u/>
              </w:rPr>
            </w:r>
          </w:p>
        </w:tc>
        <w:tc>
          <w:tcPr>
            <w:tcW w:w="1300" w:type="dxa"/>
            <w:vMerge w:val="continue"/>
            <w:vAlign w:val="center"/>
          </w:tcPr>
          <w:p>
            <w:pPr>
              <w:pBdr/>
              <w:ind/>
              <w:jc w:val="center"/>
            </w:pPr>
            <w:r>
              <w:rPr>
                <w:u w:color="auto"/>
                <w:sz w:val="22"/>
                <w:rFonts w:eastAsia="仿宋_GB2312" w:ascii="仿宋_GB2312" w:hAnsi="仿宋_GB2312" w:cs="仿宋_GB2312"/>
                <w:b w:val="on"/>
              </w:rPr>
              <w:t/>
            </w:r>
            <w:r>
              <w:rPr>
                <w:u/>
              </w:rPr>
            </w:r>
          </w:p>
        </w:tc>
        <w:tc>
          <w:tcPr>
            <w:tcW w:w="1300" w:type="dxa"/>
            <w:vMerge w:val="continue"/>
            <w:vAlign w:val="center"/>
          </w:tcPr>
          <w:p>
            <w:pPr>
              <w:pBdr/>
              <w:ind/>
              <w:jc w:val="center"/>
            </w:pPr>
            <w:r>
              <w:rPr>
                <w:u w:color="auto"/>
                <w:sz w:val="22"/>
                <w:rFonts w:eastAsia="仿宋_GB2312" w:ascii="仿宋_GB2312" w:hAnsi="仿宋_GB2312" w:cs="仿宋_GB2312"/>
                <w:b w:val="on"/>
              </w:rPr>
              <w:t/>
            </w:r>
            <w:r>
              <w:rPr>
                <w:u/>
              </w:rPr>
            </w:r>
          </w:p>
        </w:tc>
        <w:tc>
          <w:tcPr>
            <w:tcW w:w="1300" w:type="dxa"/>
            <w:vMerge w:val="continue"/>
            <w:vAlign w:val="center"/>
          </w:tcPr>
          <w:p>
            <w:pPr>
              <w:pBdr/>
              <w:ind/>
              <w:jc w:val="center"/>
            </w:pPr>
            <w:r>
              <w:rPr>
                <w:u w:color="auto"/>
                <w:sz w:val="22"/>
                <w:rFonts w:eastAsia="仿宋_GB2312" w:ascii="仿宋_GB2312" w:hAnsi="仿宋_GB2312" w:cs="仿宋_GB2312"/>
                <w:b w:val="on"/>
              </w:rPr>
              <w:t/>
            </w:r>
            <w:r>
              <w:rPr>
                <w:u/>
              </w:rPr>
            </w:r>
          </w:p>
        </w:tc>
      </w:tr>
      <w:tr>
        <w:trPr/>
        <w:tc>
          <w:tcPr>
            <w:tcW w:w="5200" w:type="dxa"/>
            <w:gridSpan w:val="2"/>
          </w:tcPr>
          <w:p>
            <w:pPr>
              <w:pBdr/>
              <w:ind/>
            </w:pPr>
            <w:r>
              <w:rPr>
                <w:u w:color="auto"/>
                <w:sz w:val="18"/>
                <w:rFonts w:eastAsia="仿宋_GB2312" w:ascii="仿宋_GB2312" w:hAnsi="仿宋_GB2312" w:cs="仿宋_GB2312"/>
                <w:b w:val="on"/>
              </w:rPr>
              <w:t>类</w:t>
            </w:r>
            <w:r>
              <w:rPr>
                <w:u/>
              </w:rPr>
            </w:r>
          </w:p>
        </w:tc>
        <w:tc>
          <w:tcPr>
            <w:tcW w:w="1300" w:type="dxa"/>
          </w:tcPr>
          <w:p>
            <w:pPr>
              <w:pBdr/>
              <w:ind/>
            </w:pPr>
            <w:r>
              <w:rPr>
                <w:u w:color="auto"/>
                <w:sz w:val="18"/>
                <w:rFonts w:eastAsia="仿宋_GB2312" w:ascii="仿宋_GB2312" w:hAnsi="仿宋_GB2312" w:cs="仿宋_GB2312"/>
                <w:b w:val="on"/>
              </w:rPr>
              <w:t>2528.57</w:t>
            </w:r>
            <w:r>
              <w:rPr>
                <w:u/>
              </w:rPr>
            </w:r>
          </w:p>
        </w:tc>
        <w:tc>
          <w:tcPr>
            <w:tcW w:w="1300" w:type="dxa"/>
          </w:tcPr>
          <w:p>
            <w:pPr>
              <w:pBdr/>
              <w:ind/>
            </w:pPr>
            <w:r>
              <w:rPr>
                <w:u w:color="auto"/>
                <w:sz w:val="18"/>
                <w:rFonts w:eastAsia="仿宋_GB2312" w:ascii="仿宋_GB2312" w:hAnsi="仿宋_GB2312" w:cs="仿宋_GB2312"/>
                <w:b w:val="on"/>
              </w:rPr>
              <w:t>2528.57</w:t>
            </w:r>
            <w:r>
              <w:rPr>
                <w:u/>
              </w:rPr>
            </w:r>
          </w:p>
        </w:tc>
        <w:tc>
          <w:tcPr>
            <w:tcW w:w="1300" w:type="dxa"/>
          </w:tcPr>
          <w:p>
            <w:pPr>
              <w:pBdr/>
              <w:ind/>
            </w:pPr>
            <w:r>
              <w:rPr>
                <w:u w:color="auto"/>
                <w:sz w:val="18"/>
                <w:rFonts w:eastAsia="仿宋_GB2312" w:ascii="仿宋_GB2312" w:hAnsi="仿宋_GB2312" w:cs="仿宋_GB2312"/>
                <w:b w:val="on"/>
              </w:rPr>
              <w:t>0.00</w:t>
            </w:r>
            <w:r>
              <w:rPr>
                <w:u/>
              </w:rPr>
            </w:r>
          </w:p>
        </w:tc>
        <w:tc>
          <w:tcPr>
            <w:tcW w:w="1300" w:type="dxa"/>
          </w:tcPr>
          <w:p>
            <w:pPr>
              <w:pBdr/>
              <w:ind/>
            </w:pPr>
            <w:r>
              <w:rPr>
                <w:u w:color="auto"/>
                <w:sz w:val="18"/>
                <w:rFonts w:eastAsia="仿宋_GB2312" w:ascii="仿宋_GB2312" w:hAnsi="仿宋_GB2312" w:cs="仿宋_GB2312"/>
                <w:b w:val="on"/>
              </w:rPr>
              <w:t>0.00</w:t>
            </w:r>
            <w:r>
              <w:rPr>
                <w:u/>
              </w:rPr>
            </w:r>
          </w:p>
        </w:tc>
        <w:tc>
          <w:tcPr>
            <w:tcW w:w="1300" w:type="dxa"/>
          </w:tcPr>
          <w:p>
            <w:pPr>
              <w:pBdr/>
              <w:ind/>
            </w:pPr>
            <w:r>
              <w:rPr>
                <w:u w:color="auto"/>
                <w:sz w:val="18"/>
                <w:rFonts w:eastAsia="仿宋_GB2312" w:ascii="仿宋_GB2312" w:hAnsi="仿宋_GB2312" w:cs="仿宋_GB2312"/>
                <w:b w:val="on"/>
              </w:rPr>
              <w:t>0.00</w:t>
            </w:r>
            <w:r>
              <w:rPr>
                <w:u/>
              </w:rPr>
            </w:r>
          </w:p>
        </w:tc>
        <w:tc>
          <w:tcPr>
            <w:tcW w:w="1300" w:type="dxa"/>
          </w:tcPr>
          <w:p>
            <w:pPr>
              <w:pBdr/>
              <w:ind/>
            </w:pPr>
            <w:r>
              <w:rPr>
                <w:u w:color="auto"/>
                <w:sz w:val="18"/>
                <w:rFonts w:eastAsia="仿宋_GB2312" w:ascii="仿宋_GB2312" w:hAnsi="仿宋_GB2312" w:cs="仿宋_GB2312"/>
                <w:b w:val="on"/>
              </w:rPr>
              <w:t>0.00</w:t>
            </w:r>
            <w:r>
              <w:rPr>
                <w:u/>
              </w:rPr>
            </w:r>
          </w:p>
        </w:tc>
        <w:tc>
          <w:tcPr>
            <w:tcW w:w="1300" w:type="dxa"/>
          </w:tcPr>
          <w:p>
            <w:pPr>
              <w:pBdr/>
              <w:ind/>
            </w:pPr>
            <w:r>
              <w:rPr>
                <w:u w:color="auto"/>
                <w:sz w:val="18"/>
                <w:rFonts w:eastAsia="仿宋_GB2312" w:ascii="仿宋_GB2312" w:hAnsi="仿宋_GB2312" w:cs="仿宋_GB2312"/>
                <w:b w:val="on"/>
              </w:rPr>
              <w:t>0.00</w:t>
            </w:r>
            <w:r>
              <w:rPr>
                <w:u/>
              </w:rPr>
            </w:r>
          </w:p>
        </w:tc>
      </w:tr>
      <w:tr>
        <w:trPr/>
        <w:tc>
          <w:tcPr>
            <w:tcW w:w="1300" w:type="dxa"/>
          </w:tcPr>
          <w:p>
            <w:pPr>
              <w:pBdr/>
              <w:ind/>
            </w:pPr>
            <w:r>
              <w:rPr>
                <w:u w:color="auto"/>
                <w:sz w:val="18"/>
                <w:rFonts w:eastAsia="仿宋_GB2312" w:ascii="仿宋_GB2312" w:hAnsi="仿宋_GB2312" w:cs="仿宋_GB2312"/>
              </w:rPr>
              <w:t>201</w:t>
            </w:r>
            <w:r>
              <w:rPr>
                <w:u/>
              </w:rPr>
            </w:r>
          </w:p>
        </w:tc>
        <w:tc>
          <w:tcPr>
            <w:tcW w:w="3900" w:type="dxa"/>
          </w:tcPr>
          <w:p>
            <w:pPr>
              <w:pBdr/>
              <w:ind/>
            </w:pPr>
            <w:r>
              <w:rPr>
                <w:u w:color="auto"/>
                <w:sz w:val="18"/>
                <w:rFonts w:eastAsia="仿宋_GB2312" w:ascii="仿宋_GB2312" w:hAnsi="仿宋_GB2312" w:cs="仿宋_GB2312"/>
              </w:rPr>
              <w:t>一般公共服务支出</w:t>
            </w:r>
            <w:r>
              <w:rPr>
                <w:u/>
              </w:rPr>
            </w:r>
          </w:p>
        </w:tc>
        <w:tc>
          <w:tcPr>
            <w:tcW w:w="1300" w:type="dxa"/>
          </w:tcPr>
          <w:p>
            <w:pPr>
              <w:pBdr/>
              <w:ind/>
            </w:pPr>
            <w:r>
              <w:rPr>
                <w:u w:color="auto"/>
                <w:sz w:val="18"/>
                <w:rFonts w:eastAsia="仿宋_GB2312" w:ascii="仿宋_GB2312" w:hAnsi="仿宋_GB2312" w:cs="仿宋_GB2312"/>
              </w:rPr>
              <w:t>936.68</w:t>
            </w:r>
            <w:r>
              <w:rPr>
                <w:u/>
              </w:rPr>
            </w:r>
          </w:p>
        </w:tc>
        <w:tc>
          <w:tcPr>
            <w:tcW w:w="1300" w:type="dxa"/>
          </w:tcPr>
          <w:p>
            <w:pPr>
              <w:pBdr/>
              <w:ind/>
            </w:pPr>
            <w:r>
              <w:rPr>
                <w:u w:color="auto"/>
                <w:sz w:val="18"/>
                <w:rFonts w:eastAsia="仿宋_GB2312" w:ascii="仿宋_GB2312" w:hAnsi="仿宋_GB2312" w:cs="仿宋_GB2312"/>
              </w:rPr>
              <w:t>936.68</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20103</w:t>
            </w:r>
            <w:r>
              <w:rPr>
                <w:u/>
              </w:rPr>
            </w:r>
          </w:p>
        </w:tc>
        <w:tc>
          <w:tcPr>
            <w:tcW w:w="3900" w:type="dxa"/>
          </w:tcPr>
          <w:p>
            <w:pPr>
              <w:pBdr/>
              <w:ind/>
            </w:pPr>
            <w:r>
              <w:rPr>
                <w:u w:color="auto"/>
                <w:sz w:val="18"/>
                <w:rFonts w:eastAsia="仿宋_GB2312" w:ascii="仿宋_GB2312" w:hAnsi="仿宋_GB2312" w:cs="仿宋_GB2312"/>
              </w:rPr>
              <w:t>政府办公厅（室）及相关机构事务</w:t>
            </w:r>
            <w:r>
              <w:rPr>
                <w:u/>
              </w:rPr>
            </w:r>
          </w:p>
        </w:tc>
        <w:tc>
          <w:tcPr>
            <w:tcW w:w="1300" w:type="dxa"/>
          </w:tcPr>
          <w:p>
            <w:pPr>
              <w:pBdr/>
              <w:ind/>
            </w:pPr>
            <w:r>
              <w:rPr>
                <w:u w:color="auto"/>
                <w:sz w:val="18"/>
                <w:rFonts w:eastAsia="仿宋_GB2312" w:ascii="仿宋_GB2312" w:hAnsi="仿宋_GB2312" w:cs="仿宋_GB2312"/>
              </w:rPr>
              <w:t>623.60</w:t>
            </w:r>
            <w:r>
              <w:rPr>
                <w:u/>
              </w:rPr>
            </w:r>
          </w:p>
        </w:tc>
        <w:tc>
          <w:tcPr>
            <w:tcW w:w="1300" w:type="dxa"/>
          </w:tcPr>
          <w:p>
            <w:pPr>
              <w:pBdr/>
              <w:ind/>
            </w:pPr>
            <w:r>
              <w:rPr>
                <w:u w:color="auto"/>
                <w:sz w:val="18"/>
                <w:rFonts w:eastAsia="仿宋_GB2312" w:ascii="仿宋_GB2312" w:hAnsi="仿宋_GB2312" w:cs="仿宋_GB2312"/>
              </w:rPr>
              <w:t>623.60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2010301</w:t>
            </w:r>
            <w:r>
              <w:rPr>
                <w:u/>
              </w:rPr>
            </w:r>
          </w:p>
        </w:tc>
        <w:tc>
          <w:tcPr>
            <w:tcW w:w="3900" w:type="dxa"/>
          </w:tcPr>
          <w:p>
            <w:pPr>
              <w:pBdr/>
              <w:ind/>
            </w:pPr>
            <w:r>
              <w:rPr>
                <w:u w:color="auto"/>
                <w:sz w:val="18"/>
                <w:rFonts w:eastAsia="仿宋_GB2312" w:ascii="仿宋_GB2312" w:hAnsi="仿宋_GB2312" w:cs="仿宋_GB2312"/>
              </w:rPr>
              <w:t>行政运行</w:t>
            </w:r>
            <w:r>
              <w:rPr>
                <w:u/>
              </w:rPr>
            </w:r>
          </w:p>
        </w:tc>
        <w:tc>
          <w:tcPr>
            <w:tcW w:w="1300" w:type="dxa"/>
          </w:tcPr>
          <w:p>
            <w:pPr>
              <w:pBdr/>
              <w:ind/>
            </w:pPr>
            <w:r>
              <w:rPr>
                <w:u w:color="auto"/>
                <w:sz w:val="18"/>
                <w:rFonts w:eastAsia="仿宋_GB2312" w:ascii="仿宋_GB2312" w:hAnsi="仿宋_GB2312" w:cs="仿宋_GB2312"/>
              </w:rPr>
              <w:t>562.23</w:t>
            </w:r>
            <w:r>
              <w:rPr>
                <w:u/>
              </w:rPr>
            </w:r>
          </w:p>
        </w:tc>
        <w:tc>
          <w:tcPr>
            <w:tcW w:w="1300" w:type="dxa"/>
          </w:tcPr>
          <w:p>
            <w:pPr>
              <w:pBdr/>
              <w:ind/>
            </w:pPr>
            <w:r>
              <w:rPr>
                <w:u w:color="auto"/>
                <w:sz w:val="18"/>
                <w:rFonts w:eastAsia="仿宋_GB2312" w:ascii="仿宋_GB2312" w:hAnsi="仿宋_GB2312" w:cs="仿宋_GB2312"/>
              </w:rPr>
              <w:t>562.23</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2010350</w:t>
            </w:r>
            <w:r>
              <w:rPr>
                <w:u/>
              </w:rPr>
            </w:r>
          </w:p>
        </w:tc>
        <w:tc>
          <w:tcPr>
            <w:tcW w:w="3900" w:type="dxa"/>
          </w:tcPr>
          <w:p>
            <w:pPr>
              <w:pBdr/>
              <w:ind/>
            </w:pPr>
            <w:r>
              <w:rPr>
                <w:u w:color="auto"/>
                <w:sz w:val="18"/>
                <w:rFonts w:eastAsia="仿宋_GB2312" w:ascii="仿宋_GB2312" w:hAnsi="仿宋_GB2312" w:cs="仿宋_GB2312"/>
              </w:rPr>
              <w:t>事业运行</w:t>
            </w:r>
            <w:r>
              <w:rPr>
                <w:u/>
              </w:rPr>
            </w:r>
          </w:p>
        </w:tc>
        <w:tc>
          <w:tcPr>
            <w:tcW w:w="1300" w:type="dxa"/>
          </w:tcPr>
          <w:p>
            <w:pPr>
              <w:pBdr/>
              <w:ind/>
            </w:pPr>
            <w:r>
              <w:rPr>
                <w:u w:color="auto"/>
                <w:sz w:val="18"/>
                <w:rFonts w:eastAsia="仿宋_GB2312" w:ascii="仿宋_GB2312" w:hAnsi="仿宋_GB2312" w:cs="仿宋_GB2312"/>
              </w:rPr>
              <w:t>61.37</w:t>
            </w:r>
            <w:r>
              <w:rPr>
                <w:u/>
              </w:rPr>
            </w:r>
          </w:p>
        </w:tc>
        <w:tc>
          <w:tcPr>
            <w:tcW w:w="1300" w:type="dxa"/>
          </w:tcPr>
          <w:p>
            <w:pPr>
              <w:pBdr/>
              <w:ind/>
            </w:pPr>
            <w:r>
              <w:rPr>
                <w:u w:color="auto"/>
                <w:sz w:val="18"/>
                <w:rFonts w:eastAsia="仿宋_GB2312" w:ascii="仿宋_GB2312" w:hAnsi="仿宋_GB2312" w:cs="仿宋_GB2312"/>
              </w:rPr>
              <w:t>61.37</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20111</w:t>
            </w:r>
            <w:r>
              <w:rPr>
                <w:u/>
              </w:rPr>
            </w:r>
          </w:p>
        </w:tc>
        <w:tc>
          <w:tcPr>
            <w:tcW w:w="3900" w:type="dxa"/>
          </w:tcPr>
          <w:p>
            <w:pPr>
              <w:pBdr/>
              <w:ind/>
            </w:pPr>
            <w:r>
              <w:rPr>
                <w:u w:color="auto"/>
                <w:sz w:val="18"/>
                <w:rFonts w:eastAsia="仿宋_GB2312" w:ascii="仿宋_GB2312" w:hAnsi="仿宋_GB2312" w:cs="仿宋_GB2312"/>
              </w:rPr>
              <w:t>纪检监察事务</w:t>
            </w:r>
            <w:r>
              <w:rPr>
                <w:u/>
              </w:rPr>
            </w:r>
          </w:p>
        </w:tc>
        <w:tc>
          <w:tcPr>
            <w:tcW w:w="1300" w:type="dxa"/>
          </w:tcPr>
          <w:p>
            <w:pPr>
              <w:pBdr/>
              <w:ind/>
            </w:pPr>
            <w:r>
              <w:rPr>
                <w:u w:color="auto"/>
                <w:sz w:val="18"/>
                <w:rFonts w:eastAsia="仿宋_GB2312" w:ascii="仿宋_GB2312" w:hAnsi="仿宋_GB2312" w:cs="仿宋_GB2312"/>
              </w:rPr>
              <w:t>4.44</w:t>
            </w:r>
            <w:r>
              <w:rPr>
                <w:u/>
              </w:rPr>
            </w:r>
          </w:p>
        </w:tc>
        <w:tc>
          <w:tcPr>
            <w:tcW w:w="1300" w:type="dxa"/>
          </w:tcPr>
          <w:p>
            <w:pPr>
              <w:pBdr/>
              <w:ind/>
            </w:pPr>
            <w:r>
              <w:rPr>
                <w:u w:color="auto"/>
                <w:sz w:val="18"/>
                <w:rFonts w:eastAsia="仿宋_GB2312" w:ascii="仿宋_GB2312" w:hAnsi="仿宋_GB2312" w:cs="仿宋_GB2312"/>
              </w:rPr>
              <w:t>4.44</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2011101</w:t>
            </w:r>
            <w:r>
              <w:rPr>
                <w:u/>
              </w:rPr>
            </w:r>
          </w:p>
        </w:tc>
        <w:tc>
          <w:tcPr>
            <w:tcW w:w="3900" w:type="dxa"/>
          </w:tcPr>
          <w:p>
            <w:pPr>
              <w:pBdr/>
              <w:ind/>
            </w:pPr>
            <w:r>
              <w:rPr>
                <w:u w:color="auto"/>
                <w:sz w:val="18"/>
                <w:rFonts w:eastAsia="仿宋_GB2312" w:ascii="仿宋_GB2312" w:hAnsi="仿宋_GB2312" w:cs="仿宋_GB2312"/>
              </w:rPr>
              <w:t>行政运行</w:t>
            </w:r>
            <w:r>
              <w:rPr>
                <w:u/>
              </w:rPr>
            </w:r>
          </w:p>
        </w:tc>
        <w:tc>
          <w:tcPr>
            <w:tcW w:w="1300" w:type="dxa"/>
          </w:tcPr>
          <w:p>
            <w:pPr>
              <w:pBdr/>
              <w:ind/>
            </w:pPr>
            <w:r>
              <w:rPr>
                <w:u w:color="auto"/>
                <w:sz w:val="18"/>
                <w:rFonts w:eastAsia="仿宋_GB2312" w:ascii="仿宋_GB2312" w:hAnsi="仿宋_GB2312" w:cs="仿宋_GB2312"/>
              </w:rPr>
              <w:t>4.44</w:t>
            </w:r>
            <w:r>
              <w:rPr>
                <w:u/>
              </w:rPr>
            </w:r>
          </w:p>
        </w:tc>
        <w:tc>
          <w:tcPr>
            <w:tcW w:w="1300" w:type="dxa"/>
          </w:tcPr>
          <w:p>
            <w:pPr>
              <w:pBdr/>
              <w:ind/>
            </w:pPr>
            <w:r>
              <w:rPr>
                <w:u w:color="auto"/>
                <w:sz w:val="18"/>
                <w:rFonts w:eastAsia="仿宋_GB2312" w:ascii="仿宋_GB2312" w:hAnsi="仿宋_GB2312" w:cs="仿宋_GB2312"/>
              </w:rPr>
              <w:t>4.44</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20129</w:t>
            </w:r>
            <w:r>
              <w:rPr>
                <w:u/>
              </w:rPr>
            </w:r>
          </w:p>
        </w:tc>
        <w:tc>
          <w:tcPr>
            <w:tcW w:w="3900" w:type="dxa"/>
          </w:tcPr>
          <w:p>
            <w:pPr>
              <w:pBdr/>
              <w:ind/>
            </w:pPr>
            <w:r>
              <w:rPr>
                <w:u w:color="auto"/>
                <w:sz w:val="18"/>
                <w:rFonts w:eastAsia="仿宋_GB2312" w:ascii="仿宋_GB2312" w:hAnsi="仿宋_GB2312" w:cs="仿宋_GB2312"/>
              </w:rPr>
              <w:t>群众团体事务</w:t>
            </w:r>
            <w:r>
              <w:rPr>
                <w:u/>
              </w:rPr>
            </w:r>
          </w:p>
        </w:tc>
        <w:tc>
          <w:tcPr>
            <w:tcW w:w="1300" w:type="dxa"/>
          </w:tcPr>
          <w:p>
            <w:pPr>
              <w:pBdr/>
              <w:ind/>
            </w:pPr>
            <w:r>
              <w:rPr>
                <w:u w:color="auto"/>
                <w:sz w:val="18"/>
                <w:rFonts w:eastAsia="仿宋_GB2312" w:ascii="仿宋_GB2312" w:hAnsi="仿宋_GB2312" w:cs="仿宋_GB2312"/>
              </w:rPr>
              <w:t>5.76</w:t>
            </w:r>
            <w:r>
              <w:rPr>
                <w:u/>
              </w:rPr>
            </w:r>
          </w:p>
        </w:tc>
        <w:tc>
          <w:tcPr>
            <w:tcW w:w="1300" w:type="dxa"/>
          </w:tcPr>
          <w:p>
            <w:pPr>
              <w:pBdr/>
              <w:ind/>
            </w:pPr>
            <w:r>
              <w:rPr>
                <w:u w:color="auto"/>
                <w:sz w:val="18"/>
                <w:rFonts w:eastAsia="仿宋_GB2312" w:ascii="仿宋_GB2312" w:hAnsi="仿宋_GB2312" w:cs="仿宋_GB2312"/>
              </w:rPr>
              <w:t>5.76</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2012901</w:t>
            </w:r>
            <w:r>
              <w:rPr>
                <w:u/>
              </w:rPr>
            </w:r>
          </w:p>
        </w:tc>
        <w:tc>
          <w:tcPr>
            <w:tcW w:w="3900" w:type="dxa"/>
          </w:tcPr>
          <w:p>
            <w:pPr>
              <w:pBdr/>
              <w:ind/>
            </w:pPr>
            <w:r>
              <w:rPr>
                <w:u w:color="auto"/>
                <w:sz w:val="18"/>
                <w:rFonts w:eastAsia="仿宋_GB2312" w:ascii="仿宋_GB2312" w:hAnsi="仿宋_GB2312" w:cs="仿宋_GB2312"/>
              </w:rPr>
              <w:t>行政运行</w:t>
            </w:r>
            <w:r>
              <w:rPr>
                <w:u/>
              </w:rPr>
            </w:r>
          </w:p>
        </w:tc>
        <w:tc>
          <w:tcPr>
            <w:tcW w:w="1300" w:type="dxa"/>
          </w:tcPr>
          <w:p>
            <w:pPr>
              <w:pBdr/>
              <w:ind/>
            </w:pPr>
            <w:r>
              <w:rPr>
                <w:u w:color="auto"/>
                <w:sz w:val="18"/>
                <w:rFonts w:eastAsia="仿宋_GB2312" w:ascii="仿宋_GB2312" w:hAnsi="仿宋_GB2312" w:cs="仿宋_GB2312"/>
              </w:rPr>
              <w:t>5.76</w:t>
            </w:r>
            <w:r>
              <w:rPr>
                <w:u/>
              </w:rPr>
            </w:r>
          </w:p>
        </w:tc>
        <w:tc>
          <w:tcPr>
            <w:tcW w:w="1300" w:type="dxa"/>
          </w:tcPr>
          <w:p>
            <w:pPr>
              <w:pBdr/>
              <w:ind/>
            </w:pPr>
            <w:r>
              <w:rPr>
                <w:u w:color="auto"/>
                <w:sz w:val="18"/>
                <w:rFonts w:eastAsia="仿宋_GB2312" w:ascii="仿宋_GB2312" w:hAnsi="仿宋_GB2312" w:cs="仿宋_GB2312"/>
              </w:rPr>
              <w:t>5.76</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20136</w:t>
            </w:r>
            <w:r>
              <w:rPr>
                <w:u/>
              </w:rPr>
            </w:r>
          </w:p>
        </w:tc>
        <w:tc>
          <w:tcPr>
            <w:tcW w:w="3900" w:type="dxa"/>
          </w:tcPr>
          <w:p>
            <w:pPr>
              <w:pBdr/>
              <w:ind/>
            </w:pPr>
            <w:r>
              <w:rPr>
                <w:u w:color="auto"/>
                <w:sz w:val="18"/>
                <w:rFonts w:eastAsia="仿宋_GB2312" w:ascii="仿宋_GB2312" w:hAnsi="仿宋_GB2312" w:cs="仿宋_GB2312"/>
              </w:rPr>
              <w:t>其他共产党事务支出</w:t>
            </w:r>
            <w:r>
              <w:rPr>
                <w:u/>
              </w:rPr>
            </w:r>
          </w:p>
        </w:tc>
        <w:tc>
          <w:tcPr>
            <w:tcW w:w="1300" w:type="dxa"/>
          </w:tcPr>
          <w:p>
            <w:pPr>
              <w:pBdr/>
              <w:ind/>
            </w:pPr>
            <w:r>
              <w:rPr>
                <w:u w:color="auto"/>
                <w:sz w:val="18"/>
                <w:rFonts w:eastAsia="仿宋_GB2312" w:ascii="仿宋_GB2312" w:hAnsi="仿宋_GB2312" w:cs="仿宋_GB2312"/>
              </w:rPr>
              <w:t>2.88</w:t>
            </w:r>
            <w:r>
              <w:rPr>
                <w:u/>
              </w:rPr>
            </w:r>
          </w:p>
        </w:tc>
        <w:tc>
          <w:tcPr>
            <w:tcW w:w="1300" w:type="dxa"/>
          </w:tcPr>
          <w:p>
            <w:pPr>
              <w:pBdr/>
              <w:ind/>
            </w:pPr>
            <w:r>
              <w:rPr>
                <w:u w:color="auto"/>
                <w:sz w:val="18"/>
                <w:rFonts w:eastAsia="仿宋_GB2312" w:ascii="仿宋_GB2312" w:hAnsi="仿宋_GB2312" w:cs="仿宋_GB2312"/>
              </w:rPr>
              <w:t>2.88</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2013601</w:t>
            </w:r>
            <w:r>
              <w:rPr>
                <w:u/>
              </w:rPr>
            </w:r>
          </w:p>
        </w:tc>
        <w:tc>
          <w:tcPr>
            <w:tcW w:w="3900" w:type="dxa"/>
          </w:tcPr>
          <w:p>
            <w:pPr>
              <w:pBdr/>
              <w:ind/>
            </w:pPr>
            <w:r>
              <w:rPr>
                <w:u w:color="auto"/>
                <w:sz w:val="18"/>
                <w:rFonts w:eastAsia="仿宋_GB2312" w:ascii="仿宋_GB2312" w:hAnsi="仿宋_GB2312" w:cs="仿宋_GB2312"/>
              </w:rPr>
              <w:t>行政运行</w:t>
            </w:r>
            <w:r>
              <w:rPr>
                <w:u/>
              </w:rPr>
            </w:r>
          </w:p>
        </w:tc>
        <w:tc>
          <w:tcPr>
            <w:tcW w:w="1300" w:type="dxa"/>
          </w:tcPr>
          <w:p>
            <w:pPr>
              <w:pBdr/>
              <w:ind/>
            </w:pPr>
            <w:r>
              <w:rPr>
                <w:u w:color="auto"/>
                <w:sz w:val="18"/>
                <w:rFonts w:eastAsia="仿宋_GB2312" w:ascii="仿宋_GB2312" w:hAnsi="仿宋_GB2312" w:cs="仿宋_GB2312"/>
              </w:rPr>
              <w:t>2.88</w:t>
            </w:r>
            <w:r>
              <w:rPr>
                <w:u/>
              </w:rPr>
            </w:r>
          </w:p>
        </w:tc>
        <w:tc>
          <w:tcPr>
            <w:tcW w:w="1300" w:type="dxa"/>
          </w:tcPr>
          <w:p>
            <w:pPr>
              <w:pBdr/>
              <w:ind/>
            </w:pPr>
            <w:r>
              <w:rPr>
                <w:u w:color="auto"/>
                <w:sz w:val="18"/>
                <w:rFonts w:eastAsia="仿宋_GB2312" w:ascii="仿宋_GB2312" w:hAnsi="仿宋_GB2312" w:cs="仿宋_GB2312"/>
              </w:rPr>
              <w:t>2.88</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20199</w:t>
            </w:r>
            <w:r>
              <w:rPr>
                <w:u/>
              </w:rPr>
            </w:r>
          </w:p>
        </w:tc>
        <w:tc>
          <w:tcPr>
            <w:tcW w:w="3900" w:type="dxa"/>
          </w:tcPr>
          <w:p>
            <w:pPr>
              <w:pBdr/>
              <w:ind/>
            </w:pPr>
            <w:r>
              <w:rPr>
                <w:u w:color="auto"/>
                <w:sz w:val="18"/>
                <w:rFonts w:eastAsia="仿宋_GB2312" w:ascii="仿宋_GB2312" w:hAnsi="仿宋_GB2312" w:cs="仿宋_GB2312"/>
              </w:rPr>
              <w:t>其他一般公共服务支出</w:t>
            </w:r>
            <w:r>
              <w:rPr>
                <w:u/>
              </w:rPr>
            </w:r>
          </w:p>
        </w:tc>
        <w:tc>
          <w:tcPr>
            <w:tcW w:w="1300" w:type="dxa"/>
          </w:tcPr>
          <w:p>
            <w:pPr>
              <w:pBdr/>
              <w:ind/>
            </w:pPr>
            <w:r>
              <w:rPr>
                <w:u w:color="auto"/>
                <w:sz w:val="18"/>
                <w:rFonts w:eastAsia="仿宋_GB2312" w:ascii="仿宋_GB2312" w:hAnsi="仿宋_GB2312" w:cs="仿宋_GB2312"/>
              </w:rPr>
              <w:t>300.00</w:t>
            </w:r>
            <w:r>
              <w:rPr>
                <w:u/>
              </w:rPr>
            </w:r>
          </w:p>
        </w:tc>
        <w:tc>
          <w:tcPr>
            <w:tcW w:w="1300" w:type="dxa"/>
          </w:tcPr>
          <w:p>
            <w:pPr>
              <w:pBdr/>
              <w:ind/>
            </w:pPr>
            <w:r>
              <w:rPr>
                <w:u w:color="auto"/>
                <w:sz w:val="18"/>
                <w:rFonts w:eastAsia="仿宋_GB2312" w:ascii="仿宋_GB2312" w:hAnsi="仿宋_GB2312" w:cs="仿宋_GB2312"/>
              </w:rPr>
              <w:t>300.00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2019999</w:t>
            </w:r>
            <w:r>
              <w:rPr>
                <w:u/>
              </w:rPr>
            </w:r>
          </w:p>
        </w:tc>
        <w:tc>
          <w:tcPr>
            <w:tcW w:w="3900" w:type="dxa"/>
          </w:tcPr>
          <w:p>
            <w:pPr>
              <w:pBdr/>
              <w:ind/>
            </w:pPr>
            <w:r>
              <w:rPr>
                <w:u w:color="auto"/>
                <w:sz w:val="18"/>
                <w:rFonts w:eastAsia="仿宋_GB2312" w:ascii="仿宋_GB2312" w:hAnsi="仿宋_GB2312" w:cs="仿宋_GB2312"/>
              </w:rPr>
              <w:t>其他一般公共服务支出</w:t>
            </w:r>
            <w:r>
              <w:rPr>
                <w:u/>
              </w:rPr>
            </w:r>
          </w:p>
        </w:tc>
        <w:tc>
          <w:tcPr>
            <w:tcW w:w="1300" w:type="dxa"/>
          </w:tcPr>
          <w:p>
            <w:pPr>
              <w:pBdr/>
              <w:ind/>
            </w:pPr>
            <w:r>
              <w:rPr>
                <w:u w:color="auto"/>
                <w:sz w:val="18"/>
                <w:rFonts w:eastAsia="仿宋_GB2312" w:ascii="仿宋_GB2312" w:hAnsi="仿宋_GB2312" w:cs="仿宋_GB2312"/>
              </w:rPr>
              <w:t>300.00</w:t>
            </w:r>
            <w:r>
              <w:rPr>
                <w:u/>
              </w:rPr>
            </w:r>
          </w:p>
        </w:tc>
        <w:tc>
          <w:tcPr>
            <w:tcW w:w="1300" w:type="dxa"/>
          </w:tcPr>
          <w:p>
            <w:pPr>
              <w:pBdr/>
              <w:ind/>
            </w:pPr>
            <w:r>
              <w:rPr>
                <w:u w:color="auto"/>
                <w:sz w:val="18"/>
                <w:rFonts w:eastAsia="仿宋_GB2312" w:ascii="仿宋_GB2312" w:hAnsi="仿宋_GB2312" w:cs="仿宋_GB2312"/>
              </w:rPr>
              <w:t>300.00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203</w:t>
            </w:r>
            <w:r>
              <w:rPr>
                <w:u/>
              </w:rPr>
            </w:r>
          </w:p>
        </w:tc>
        <w:tc>
          <w:tcPr>
            <w:tcW w:w="3900" w:type="dxa"/>
          </w:tcPr>
          <w:p>
            <w:pPr>
              <w:pBdr/>
              <w:ind/>
            </w:pPr>
            <w:r>
              <w:rPr>
                <w:u w:color="auto"/>
                <w:sz w:val="18"/>
                <w:rFonts w:eastAsia="仿宋_GB2312" w:ascii="仿宋_GB2312" w:hAnsi="仿宋_GB2312" w:cs="仿宋_GB2312"/>
              </w:rPr>
              <w:t>国防支出</w:t>
            </w:r>
            <w:r>
              <w:rPr>
                <w:u/>
              </w:rPr>
            </w:r>
          </w:p>
        </w:tc>
        <w:tc>
          <w:tcPr>
            <w:tcW w:w="1300" w:type="dxa"/>
          </w:tcPr>
          <w:p>
            <w:pPr>
              <w:pBdr/>
              <w:ind/>
            </w:pPr>
            <w:r>
              <w:rPr>
                <w:u w:color="auto"/>
                <w:sz w:val="18"/>
                <w:rFonts w:eastAsia="仿宋_GB2312" w:ascii="仿宋_GB2312" w:hAnsi="仿宋_GB2312" w:cs="仿宋_GB2312"/>
              </w:rPr>
              <w:t>3.60</w:t>
            </w:r>
            <w:r>
              <w:rPr>
                <w:u/>
              </w:rPr>
            </w:r>
          </w:p>
        </w:tc>
        <w:tc>
          <w:tcPr>
            <w:tcW w:w="1300" w:type="dxa"/>
          </w:tcPr>
          <w:p>
            <w:pPr>
              <w:pBdr/>
              <w:ind/>
            </w:pPr>
            <w:r>
              <w:rPr>
                <w:u w:color="auto"/>
                <w:sz w:val="18"/>
                <w:rFonts w:eastAsia="仿宋_GB2312" w:ascii="仿宋_GB2312" w:hAnsi="仿宋_GB2312" w:cs="仿宋_GB2312"/>
              </w:rPr>
              <w:t>3.60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20306</w:t>
            </w:r>
            <w:r>
              <w:rPr>
                <w:u/>
              </w:rPr>
            </w:r>
          </w:p>
        </w:tc>
        <w:tc>
          <w:tcPr>
            <w:tcW w:w="3900" w:type="dxa"/>
          </w:tcPr>
          <w:p>
            <w:pPr>
              <w:pBdr/>
              <w:ind/>
            </w:pPr>
            <w:r>
              <w:rPr>
                <w:u w:color="auto"/>
                <w:sz w:val="18"/>
                <w:rFonts w:eastAsia="仿宋_GB2312" w:ascii="仿宋_GB2312" w:hAnsi="仿宋_GB2312" w:cs="仿宋_GB2312"/>
              </w:rPr>
              <w:t>国防动员</w:t>
            </w:r>
            <w:r>
              <w:rPr>
                <w:u/>
              </w:rPr>
            </w:r>
          </w:p>
        </w:tc>
        <w:tc>
          <w:tcPr>
            <w:tcW w:w="1300" w:type="dxa"/>
          </w:tcPr>
          <w:p>
            <w:pPr>
              <w:pBdr/>
              <w:ind/>
            </w:pPr>
            <w:r>
              <w:rPr>
                <w:u w:color="auto"/>
                <w:sz w:val="18"/>
                <w:rFonts w:eastAsia="仿宋_GB2312" w:ascii="仿宋_GB2312" w:hAnsi="仿宋_GB2312" w:cs="仿宋_GB2312"/>
              </w:rPr>
              <w:t>3.60</w:t>
            </w:r>
            <w:r>
              <w:rPr>
                <w:u/>
              </w:rPr>
            </w:r>
          </w:p>
        </w:tc>
        <w:tc>
          <w:tcPr>
            <w:tcW w:w="1300" w:type="dxa"/>
          </w:tcPr>
          <w:p>
            <w:pPr>
              <w:pBdr/>
              <w:ind/>
            </w:pPr>
            <w:r>
              <w:rPr>
                <w:u w:color="auto"/>
                <w:sz w:val="18"/>
                <w:rFonts w:eastAsia="仿宋_GB2312" w:ascii="仿宋_GB2312" w:hAnsi="仿宋_GB2312" w:cs="仿宋_GB2312"/>
              </w:rPr>
              <w:t>3.60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2030607</w:t>
            </w:r>
            <w:r>
              <w:rPr>
                <w:u/>
              </w:rPr>
            </w:r>
          </w:p>
        </w:tc>
        <w:tc>
          <w:tcPr>
            <w:tcW w:w="3900" w:type="dxa"/>
          </w:tcPr>
          <w:p>
            <w:pPr>
              <w:pBdr/>
              <w:ind/>
            </w:pPr>
            <w:r>
              <w:rPr>
                <w:u w:color="auto"/>
                <w:sz w:val="18"/>
                <w:rFonts w:eastAsia="仿宋_GB2312" w:ascii="仿宋_GB2312" w:hAnsi="仿宋_GB2312" w:cs="仿宋_GB2312"/>
              </w:rPr>
              <w:t>民兵</w:t>
            </w:r>
            <w:r>
              <w:rPr>
                <w:u/>
              </w:rPr>
            </w:r>
          </w:p>
        </w:tc>
        <w:tc>
          <w:tcPr>
            <w:tcW w:w="1300" w:type="dxa"/>
          </w:tcPr>
          <w:p>
            <w:pPr>
              <w:pBdr/>
              <w:ind/>
            </w:pPr>
            <w:r>
              <w:rPr>
                <w:u w:color="auto"/>
                <w:sz w:val="18"/>
                <w:rFonts w:eastAsia="仿宋_GB2312" w:ascii="仿宋_GB2312" w:hAnsi="仿宋_GB2312" w:cs="仿宋_GB2312"/>
              </w:rPr>
              <w:t>3.60</w:t>
            </w:r>
            <w:r>
              <w:rPr>
                <w:u/>
              </w:rPr>
            </w:r>
          </w:p>
        </w:tc>
        <w:tc>
          <w:tcPr>
            <w:tcW w:w="1300" w:type="dxa"/>
          </w:tcPr>
          <w:p>
            <w:pPr>
              <w:pBdr/>
              <w:ind/>
            </w:pPr>
            <w:r>
              <w:rPr>
                <w:u w:color="auto"/>
                <w:sz w:val="18"/>
                <w:rFonts w:eastAsia="仿宋_GB2312" w:ascii="仿宋_GB2312" w:hAnsi="仿宋_GB2312" w:cs="仿宋_GB2312"/>
              </w:rPr>
              <w:t>3.60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207</w:t>
            </w:r>
            <w:r>
              <w:rPr>
                <w:u/>
              </w:rPr>
            </w:r>
          </w:p>
        </w:tc>
        <w:tc>
          <w:tcPr>
            <w:tcW w:w="3900" w:type="dxa"/>
          </w:tcPr>
          <w:p>
            <w:pPr>
              <w:pBdr/>
              <w:ind/>
            </w:pPr>
            <w:r>
              <w:rPr>
                <w:u w:color="auto"/>
                <w:sz w:val="18"/>
                <w:rFonts w:eastAsia="仿宋_GB2312" w:ascii="仿宋_GB2312" w:hAnsi="仿宋_GB2312" w:cs="仿宋_GB2312"/>
              </w:rPr>
              <w:t>文化旅游体育与传媒支出</w:t>
            </w:r>
            <w:r>
              <w:rPr>
                <w:u/>
              </w:rPr>
            </w:r>
          </w:p>
        </w:tc>
        <w:tc>
          <w:tcPr>
            <w:tcW w:w="1300" w:type="dxa"/>
          </w:tcPr>
          <w:p>
            <w:pPr>
              <w:pBdr/>
              <w:ind/>
            </w:pPr>
            <w:r>
              <w:rPr>
                <w:u w:color="auto"/>
                <w:sz w:val="18"/>
                <w:rFonts w:eastAsia="仿宋_GB2312" w:ascii="仿宋_GB2312" w:hAnsi="仿宋_GB2312" w:cs="仿宋_GB2312"/>
              </w:rPr>
              <w:t>2.88</w:t>
            </w:r>
            <w:r>
              <w:rPr>
                <w:u/>
              </w:rPr>
            </w:r>
          </w:p>
        </w:tc>
        <w:tc>
          <w:tcPr>
            <w:tcW w:w="1300" w:type="dxa"/>
          </w:tcPr>
          <w:p>
            <w:pPr>
              <w:pBdr/>
              <w:ind/>
            </w:pPr>
            <w:r>
              <w:rPr>
                <w:u w:color="auto"/>
                <w:sz w:val="18"/>
                <w:rFonts w:eastAsia="仿宋_GB2312" w:ascii="仿宋_GB2312" w:hAnsi="仿宋_GB2312" w:cs="仿宋_GB2312"/>
              </w:rPr>
              <w:t>2.88</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20701</w:t>
            </w:r>
            <w:r>
              <w:rPr>
                <w:u/>
              </w:rPr>
            </w:r>
          </w:p>
        </w:tc>
        <w:tc>
          <w:tcPr>
            <w:tcW w:w="3900" w:type="dxa"/>
          </w:tcPr>
          <w:p>
            <w:pPr>
              <w:pBdr/>
              <w:ind/>
            </w:pPr>
            <w:r>
              <w:rPr>
                <w:u w:color="auto"/>
                <w:sz w:val="18"/>
                <w:rFonts w:eastAsia="仿宋_GB2312" w:ascii="仿宋_GB2312" w:hAnsi="仿宋_GB2312" w:cs="仿宋_GB2312"/>
              </w:rPr>
              <w:t>文化和旅游</w:t>
            </w:r>
            <w:r>
              <w:rPr>
                <w:u/>
              </w:rPr>
            </w:r>
          </w:p>
        </w:tc>
        <w:tc>
          <w:tcPr>
            <w:tcW w:w="1300" w:type="dxa"/>
          </w:tcPr>
          <w:p>
            <w:pPr>
              <w:pBdr/>
              <w:ind/>
            </w:pPr>
            <w:r>
              <w:rPr>
                <w:u w:color="auto"/>
                <w:sz w:val="18"/>
                <w:rFonts w:eastAsia="仿宋_GB2312" w:ascii="仿宋_GB2312" w:hAnsi="仿宋_GB2312" w:cs="仿宋_GB2312"/>
              </w:rPr>
              <w:t>2.88</w:t>
            </w:r>
            <w:r>
              <w:rPr>
                <w:u/>
              </w:rPr>
            </w:r>
          </w:p>
        </w:tc>
        <w:tc>
          <w:tcPr>
            <w:tcW w:w="1300" w:type="dxa"/>
          </w:tcPr>
          <w:p>
            <w:pPr>
              <w:pBdr/>
              <w:ind/>
            </w:pPr>
            <w:r>
              <w:rPr>
                <w:u w:color="auto"/>
                <w:sz w:val="18"/>
                <w:rFonts w:eastAsia="仿宋_GB2312" w:ascii="仿宋_GB2312" w:hAnsi="仿宋_GB2312" w:cs="仿宋_GB2312"/>
              </w:rPr>
              <w:t>2.88</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2070109</w:t>
            </w:r>
            <w:r>
              <w:rPr>
                <w:u/>
              </w:rPr>
            </w:r>
          </w:p>
        </w:tc>
        <w:tc>
          <w:tcPr>
            <w:tcW w:w="3900" w:type="dxa"/>
          </w:tcPr>
          <w:p>
            <w:pPr>
              <w:pBdr/>
              <w:ind/>
            </w:pPr>
            <w:r>
              <w:rPr>
                <w:u w:color="auto"/>
                <w:sz w:val="18"/>
                <w:rFonts w:eastAsia="仿宋_GB2312" w:ascii="仿宋_GB2312" w:hAnsi="仿宋_GB2312" w:cs="仿宋_GB2312"/>
              </w:rPr>
              <w:t>群众文化</w:t>
            </w:r>
            <w:r>
              <w:rPr>
                <w:u/>
              </w:rPr>
            </w:r>
          </w:p>
        </w:tc>
        <w:tc>
          <w:tcPr>
            <w:tcW w:w="1300" w:type="dxa"/>
          </w:tcPr>
          <w:p>
            <w:pPr>
              <w:pBdr/>
              <w:ind/>
            </w:pPr>
            <w:r>
              <w:rPr>
                <w:u w:color="auto"/>
                <w:sz w:val="18"/>
                <w:rFonts w:eastAsia="仿宋_GB2312" w:ascii="仿宋_GB2312" w:hAnsi="仿宋_GB2312" w:cs="仿宋_GB2312"/>
              </w:rPr>
              <w:t>2.88</w:t>
            </w:r>
            <w:r>
              <w:rPr>
                <w:u/>
              </w:rPr>
            </w:r>
          </w:p>
        </w:tc>
        <w:tc>
          <w:tcPr>
            <w:tcW w:w="1300" w:type="dxa"/>
          </w:tcPr>
          <w:p>
            <w:pPr>
              <w:pBdr/>
              <w:ind/>
            </w:pPr>
            <w:r>
              <w:rPr>
                <w:u w:color="auto"/>
                <w:sz w:val="18"/>
                <w:rFonts w:eastAsia="仿宋_GB2312" w:ascii="仿宋_GB2312" w:hAnsi="仿宋_GB2312" w:cs="仿宋_GB2312"/>
              </w:rPr>
              <w:t>2.88</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208</w:t>
            </w:r>
            <w:r>
              <w:rPr>
                <w:u/>
              </w:rPr>
            </w:r>
          </w:p>
        </w:tc>
        <w:tc>
          <w:tcPr>
            <w:tcW w:w="3900" w:type="dxa"/>
          </w:tcPr>
          <w:p>
            <w:pPr>
              <w:pBdr/>
              <w:ind/>
            </w:pPr>
            <w:r>
              <w:rPr>
                <w:u w:color="auto"/>
                <w:sz w:val="18"/>
                <w:rFonts w:eastAsia="仿宋_GB2312" w:ascii="仿宋_GB2312" w:hAnsi="仿宋_GB2312" w:cs="仿宋_GB2312"/>
              </w:rPr>
              <w:t>社会保障和就业支出</w:t>
            </w:r>
            <w:r>
              <w:rPr>
                <w:u/>
              </w:rPr>
            </w:r>
          </w:p>
        </w:tc>
        <w:tc>
          <w:tcPr>
            <w:tcW w:w="1300" w:type="dxa"/>
          </w:tcPr>
          <w:p>
            <w:pPr>
              <w:pBdr/>
              <w:ind/>
            </w:pPr>
            <w:r>
              <w:rPr>
                <w:u w:color="auto"/>
                <w:sz w:val="18"/>
                <w:rFonts w:eastAsia="仿宋_GB2312" w:ascii="仿宋_GB2312" w:hAnsi="仿宋_GB2312" w:cs="仿宋_GB2312"/>
              </w:rPr>
              <w:t>113.68</w:t>
            </w:r>
            <w:r>
              <w:rPr>
                <w:u/>
              </w:rPr>
            </w:r>
          </w:p>
        </w:tc>
        <w:tc>
          <w:tcPr>
            <w:tcW w:w="1300" w:type="dxa"/>
          </w:tcPr>
          <w:p>
            <w:pPr>
              <w:pBdr/>
              <w:ind/>
            </w:pPr>
            <w:r>
              <w:rPr>
                <w:u w:color="auto"/>
                <w:sz w:val="18"/>
                <w:rFonts w:eastAsia="仿宋_GB2312" w:ascii="仿宋_GB2312" w:hAnsi="仿宋_GB2312" w:cs="仿宋_GB2312"/>
              </w:rPr>
              <w:t>113.68</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20802</w:t>
            </w:r>
            <w:r>
              <w:rPr>
                <w:u/>
              </w:rPr>
            </w:r>
          </w:p>
        </w:tc>
        <w:tc>
          <w:tcPr>
            <w:tcW w:w="3900" w:type="dxa"/>
          </w:tcPr>
          <w:p>
            <w:pPr>
              <w:pBdr/>
              <w:ind/>
            </w:pPr>
            <w:r>
              <w:rPr>
                <w:u w:color="auto"/>
                <w:sz w:val="18"/>
                <w:rFonts w:eastAsia="仿宋_GB2312" w:ascii="仿宋_GB2312" w:hAnsi="仿宋_GB2312" w:cs="仿宋_GB2312"/>
              </w:rPr>
              <w:t>民政管理事务</w:t>
            </w:r>
            <w:r>
              <w:rPr>
                <w:u/>
              </w:rPr>
            </w:r>
          </w:p>
        </w:tc>
        <w:tc>
          <w:tcPr>
            <w:tcW w:w="1300" w:type="dxa"/>
          </w:tcPr>
          <w:p>
            <w:pPr>
              <w:pBdr/>
              <w:ind/>
            </w:pPr>
            <w:r>
              <w:rPr>
                <w:u w:color="auto"/>
                <w:sz w:val="18"/>
                <w:rFonts w:eastAsia="仿宋_GB2312" w:ascii="仿宋_GB2312" w:hAnsi="仿宋_GB2312" w:cs="仿宋_GB2312"/>
              </w:rPr>
              <w:t>39.93</w:t>
            </w:r>
            <w:r>
              <w:rPr>
                <w:u/>
              </w:rPr>
            </w:r>
          </w:p>
        </w:tc>
        <w:tc>
          <w:tcPr>
            <w:tcW w:w="1300" w:type="dxa"/>
          </w:tcPr>
          <w:p>
            <w:pPr>
              <w:pBdr/>
              <w:ind/>
            </w:pPr>
            <w:r>
              <w:rPr>
                <w:u w:color="auto"/>
                <w:sz w:val="18"/>
                <w:rFonts w:eastAsia="仿宋_GB2312" w:ascii="仿宋_GB2312" w:hAnsi="仿宋_GB2312" w:cs="仿宋_GB2312"/>
              </w:rPr>
              <w:t>39.93</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2080208</w:t>
            </w:r>
            <w:r>
              <w:rPr>
                <w:u/>
              </w:rPr>
            </w:r>
          </w:p>
        </w:tc>
        <w:tc>
          <w:tcPr>
            <w:tcW w:w="3900" w:type="dxa"/>
          </w:tcPr>
          <w:p>
            <w:pPr>
              <w:pBdr/>
              <w:ind/>
            </w:pPr>
            <w:r>
              <w:rPr>
                <w:u w:color="auto"/>
                <w:sz w:val="18"/>
                <w:rFonts w:eastAsia="仿宋_GB2312" w:ascii="仿宋_GB2312" w:hAnsi="仿宋_GB2312" w:cs="仿宋_GB2312"/>
              </w:rPr>
              <w:t>基层政权建设和社区治理</w:t>
            </w:r>
            <w:r>
              <w:rPr>
                <w:u/>
              </w:rPr>
            </w:r>
          </w:p>
        </w:tc>
        <w:tc>
          <w:tcPr>
            <w:tcW w:w="1300" w:type="dxa"/>
          </w:tcPr>
          <w:p>
            <w:pPr>
              <w:pBdr/>
              <w:ind/>
            </w:pPr>
            <w:r>
              <w:rPr>
                <w:u w:color="auto"/>
                <w:sz w:val="18"/>
                <w:rFonts w:eastAsia="仿宋_GB2312" w:ascii="仿宋_GB2312" w:hAnsi="仿宋_GB2312" w:cs="仿宋_GB2312"/>
              </w:rPr>
              <w:t>39.93</w:t>
            </w:r>
            <w:r>
              <w:rPr>
                <w:u/>
              </w:rPr>
            </w:r>
          </w:p>
        </w:tc>
        <w:tc>
          <w:tcPr>
            <w:tcW w:w="1300" w:type="dxa"/>
          </w:tcPr>
          <w:p>
            <w:pPr>
              <w:pBdr/>
              <w:ind/>
            </w:pPr>
            <w:r>
              <w:rPr>
                <w:u w:color="auto"/>
                <w:sz w:val="18"/>
                <w:rFonts w:eastAsia="仿宋_GB2312" w:ascii="仿宋_GB2312" w:hAnsi="仿宋_GB2312" w:cs="仿宋_GB2312"/>
              </w:rPr>
              <w:t>39.93</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20805</w:t>
            </w:r>
            <w:r>
              <w:rPr>
                <w:u/>
              </w:rPr>
            </w:r>
          </w:p>
        </w:tc>
        <w:tc>
          <w:tcPr>
            <w:tcW w:w="3900" w:type="dxa"/>
          </w:tcPr>
          <w:p>
            <w:pPr>
              <w:pBdr/>
              <w:ind/>
            </w:pPr>
            <w:r>
              <w:rPr>
                <w:u w:color="auto"/>
                <w:sz w:val="18"/>
                <w:rFonts w:eastAsia="仿宋_GB2312" w:ascii="仿宋_GB2312" w:hAnsi="仿宋_GB2312" w:cs="仿宋_GB2312"/>
              </w:rPr>
              <w:t>行政事业单位养老支出</w:t>
            </w:r>
            <w:r>
              <w:rPr>
                <w:u/>
              </w:rPr>
            </w:r>
          </w:p>
        </w:tc>
        <w:tc>
          <w:tcPr>
            <w:tcW w:w="1300" w:type="dxa"/>
          </w:tcPr>
          <w:p>
            <w:pPr>
              <w:pBdr/>
              <w:ind/>
            </w:pPr>
            <w:r>
              <w:rPr>
                <w:u w:color="auto"/>
                <w:sz w:val="18"/>
                <w:rFonts w:eastAsia="仿宋_GB2312" w:ascii="仿宋_GB2312" w:hAnsi="仿宋_GB2312" w:cs="仿宋_GB2312"/>
              </w:rPr>
              <w:t>73.75</w:t>
            </w:r>
            <w:r>
              <w:rPr>
                <w:u/>
              </w:rPr>
            </w:r>
          </w:p>
        </w:tc>
        <w:tc>
          <w:tcPr>
            <w:tcW w:w="1300" w:type="dxa"/>
          </w:tcPr>
          <w:p>
            <w:pPr>
              <w:pBdr/>
              <w:ind/>
            </w:pPr>
            <w:r>
              <w:rPr>
                <w:u w:color="auto"/>
                <w:sz w:val="18"/>
                <w:rFonts w:eastAsia="仿宋_GB2312" w:ascii="仿宋_GB2312" w:hAnsi="仿宋_GB2312" w:cs="仿宋_GB2312"/>
              </w:rPr>
              <w:t>73.75</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2080505</w:t>
            </w:r>
            <w:r>
              <w:rPr>
                <w:u/>
              </w:rPr>
            </w:r>
          </w:p>
        </w:tc>
        <w:tc>
          <w:tcPr>
            <w:tcW w:w="3900" w:type="dxa"/>
          </w:tcPr>
          <w:p>
            <w:pPr>
              <w:pBdr/>
              <w:ind/>
            </w:pPr>
            <w:r>
              <w:rPr>
                <w:u w:color="auto"/>
                <w:sz w:val="18"/>
                <w:rFonts w:eastAsia="仿宋_GB2312" w:ascii="仿宋_GB2312" w:hAnsi="仿宋_GB2312" w:cs="仿宋_GB2312"/>
              </w:rPr>
              <w:t>机关事业单位基本养老保险缴费支出</w:t>
            </w:r>
            <w:r>
              <w:rPr>
                <w:u/>
              </w:rPr>
            </w:r>
          </w:p>
        </w:tc>
        <w:tc>
          <w:tcPr>
            <w:tcW w:w="1300" w:type="dxa"/>
          </w:tcPr>
          <w:p>
            <w:pPr>
              <w:pBdr/>
              <w:ind/>
            </w:pPr>
            <w:r>
              <w:rPr>
                <w:u w:color="auto"/>
                <w:sz w:val="18"/>
                <w:rFonts w:eastAsia="仿宋_GB2312" w:ascii="仿宋_GB2312" w:hAnsi="仿宋_GB2312" w:cs="仿宋_GB2312"/>
              </w:rPr>
              <w:t>73.75</w:t>
            </w:r>
            <w:r>
              <w:rPr>
                <w:u/>
              </w:rPr>
            </w:r>
          </w:p>
        </w:tc>
        <w:tc>
          <w:tcPr>
            <w:tcW w:w="1300" w:type="dxa"/>
          </w:tcPr>
          <w:p>
            <w:pPr>
              <w:pBdr/>
              <w:ind/>
            </w:pPr>
            <w:r>
              <w:rPr>
                <w:u w:color="auto"/>
                <w:sz w:val="18"/>
                <w:rFonts w:eastAsia="仿宋_GB2312" w:ascii="仿宋_GB2312" w:hAnsi="仿宋_GB2312" w:cs="仿宋_GB2312"/>
              </w:rPr>
              <w:t>73.75</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210</w:t>
            </w:r>
            <w:r>
              <w:rPr>
                <w:u/>
              </w:rPr>
            </w:r>
          </w:p>
        </w:tc>
        <w:tc>
          <w:tcPr>
            <w:tcW w:w="3900" w:type="dxa"/>
          </w:tcPr>
          <w:p>
            <w:pPr>
              <w:pBdr/>
              <w:ind/>
            </w:pPr>
            <w:r>
              <w:rPr>
                <w:u w:color="auto"/>
                <w:sz w:val="18"/>
                <w:rFonts w:eastAsia="仿宋_GB2312" w:ascii="仿宋_GB2312" w:hAnsi="仿宋_GB2312" w:cs="仿宋_GB2312"/>
              </w:rPr>
              <w:t>卫生健康支出</w:t>
            </w:r>
            <w:r>
              <w:rPr>
                <w:u/>
              </w:rPr>
            </w:r>
          </w:p>
        </w:tc>
        <w:tc>
          <w:tcPr>
            <w:tcW w:w="1300" w:type="dxa"/>
          </w:tcPr>
          <w:p>
            <w:pPr>
              <w:pBdr/>
              <w:ind/>
            </w:pPr>
            <w:r>
              <w:rPr>
                <w:u w:color="auto"/>
                <w:sz w:val="18"/>
                <w:rFonts w:eastAsia="仿宋_GB2312" w:ascii="仿宋_GB2312" w:hAnsi="仿宋_GB2312" w:cs="仿宋_GB2312"/>
              </w:rPr>
              <w:t>40.10</w:t>
            </w:r>
            <w:r>
              <w:rPr>
                <w:u/>
              </w:rPr>
            </w:r>
          </w:p>
        </w:tc>
        <w:tc>
          <w:tcPr>
            <w:tcW w:w="1300" w:type="dxa"/>
          </w:tcPr>
          <w:p>
            <w:pPr>
              <w:pBdr/>
              <w:ind/>
            </w:pPr>
            <w:r>
              <w:rPr>
                <w:u w:color="auto"/>
                <w:sz w:val="18"/>
                <w:rFonts w:eastAsia="仿宋_GB2312" w:ascii="仿宋_GB2312" w:hAnsi="仿宋_GB2312" w:cs="仿宋_GB2312"/>
              </w:rPr>
              <w:t>40.10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21011</w:t>
            </w:r>
            <w:r>
              <w:rPr>
                <w:u/>
              </w:rPr>
            </w:r>
          </w:p>
        </w:tc>
        <w:tc>
          <w:tcPr>
            <w:tcW w:w="3900" w:type="dxa"/>
          </w:tcPr>
          <w:p>
            <w:pPr>
              <w:pBdr/>
              <w:ind/>
            </w:pPr>
            <w:r>
              <w:rPr>
                <w:u w:color="auto"/>
                <w:sz w:val="18"/>
                <w:rFonts w:eastAsia="仿宋_GB2312" w:ascii="仿宋_GB2312" w:hAnsi="仿宋_GB2312" w:cs="仿宋_GB2312"/>
              </w:rPr>
              <w:t>行政事业单位医疗</w:t>
            </w:r>
            <w:r>
              <w:rPr>
                <w:u/>
              </w:rPr>
            </w:r>
          </w:p>
        </w:tc>
        <w:tc>
          <w:tcPr>
            <w:tcW w:w="1300" w:type="dxa"/>
          </w:tcPr>
          <w:p>
            <w:pPr>
              <w:pBdr/>
              <w:ind/>
            </w:pPr>
            <w:r>
              <w:rPr>
                <w:u w:color="auto"/>
                <w:sz w:val="18"/>
                <w:rFonts w:eastAsia="仿宋_GB2312" w:ascii="仿宋_GB2312" w:hAnsi="仿宋_GB2312" w:cs="仿宋_GB2312"/>
              </w:rPr>
              <w:t>40.10</w:t>
            </w:r>
            <w:r>
              <w:rPr>
                <w:u/>
              </w:rPr>
            </w:r>
          </w:p>
        </w:tc>
        <w:tc>
          <w:tcPr>
            <w:tcW w:w="1300" w:type="dxa"/>
          </w:tcPr>
          <w:p>
            <w:pPr>
              <w:pBdr/>
              <w:ind/>
            </w:pPr>
            <w:r>
              <w:rPr>
                <w:u w:color="auto"/>
                <w:sz w:val="18"/>
                <w:rFonts w:eastAsia="仿宋_GB2312" w:ascii="仿宋_GB2312" w:hAnsi="仿宋_GB2312" w:cs="仿宋_GB2312"/>
              </w:rPr>
              <w:t>40.10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2101101</w:t>
            </w:r>
            <w:r>
              <w:rPr>
                <w:u/>
              </w:rPr>
            </w:r>
          </w:p>
        </w:tc>
        <w:tc>
          <w:tcPr>
            <w:tcW w:w="3900" w:type="dxa"/>
          </w:tcPr>
          <w:p>
            <w:pPr>
              <w:pBdr/>
              <w:ind/>
            </w:pPr>
            <w:r>
              <w:rPr>
                <w:u w:color="auto"/>
                <w:sz w:val="18"/>
                <w:rFonts w:eastAsia="仿宋_GB2312" w:ascii="仿宋_GB2312" w:hAnsi="仿宋_GB2312" w:cs="仿宋_GB2312"/>
              </w:rPr>
              <w:t>行政单位医疗</w:t>
            </w:r>
            <w:r>
              <w:rPr>
                <w:u/>
              </w:rPr>
            </w:r>
          </w:p>
        </w:tc>
        <w:tc>
          <w:tcPr>
            <w:tcW w:w="1300" w:type="dxa"/>
          </w:tcPr>
          <w:p>
            <w:pPr>
              <w:pBdr/>
              <w:ind/>
            </w:pPr>
            <w:r>
              <w:rPr>
                <w:u w:color="auto"/>
                <w:sz w:val="18"/>
                <w:rFonts w:eastAsia="仿宋_GB2312" w:ascii="仿宋_GB2312" w:hAnsi="仿宋_GB2312" w:cs="仿宋_GB2312"/>
              </w:rPr>
              <w:t>20.73</w:t>
            </w:r>
            <w:r>
              <w:rPr>
                <w:u/>
              </w:rPr>
            </w:r>
          </w:p>
        </w:tc>
        <w:tc>
          <w:tcPr>
            <w:tcW w:w="1300" w:type="dxa"/>
          </w:tcPr>
          <w:p>
            <w:pPr>
              <w:pBdr/>
              <w:ind/>
            </w:pPr>
            <w:r>
              <w:rPr>
                <w:u w:color="auto"/>
                <w:sz w:val="18"/>
                <w:rFonts w:eastAsia="仿宋_GB2312" w:ascii="仿宋_GB2312" w:hAnsi="仿宋_GB2312" w:cs="仿宋_GB2312"/>
              </w:rPr>
              <w:t>20.73</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2101102</w:t>
            </w:r>
            <w:r>
              <w:rPr>
                <w:u/>
              </w:rPr>
            </w:r>
          </w:p>
        </w:tc>
        <w:tc>
          <w:tcPr>
            <w:tcW w:w="3900" w:type="dxa"/>
          </w:tcPr>
          <w:p>
            <w:pPr>
              <w:pBdr/>
              <w:ind/>
            </w:pPr>
            <w:r>
              <w:rPr>
                <w:u w:color="auto"/>
                <w:sz w:val="18"/>
                <w:rFonts w:eastAsia="仿宋_GB2312" w:ascii="仿宋_GB2312" w:hAnsi="仿宋_GB2312" w:cs="仿宋_GB2312"/>
              </w:rPr>
              <w:t>事业单位医疗</w:t>
            </w:r>
            <w:r>
              <w:rPr>
                <w:u/>
              </w:rPr>
            </w:r>
          </w:p>
        </w:tc>
        <w:tc>
          <w:tcPr>
            <w:tcW w:w="1300" w:type="dxa"/>
          </w:tcPr>
          <w:p>
            <w:pPr>
              <w:pBdr/>
              <w:ind/>
            </w:pPr>
            <w:r>
              <w:rPr>
                <w:u w:color="auto"/>
                <w:sz w:val="18"/>
                <w:rFonts w:eastAsia="仿宋_GB2312" w:ascii="仿宋_GB2312" w:hAnsi="仿宋_GB2312" w:cs="仿宋_GB2312"/>
              </w:rPr>
              <w:t>19.37</w:t>
            </w:r>
            <w:r>
              <w:rPr>
                <w:u/>
              </w:rPr>
            </w:r>
          </w:p>
        </w:tc>
        <w:tc>
          <w:tcPr>
            <w:tcW w:w="1300" w:type="dxa"/>
          </w:tcPr>
          <w:p>
            <w:pPr>
              <w:pBdr/>
              <w:ind/>
            </w:pPr>
            <w:r>
              <w:rPr>
                <w:u w:color="auto"/>
                <w:sz w:val="18"/>
                <w:rFonts w:eastAsia="仿宋_GB2312" w:ascii="仿宋_GB2312" w:hAnsi="仿宋_GB2312" w:cs="仿宋_GB2312"/>
              </w:rPr>
              <w:t>19.37</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211</w:t>
            </w:r>
            <w:r>
              <w:rPr>
                <w:u/>
              </w:rPr>
            </w:r>
          </w:p>
        </w:tc>
        <w:tc>
          <w:tcPr>
            <w:tcW w:w="3900" w:type="dxa"/>
          </w:tcPr>
          <w:p>
            <w:pPr>
              <w:pBdr/>
              <w:ind/>
            </w:pPr>
            <w:r>
              <w:rPr>
                <w:u w:color="auto"/>
                <w:sz w:val="18"/>
                <w:rFonts w:eastAsia="仿宋_GB2312" w:ascii="仿宋_GB2312" w:hAnsi="仿宋_GB2312" w:cs="仿宋_GB2312"/>
              </w:rPr>
              <w:t>节能环保支出</w:t>
            </w:r>
            <w:r>
              <w:rPr>
                <w:u/>
              </w:rPr>
            </w:r>
          </w:p>
        </w:tc>
        <w:tc>
          <w:tcPr>
            <w:tcW w:w="1300" w:type="dxa"/>
          </w:tcPr>
          <w:p>
            <w:pPr>
              <w:pBdr/>
              <w:ind/>
            </w:pPr>
            <w:r>
              <w:rPr>
                <w:u w:color="auto"/>
                <w:sz w:val="18"/>
                <w:rFonts w:eastAsia="仿宋_GB2312" w:ascii="仿宋_GB2312" w:hAnsi="仿宋_GB2312" w:cs="仿宋_GB2312"/>
              </w:rPr>
              <w:t>77.50</w:t>
            </w:r>
            <w:r>
              <w:rPr>
                <w:u/>
              </w:rPr>
            </w:r>
          </w:p>
        </w:tc>
        <w:tc>
          <w:tcPr>
            <w:tcW w:w="1300" w:type="dxa"/>
          </w:tcPr>
          <w:p>
            <w:pPr>
              <w:pBdr/>
              <w:ind/>
            </w:pPr>
            <w:r>
              <w:rPr>
                <w:u w:color="auto"/>
                <w:sz w:val="18"/>
                <w:rFonts w:eastAsia="仿宋_GB2312" w:ascii="仿宋_GB2312" w:hAnsi="仿宋_GB2312" w:cs="仿宋_GB2312"/>
              </w:rPr>
              <w:t>77.50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21103</w:t>
            </w:r>
            <w:r>
              <w:rPr>
                <w:u/>
              </w:rPr>
            </w:r>
          </w:p>
        </w:tc>
        <w:tc>
          <w:tcPr>
            <w:tcW w:w="3900" w:type="dxa"/>
          </w:tcPr>
          <w:p>
            <w:pPr>
              <w:pBdr/>
              <w:ind/>
            </w:pPr>
            <w:r>
              <w:rPr>
                <w:u w:color="auto"/>
                <w:sz w:val="18"/>
                <w:rFonts w:eastAsia="仿宋_GB2312" w:ascii="仿宋_GB2312" w:hAnsi="仿宋_GB2312" w:cs="仿宋_GB2312"/>
              </w:rPr>
              <w:t>污染防治</w:t>
            </w:r>
            <w:r>
              <w:rPr>
                <w:u/>
              </w:rPr>
            </w:r>
          </w:p>
        </w:tc>
        <w:tc>
          <w:tcPr>
            <w:tcW w:w="1300" w:type="dxa"/>
          </w:tcPr>
          <w:p>
            <w:pPr>
              <w:pBdr/>
              <w:ind/>
            </w:pPr>
            <w:r>
              <w:rPr>
                <w:u w:color="auto"/>
                <w:sz w:val="18"/>
                <w:rFonts w:eastAsia="仿宋_GB2312" w:ascii="仿宋_GB2312" w:hAnsi="仿宋_GB2312" w:cs="仿宋_GB2312"/>
              </w:rPr>
              <w:t>77.50</w:t>
            </w:r>
            <w:r>
              <w:rPr>
                <w:u/>
              </w:rPr>
            </w:r>
          </w:p>
        </w:tc>
        <w:tc>
          <w:tcPr>
            <w:tcW w:w="1300" w:type="dxa"/>
          </w:tcPr>
          <w:p>
            <w:pPr>
              <w:pBdr/>
              <w:ind/>
            </w:pPr>
            <w:r>
              <w:rPr>
                <w:u w:color="auto"/>
                <w:sz w:val="18"/>
                <w:rFonts w:eastAsia="仿宋_GB2312" w:ascii="仿宋_GB2312" w:hAnsi="仿宋_GB2312" w:cs="仿宋_GB2312"/>
              </w:rPr>
              <w:t>77.50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2110302</w:t>
            </w:r>
            <w:r>
              <w:rPr>
                <w:u/>
              </w:rPr>
            </w:r>
          </w:p>
        </w:tc>
        <w:tc>
          <w:tcPr>
            <w:tcW w:w="3900" w:type="dxa"/>
          </w:tcPr>
          <w:p>
            <w:pPr>
              <w:pBdr/>
              <w:ind/>
            </w:pPr>
            <w:r>
              <w:rPr>
                <w:u w:color="auto"/>
                <w:sz w:val="18"/>
                <w:rFonts w:eastAsia="仿宋_GB2312" w:ascii="仿宋_GB2312" w:hAnsi="仿宋_GB2312" w:cs="仿宋_GB2312"/>
              </w:rPr>
              <w:t>水体</w:t>
            </w:r>
            <w:r>
              <w:rPr>
                <w:u/>
              </w:rPr>
            </w:r>
          </w:p>
        </w:tc>
        <w:tc>
          <w:tcPr>
            <w:tcW w:w="1300" w:type="dxa"/>
          </w:tcPr>
          <w:p>
            <w:pPr>
              <w:pBdr/>
              <w:ind/>
            </w:pPr>
            <w:r>
              <w:rPr>
                <w:u w:color="auto"/>
                <w:sz w:val="18"/>
                <w:rFonts w:eastAsia="仿宋_GB2312" w:ascii="仿宋_GB2312" w:hAnsi="仿宋_GB2312" w:cs="仿宋_GB2312"/>
              </w:rPr>
              <w:t>77.50</w:t>
            </w:r>
            <w:r>
              <w:rPr>
                <w:u/>
              </w:rPr>
            </w:r>
          </w:p>
        </w:tc>
        <w:tc>
          <w:tcPr>
            <w:tcW w:w="1300" w:type="dxa"/>
          </w:tcPr>
          <w:p>
            <w:pPr>
              <w:pBdr/>
              <w:ind/>
            </w:pPr>
            <w:r>
              <w:rPr>
                <w:u w:color="auto"/>
                <w:sz w:val="18"/>
                <w:rFonts w:eastAsia="仿宋_GB2312" w:ascii="仿宋_GB2312" w:hAnsi="仿宋_GB2312" w:cs="仿宋_GB2312"/>
              </w:rPr>
              <w:t>77.50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212</w:t>
            </w:r>
            <w:r>
              <w:rPr>
                <w:u/>
              </w:rPr>
            </w:r>
          </w:p>
        </w:tc>
        <w:tc>
          <w:tcPr>
            <w:tcW w:w="3900" w:type="dxa"/>
          </w:tcPr>
          <w:p>
            <w:pPr>
              <w:pBdr/>
              <w:ind/>
            </w:pPr>
            <w:r>
              <w:rPr>
                <w:u w:color="auto"/>
                <w:sz w:val="18"/>
                <w:rFonts w:eastAsia="仿宋_GB2312" w:ascii="仿宋_GB2312" w:hAnsi="仿宋_GB2312" w:cs="仿宋_GB2312"/>
              </w:rPr>
              <w:t>城乡社区支出</w:t>
            </w:r>
            <w:r>
              <w:rPr>
                <w:u/>
              </w:rPr>
            </w:r>
          </w:p>
        </w:tc>
        <w:tc>
          <w:tcPr>
            <w:tcW w:w="1300" w:type="dxa"/>
          </w:tcPr>
          <w:p>
            <w:pPr>
              <w:pBdr/>
              <w:ind/>
            </w:pPr>
            <w:r>
              <w:rPr>
                <w:u w:color="auto"/>
                <w:sz w:val="18"/>
                <w:rFonts w:eastAsia="仿宋_GB2312" w:ascii="仿宋_GB2312" w:hAnsi="仿宋_GB2312" w:cs="仿宋_GB2312"/>
              </w:rPr>
              <w:t>90.00</w:t>
            </w:r>
            <w:r>
              <w:rPr>
                <w:u/>
              </w:rPr>
            </w:r>
          </w:p>
        </w:tc>
        <w:tc>
          <w:tcPr>
            <w:tcW w:w="1300" w:type="dxa"/>
          </w:tcPr>
          <w:p>
            <w:pPr>
              <w:pBdr/>
              <w:ind/>
            </w:pPr>
            <w:r>
              <w:rPr>
                <w:u w:color="auto"/>
                <w:sz w:val="18"/>
                <w:rFonts w:eastAsia="仿宋_GB2312" w:ascii="仿宋_GB2312" w:hAnsi="仿宋_GB2312" w:cs="仿宋_GB2312"/>
              </w:rPr>
              <w:t>90.00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21205</w:t>
            </w:r>
            <w:r>
              <w:rPr>
                <w:u/>
              </w:rPr>
            </w:r>
          </w:p>
        </w:tc>
        <w:tc>
          <w:tcPr>
            <w:tcW w:w="3900" w:type="dxa"/>
          </w:tcPr>
          <w:p>
            <w:pPr>
              <w:pBdr/>
              <w:ind/>
            </w:pPr>
            <w:r>
              <w:rPr>
                <w:u w:color="auto"/>
                <w:sz w:val="18"/>
                <w:rFonts w:eastAsia="仿宋_GB2312" w:ascii="仿宋_GB2312" w:hAnsi="仿宋_GB2312" w:cs="仿宋_GB2312"/>
              </w:rPr>
              <w:t>城乡社区环境卫生</w:t>
            </w:r>
            <w:r>
              <w:rPr>
                <w:u/>
              </w:rPr>
            </w:r>
          </w:p>
        </w:tc>
        <w:tc>
          <w:tcPr>
            <w:tcW w:w="1300" w:type="dxa"/>
          </w:tcPr>
          <w:p>
            <w:pPr>
              <w:pBdr/>
              <w:ind/>
            </w:pPr>
            <w:r>
              <w:rPr>
                <w:u w:color="auto"/>
                <w:sz w:val="18"/>
                <w:rFonts w:eastAsia="仿宋_GB2312" w:ascii="仿宋_GB2312" w:hAnsi="仿宋_GB2312" w:cs="仿宋_GB2312"/>
              </w:rPr>
              <w:t>65.00</w:t>
            </w:r>
            <w:r>
              <w:rPr>
                <w:u/>
              </w:rPr>
            </w:r>
          </w:p>
        </w:tc>
        <w:tc>
          <w:tcPr>
            <w:tcW w:w="1300" w:type="dxa"/>
          </w:tcPr>
          <w:p>
            <w:pPr>
              <w:pBdr/>
              <w:ind/>
            </w:pPr>
            <w:r>
              <w:rPr>
                <w:u w:color="auto"/>
                <w:sz w:val="18"/>
                <w:rFonts w:eastAsia="仿宋_GB2312" w:ascii="仿宋_GB2312" w:hAnsi="仿宋_GB2312" w:cs="仿宋_GB2312"/>
              </w:rPr>
              <w:t>65.00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2120501</w:t>
            </w:r>
            <w:r>
              <w:rPr>
                <w:u/>
              </w:rPr>
            </w:r>
          </w:p>
        </w:tc>
        <w:tc>
          <w:tcPr>
            <w:tcW w:w="3900" w:type="dxa"/>
          </w:tcPr>
          <w:p>
            <w:pPr>
              <w:pBdr/>
              <w:ind/>
            </w:pPr>
            <w:r>
              <w:rPr>
                <w:u w:color="auto"/>
                <w:sz w:val="18"/>
                <w:rFonts w:eastAsia="仿宋_GB2312" w:ascii="仿宋_GB2312" w:hAnsi="仿宋_GB2312" w:cs="仿宋_GB2312"/>
              </w:rPr>
              <w:t>城乡社区环境卫生</w:t>
            </w:r>
            <w:r>
              <w:rPr>
                <w:u/>
              </w:rPr>
            </w:r>
          </w:p>
        </w:tc>
        <w:tc>
          <w:tcPr>
            <w:tcW w:w="1300" w:type="dxa"/>
          </w:tcPr>
          <w:p>
            <w:pPr>
              <w:pBdr/>
              <w:ind/>
            </w:pPr>
            <w:r>
              <w:rPr>
                <w:u w:color="auto"/>
                <w:sz w:val="18"/>
                <w:rFonts w:eastAsia="仿宋_GB2312" w:ascii="仿宋_GB2312" w:hAnsi="仿宋_GB2312" w:cs="仿宋_GB2312"/>
              </w:rPr>
              <w:t>65.00</w:t>
            </w:r>
            <w:r>
              <w:rPr>
                <w:u/>
              </w:rPr>
            </w:r>
          </w:p>
        </w:tc>
        <w:tc>
          <w:tcPr>
            <w:tcW w:w="1300" w:type="dxa"/>
          </w:tcPr>
          <w:p>
            <w:pPr>
              <w:pBdr/>
              <w:ind/>
            </w:pPr>
            <w:r>
              <w:rPr>
                <w:u w:color="auto"/>
                <w:sz w:val="18"/>
                <w:rFonts w:eastAsia="仿宋_GB2312" w:ascii="仿宋_GB2312" w:hAnsi="仿宋_GB2312" w:cs="仿宋_GB2312"/>
              </w:rPr>
              <w:t>65.00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21208</w:t>
            </w:r>
            <w:r>
              <w:rPr>
                <w:u/>
              </w:rPr>
            </w:r>
          </w:p>
        </w:tc>
        <w:tc>
          <w:tcPr>
            <w:tcW w:w="3900" w:type="dxa"/>
          </w:tcPr>
          <w:p>
            <w:pPr>
              <w:pBdr/>
              <w:ind/>
            </w:pPr>
            <w:r>
              <w:rPr>
                <w:u w:color="auto"/>
                <w:sz w:val="18"/>
                <w:rFonts w:eastAsia="仿宋_GB2312" w:ascii="仿宋_GB2312" w:hAnsi="仿宋_GB2312" w:cs="仿宋_GB2312"/>
              </w:rPr>
              <w:t>国有土地使用权出让收入安排的支出</w:t>
            </w:r>
            <w:r>
              <w:rPr>
                <w:u/>
              </w:rPr>
            </w:r>
          </w:p>
        </w:tc>
        <w:tc>
          <w:tcPr>
            <w:tcW w:w="1300" w:type="dxa"/>
          </w:tcPr>
          <w:p>
            <w:pPr>
              <w:pBdr/>
              <w:ind/>
            </w:pPr>
            <w:r>
              <w:rPr>
                <w:u w:color="auto"/>
                <w:sz w:val="18"/>
                <w:rFonts w:eastAsia="仿宋_GB2312" w:ascii="仿宋_GB2312" w:hAnsi="仿宋_GB2312" w:cs="仿宋_GB2312"/>
              </w:rPr>
              <w:t>25.00</w:t>
            </w:r>
            <w:r>
              <w:rPr>
                <w:u/>
              </w:rPr>
            </w:r>
          </w:p>
        </w:tc>
        <w:tc>
          <w:tcPr>
            <w:tcW w:w="1300" w:type="dxa"/>
          </w:tcPr>
          <w:p>
            <w:pPr>
              <w:pBdr/>
              <w:ind/>
            </w:pPr>
            <w:r>
              <w:rPr>
                <w:u w:color="auto"/>
                <w:sz w:val="18"/>
                <w:rFonts w:eastAsia="仿宋_GB2312" w:ascii="仿宋_GB2312" w:hAnsi="仿宋_GB2312" w:cs="仿宋_GB2312"/>
              </w:rPr>
              <w:t>25.00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2120804</w:t>
            </w:r>
            <w:r>
              <w:rPr>
                <w:u/>
              </w:rPr>
            </w:r>
          </w:p>
        </w:tc>
        <w:tc>
          <w:tcPr>
            <w:tcW w:w="3900" w:type="dxa"/>
          </w:tcPr>
          <w:p>
            <w:pPr>
              <w:pBdr/>
              <w:ind/>
            </w:pPr>
            <w:r>
              <w:rPr>
                <w:u w:color="auto"/>
                <w:sz w:val="18"/>
                <w:rFonts w:eastAsia="仿宋_GB2312" w:ascii="仿宋_GB2312" w:hAnsi="仿宋_GB2312" w:cs="仿宋_GB2312"/>
              </w:rPr>
              <w:t>农村基础设施建设支出</w:t>
            </w:r>
            <w:r>
              <w:rPr>
                <w:u/>
              </w:rPr>
            </w:r>
          </w:p>
        </w:tc>
        <w:tc>
          <w:tcPr>
            <w:tcW w:w="1300" w:type="dxa"/>
          </w:tcPr>
          <w:p>
            <w:pPr>
              <w:pBdr/>
              <w:ind/>
            </w:pPr>
            <w:r>
              <w:rPr>
                <w:u w:color="auto"/>
                <w:sz w:val="18"/>
                <w:rFonts w:eastAsia="仿宋_GB2312" w:ascii="仿宋_GB2312" w:hAnsi="仿宋_GB2312" w:cs="仿宋_GB2312"/>
              </w:rPr>
              <w:t>25.00</w:t>
            </w:r>
            <w:r>
              <w:rPr>
                <w:u/>
              </w:rPr>
            </w:r>
          </w:p>
        </w:tc>
        <w:tc>
          <w:tcPr>
            <w:tcW w:w="1300" w:type="dxa"/>
          </w:tcPr>
          <w:p>
            <w:pPr>
              <w:pBdr/>
              <w:ind/>
            </w:pPr>
            <w:r>
              <w:rPr>
                <w:u w:color="auto"/>
                <w:sz w:val="18"/>
                <w:rFonts w:eastAsia="仿宋_GB2312" w:ascii="仿宋_GB2312" w:hAnsi="仿宋_GB2312" w:cs="仿宋_GB2312"/>
              </w:rPr>
              <w:t>25.00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213</w:t>
            </w:r>
            <w:r>
              <w:rPr>
                <w:u/>
              </w:rPr>
            </w:r>
          </w:p>
        </w:tc>
        <w:tc>
          <w:tcPr>
            <w:tcW w:w="3900" w:type="dxa"/>
          </w:tcPr>
          <w:p>
            <w:pPr>
              <w:pBdr/>
              <w:ind/>
            </w:pPr>
            <w:r>
              <w:rPr>
                <w:u w:color="auto"/>
                <w:sz w:val="18"/>
                <w:rFonts w:eastAsia="仿宋_GB2312" w:ascii="仿宋_GB2312" w:hAnsi="仿宋_GB2312" w:cs="仿宋_GB2312"/>
              </w:rPr>
              <w:t>农林水支出</w:t>
            </w:r>
            <w:r>
              <w:rPr>
                <w:u/>
              </w:rPr>
            </w:r>
          </w:p>
        </w:tc>
        <w:tc>
          <w:tcPr>
            <w:tcW w:w="1300" w:type="dxa"/>
          </w:tcPr>
          <w:p>
            <w:pPr>
              <w:pBdr/>
              <w:ind/>
            </w:pPr>
            <w:r>
              <w:rPr>
                <w:u w:color="auto"/>
                <w:sz w:val="18"/>
                <w:rFonts w:eastAsia="仿宋_GB2312" w:ascii="仿宋_GB2312" w:hAnsi="仿宋_GB2312" w:cs="仿宋_GB2312"/>
              </w:rPr>
              <w:t>645.40</w:t>
            </w:r>
            <w:r>
              <w:rPr>
                <w:u/>
              </w:rPr>
            </w:r>
          </w:p>
        </w:tc>
        <w:tc>
          <w:tcPr>
            <w:tcW w:w="1300" w:type="dxa"/>
          </w:tcPr>
          <w:p>
            <w:pPr>
              <w:pBdr/>
              <w:ind/>
            </w:pPr>
            <w:r>
              <w:rPr>
                <w:u w:color="auto"/>
                <w:sz w:val="18"/>
                <w:rFonts w:eastAsia="仿宋_GB2312" w:ascii="仿宋_GB2312" w:hAnsi="仿宋_GB2312" w:cs="仿宋_GB2312"/>
              </w:rPr>
              <w:t>645.40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21301</w:t>
            </w:r>
            <w:r>
              <w:rPr>
                <w:u/>
              </w:rPr>
            </w:r>
          </w:p>
        </w:tc>
        <w:tc>
          <w:tcPr>
            <w:tcW w:w="3900" w:type="dxa"/>
          </w:tcPr>
          <w:p>
            <w:pPr>
              <w:pBdr/>
              <w:ind/>
            </w:pPr>
            <w:r>
              <w:rPr>
                <w:u w:color="auto"/>
                <w:sz w:val="18"/>
                <w:rFonts w:eastAsia="仿宋_GB2312" w:ascii="仿宋_GB2312" w:hAnsi="仿宋_GB2312" w:cs="仿宋_GB2312"/>
              </w:rPr>
              <w:t>农业农村</w:t>
            </w:r>
            <w:r>
              <w:rPr>
                <w:u/>
              </w:rPr>
            </w:r>
          </w:p>
        </w:tc>
        <w:tc>
          <w:tcPr>
            <w:tcW w:w="1300" w:type="dxa"/>
          </w:tcPr>
          <w:p>
            <w:pPr>
              <w:pBdr/>
              <w:ind/>
            </w:pPr>
            <w:r>
              <w:rPr>
                <w:u w:color="auto"/>
                <w:sz w:val="18"/>
                <w:rFonts w:eastAsia="仿宋_GB2312" w:ascii="仿宋_GB2312" w:hAnsi="仿宋_GB2312" w:cs="仿宋_GB2312"/>
              </w:rPr>
              <w:t>5.00</w:t>
            </w:r>
            <w:r>
              <w:rPr>
                <w:u/>
              </w:rPr>
            </w:r>
          </w:p>
        </w:tc>
        <w:tc>
          <w:tcPr>
            <w:tcW w:w="1300" w:type="dxa"/>
          </w:tcPr>
          <w:p>
            <w:pPr>
              <w:pBdr/>
              <w:ind/>
            </w:pPr>
            <w:r>
              <w:rPr>
                <w:u w:color="auto"/>
                <w:sz w:val="18"/>
                <w:rFonts w:eastAsia="仿宋_GB2312" w:ascii="仿宋_GB2312" w:hAnsi="仿宋_GB2312" w:cs="仿宋_GB2312"/>
              </w:rPr>
              <w:t>5.00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2130199</w:t>
            </w:r>
            <w:r>
              <w:rPr>
                <w:u/>
              </w:rPr>
            </w:r>
          </w:p>
        </w:tc>
        <w:tc>
          <w:tcPr>
            <w:tcW w:w="3900" w:type="dxa"/>
          </w:tcPr>
          <w:p>
            <w:pPr>
              <w:pBdr/>
              <w:ind/>
            </w:pPr>
            <w:r>
              <w:rPr>
                <w:u w:color="auto"/>
                <w:sz w:val="18"/>
                <w:rFonts w:eastAsia="仿宋_GB2312" w:ascii="仿宋_GB2312" w:hAnsi="仿宋_GB2312" w:cs="仿宋_GB2312"/>
              </w:rPr>
              <w:t>其他农业农村支出</w:t>
            </w:r>
            <w:r>
              <w:rPr>
                <w:u/>
              </w:rPr>
            </w:r>
          </w:p>
        </w:tc>
        <w:tc>
          <w:tcPr>
            <w:tcW w:w="1300" w:type="dxa"/>
          </w:tcPr>
          <w:p>
            <w:pPr>
              <w:pBdr/>
              <w:ind/>
            </w:pPr>
            <w:r>
              <w:rPr>
                <w:u w:color="auto"/>
                <w:sz w:val="18"/>
                <w:rFonts w:eastAsia="仿宋_GB2312" w:ascii="仿宋_GB2312" w:hAnsi="仿宋_GB2312" w:cs="仿宋_GB2312"/>
              </w:rPr>
              <w:t>5.00</w:t>
            </w:r>
            <w:r>
              <w:rPr>
                <w:u/>
              </w:rPr>
            </w:r>
          </w:p>
        </w:tc>
        <w:tc>
          <w:tcPr>
            <w:tcW w:w="1300" w:type="dxa"/>
          </w:tcPr>
          <w:p>
            <w:pPr>
              <w:pBdr/>
              <w:ind/>
            </w:pPr>
            <w:r>
              <w:rPr>
                <w:u w:color="auto"/>
                <w:sz w:val="18"/>
                <w:rFonts w:eastAsia="仿宋_GB2312" w:ascii="仿宋_GB2312" w:hAnsi="仿宋_GB2312" w:cs="仿宋_GB2312"/>
              </w:rPr>
              <w:t>5.00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21303</w:t>
            </w:r>
            <w:r>
              <w:rPr>
                <w:u/>
              </w:rPr>
            </w:r>
          </w:p>
        </w:tc>
        <w:tc>
          <w:tcPr>
            <w:tcW w:w="3900" w:type="dxa"/>
          </w:tcPr>
          <w:p>
            <w:pPr>
              <w:pBdr/>
              <w:ind/>
            </w:pPr>
            <w:r>
              <w:rPr>
                <w:u w:color="auto"/>
                <w:sz w:val="18"/>
                <w:rFonts w:eastAsia="仿宋_GB2312" w:ascii="仿宋_GB2312" w:hAnsi="仿宋_GB2312" w:cs="仿宋_GB2312"/>
              </w:rPr>
              <w:t>水利</w:t>
            </w:r>
            <w:r>
              <w:rPr>
                <w:u/>
              </w:rPr>
            </w:r>
          </w:p>
        </w:tc>
        <w:tc>
          <w:tcPr>
            <w:tcW w:w="1300" w:type="dxa"/>
          </w:tcPr>
          <w:p>
            <w:pPr>
              <w:pBdr/>
              <w:ind/>
            </w:pPr>
            <w:r>
              <w:rPr>
                <w:u w:color="auto"/>
                <w:sz w:val="18"/>
                <w:rFonts w:eastAsia="仿宋_GB2312" w:ascii="仿宋_GB2312" w:hAnsi="仿宋_GB2312" w:cs="仿宋_GB2312"/>
              </w:rPr>
              <w:t>5.00</w:t>
            </w:r>
            <w:r>
              <w:rPr>
                <w:u/>
              </w:rPr>
            </w:r>
          </w:p>
        </w:tc>
        <w:tc>
          <w:tcPr>
            <w:tcW w:w="1300" w:type="dxa"/>
          </w:tcPr>
          <w:p>
            <w:pPr>
              <w:pBdr/>
              <w:ind/>
            </w:pPr>
            <w:r>
              <w:rPr>
                <w:u w:color="auto"/>
                <w:sz w:val="18"/>
                <w:rFonts w:eastAsia="仿宋_GB2312" w:ascii="仿宋_GB2312" w:hAnsi="仿宋_GB2312" w:cs="仿宋_GB2312"/>
              </w:rPr>
              <w:t>5.00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2130399</w:t>
            </w:r>
            <w:r>
              <w:rPr>
                <w:u/>
              </w:rPr>
            </w:r>
          </w:p>
        </w:tc>
        <w:tc>
          <w:tcPr>
            <w:tcW w:w="3900" w:type="dxa"/>
          </w:tcPr>
          <w:p>
            <w:pPr>
              <w:pBdr/>
              <w:ind/>
            </w:pPr>
            <w:r>
              <w:rPr>
                <w:u w:color="auto"/>
                <w:sz w:val="18"/>
                <w:rFonts w:eastAsia="仿宋_GB2312" w:ascii="仿宋_GB2312" w:hAnsi="仿宋_GB2312" w:cs="仿宋_GB2312"/>
              </w:rPr>
              <w:t>其他水利支出</w:t>
            </w:r>
            <w:r>
              <w:rPr>
                <w:u/>
              </w:rPr>
            </w:r>
          </w:p>
        </w:tc>
        <w:tc>
          <w:tcPr>
            <w:tcW w:w="1300" w:type="dxa"/>
          </w:tcPr>
          <w:p>
            <w:pPr>
              <w:pBdr/>
              <w:ind/>
            </w:pPr>
            <w:r>
              <w:rPr>
                <w:u w:color="auto"/>
                <w:sz w:val="18"/>
                <w:rFonts w:eastAsia="仿宋_GB2312" w:ascii="仿宋_GB2312" w:hAnsi="仿宋_GB2312" w:cs="仿宋_GB2312"/>
              </w:rPr>
              <w:t>5.00</w:t>
            </w:r>
            <w:r>
              <w:rPr>
                <w:u/>
              </w:rPr>
            </w:r>
          </w:p>
        </w:tc>
        <w:tc>
          <w:tcPr>
            <w:tcW w:w="1300" w:type="dxa"/>
          </w:tcPr>
          <w:p>
            <w:pPr>
              <w:pBdr/>
              <w:ind/>
            </w:pPr>
            <w:r>
              <w:rPr>
                <w:u w:color="auto"/>
                <w:sz w:val="18"/>
                <w:rFonts w:eastAsia="仿宋_GB2312" w:ascii="仿宋_GB2312" w:hAnsi="仿宋_GB2312" w:cs="仿宋_GB2312"/>
              </w:rPr>
              <w:t>5.00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21305</w:t>
            </w:r>
            <w:r>
              <w:rPr>
                <w:u/>
              </w:rPr>
            </w:r>
          </w:p>
        </w:tc>
        <w:tc>
          <w:tcPr>
            <w:tcW w:w="3900" w:type="dxa"/>
          </w:tcPr>
          <w:p>
            <w:pPr>
              <w:pBdr/>
              <w:ind/>
            </w:pPr>
            <w:r>
              <w:rPr>
                <w:u w:color="auto"/>
                <w:sz w:val="18"/>
                <w:rFonts w:eastAsia="仿宋_GB2312" w:ascii="仿宋_GB2312" w:hAnsi="仿宋_GB2312" w:cs="仿宋_GB2312"/>
              </w:rPr>
              <w:t>巩固脱贫攻坚成果衔接乡村振兴</w:t>
            </w:r>
            <w:r>
              <w:rPr>
                <w:u/>
              </w:rPr>
            </w:r>
          </w:p>
        </w:tc>
        <w:tc>
          <w:tcPr>
            <w:tcW w:w="1300" w:type="dxa"/>
          </w:tcPr>
          <w:p>
            <w:pPr>
              <w:pBdr/>
              <w:ind/>
            </w:pPr>
            <w:r>
              <w:rPr>
                <w:u w:color="auto"/>
                <w:sz w:val="18"/>
                <w:rFonts w:eastAsia="仿宋_GB2312" w:ascii="仿宋_GB2312" w:hAnsi="仿宋_GB2312" w:cs="仿宋_GB2312"/>
              </w:rPr>
              <w:t>81.00</w:t>
            </w:r>
            <w:r>
              <w:rPr>
                <w:u/>
              </w:rPr>
            </w:r>
          </w:p>
        </w:tc>
        <w:tc>
          <w:tcPr>
            <w:tcW w:w="1300" w:type="dxa"/>
          </w:tcPr>
          <w:p>
            <w:pPr>
              <w:pBdr/>
              <w:ind/>
            </w:pPr>
            <w:r>
              <w:rPr>
                <w:u w:color="auto"/>
                <w:sz w:val="18"/>
                <w:rFonts w:eastAsia="仿宋_GB2312" w:ascii="仿宋_GB2312" w:hAnsi="仿宋_GB2312" w:cs="仿宋_GB2312"/>
              </w:rPr>
              <w:t>81.00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2130505</w:t>
            </w:r>
            <w:r>
              <w:rPr>
                <w:u/>
              </w:rPr>
            </w:r>
          </w:p>
        </w:tc>
        <w:tc>
          <w:tcPr>
            <w:tcW w:w="3900" w:type="dxa"/>
          </w:tcPr>
          <w:p>
            <w:pPr>
              <w:pBdr/>
              <w:ind/>
            </w:pPr>
            <w:r>
              <w:rPr>
                <w:u w:color="auto"/>
                <w:sz w:val="18"/>
                <w:rFonts w:eastAsia="仿宋_GB2312" w:ascii="仿宋_GB2312" w:hAnsi="仿宋_GB2312" w:cs="仿宋_GB2312"/>
              </w:rPr>
              <w:t>生产发展</w:t>
            </w:r>
            <w:r>
              <w:rPr>
                <w:u/>
              </w:rPr>
            </w:r>
          </w:p>
        </w:tc>
        <w:tc>
          <w:tcPr>
            <w:tcW w:w="1300" w:type="dxa"/>
          </w:tcPr>
          <w:p>
            <w:pPr>
              <w:pBdr/>
              <w:ind/>
            </w:pPr>
            <w:r>
              <w:rPr>
                <w:u w:color="auto"/>
                <w:sz w:val="18"/>
                <w:rFonts w:eastAsia="仿宋_GB2312" w:ascii="仿宋_GB2312" w:hAnsi="仿宋_GB2312" w:cs="仿宋_GB2312"/>
              </w:rPr>
              <w:t>40.00</w:t>
            </w:r>
            <w:r>
              <w:rPr>
                <w:u/>
              </w:rPr>
            </w:r>
          </w:p>
        </w:tc>
        <w:tc>
          <w:tcPr>
            <w:tcW w:w="1300" w:type="dxa"/>
          </w:tcPr>
          <w:p>
            <w:pPr>
              <w:pBdr/>
              <w:ind/>
            </w:pPr>
            <w:r>
              <w:rPr>
                <w:u w:color="auto"/>
                <w:sz w:val="18"/>
                <w:rFonts w:eastAsia="仿宋_GB2312" w:ascii="仿宋_GB2312" w:hAnsi="仿宋_GB2312" w:cs="仿宋_GB2312"/>
              </w:rPr>
              <w:t>40.00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2130599</w:t>
            </w:r>
            <w:r>
              <w:rPr>
                <w:u/>
              </w:rPr>
            </w:r>
          </w:p>
        </w:tc>
        <w:tc>
          <w:tcPr>
            <w:tcW w:w="3900" w:type="dxa"/>
          </w:tcPr>
          <w:p>
            <w:pPr>
              <w:pBdr/>
              <w:ind/>
            </w:pPr>
            <w:r>
              <w:rPr>
                <w:u w:color="auto"/>
                <w:sz w:val="18"/>
                <w:rFonts w:eastAsia="仿宋_GB2312" w:ascii="仿宋_GB2312" w:hAnsi="仿宋_GB2312" w:cs="仿宋_GB2312"/>
              </w:rPr>
              <w:t>其他巩固脱贫攻坚成果衔接乡村振兴支出</w:t>
            </w:r>
            <w:r>
              <w:rPr>
                <w:u/>
              </w:rPr>
            </w:r>
          </w:p>
        </w:tc>
        <w:tc>
          <w:tcPr>
            <w:tcW w:w="1300" w:type="dxa"/>
          </w:tcPr>
          <w:p>
            <w:pPr>
              <w:pBdr/>
              <w:ind/>
            </w:pPr>
            <w:r>
              <w:rPr>
                <w:u w:color="auto"/>
                <w:sz w:val="18"/>
                <w:rFonts w:eastAsia="仿宋_GB2312" w:ascii="仿宋_GB2312" w:hAnsi="仿宋_GB2312" w:cs="仿宋_GB2312"/>
              </w:rPr>
              <w:t>41.00</w:t>
            </w:r>
            <w:r>
              <w:rPr>
                <w:u/>
              </w:rPr>
            </w:r>
          </w:p>
        </w:tc>
        <w:tc>
          <w:tcPr>
            <w:tcW w:w="1300" w:type="dxa"/>
          </w:tcPr>
          <w:p>
            <w:pPr>
              <w:pBdr/>
              <w:ind/>
            </w:pPr>
            <w:r>
              <w:rPr>
                <w:u w:color="auto"/>
                <w:sz w:val="18"/>
                <w:rFonts w:eastAsia="仿宋_GB2312" w:ascii="仿宋_GB2312" w:hAnsi="仿宋_GB2312" w:cs="仿宋_GB2312"/>
              </w:rPr>
              <w:t>41.00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21307</w:t>
            </w:r>
            <w:r>
              <w:rPr>
                <w:u/>
              </w:rPr>
            </w:r>
          </w:p>
        </w:tc>
        <w:tc>
          <w:tcPr>
            <w:tcW w:w="3900" w:type="dxa"/>
          </w:tcPr>
          <w:p>
            <w:pPr>
              <w:pBdr/>
              <w:ind/>
            </w:pPr>
            <w:r>
              <w:rPr>
                <w:u w:color="auto"/>
                <w:sz w:val="18"/>
                <w:rFonts w:eastAsia="仿宋_GB2312" w:ascii="仿宋_GB2312" w:hAnsi="仿宋_GB2312" w:cs="仿宋_GB2312"/>
              </w:rPr>
              <w:t>农村综合改革</w:t>
            </w:r>
            <w:r>
              <w:rPr>
                <w:u/>
              </w:rPr>
            </w:r>
          </w:p>
        </w:tc>
        <w:tc>
          <w:tcPr>
            <w:tcW w:w="1300" w:type="dxa"/>
          </w:tcPr>
          <w:p>
            <w:pPr>
              <w:pBdr/>
              <w:ind/>
            </w:pPr>
            <w:r>
              <w:rPr>
                <w:u w:color="auto"/>
                <w:sz w:val="18"/>
                <w:rFonts w:eastAsia="仿宋_GB2312" w:ascii="仿宋_GB2312" w:hAnsi="仿宋_GB2312" w:cs="仿宋_GB2312"/>
              </w:rPr>
              <w:t>233.16</w:t>
            </w:r>
            <w:r>
              <w:rPr>
                <w:u/>
              </w:rPr>
            </w:r>
          </w:p>
        </w:tc>
        <w:tc>
          <w:tcPr>
            <w:tcW w:w="1300" w:type="dxa"/>
          </w:tcPr>
          <w:p>
            <w:pPr>
              <w:pBdr/>
              <w:ind/>
            </w:pPr>
            <w:r>
              <w:rPr>
                <w:u w:color="auto"/>
                <w:sz w:val="18"/>
                <w:rFonts w:eastAsia="仿宋_GB2312" w:ascii="仿宋_GB2312" w:hAnsi="仿宋_GB2312" w:cs="仿宋_GB2312"/>
              </w:rPr>
              <w:t>233.16</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2130701</w:t>
            </w:r>
            <w:r>
              <w:rPr>
                <w:u/>
              </w:rPr>
            </w:r>
          </w:p>
        </w:tc>
        <w:tc>
          <w:tcPr>
            <w:tcW w:w="3900" w:type="dxa"/>
          </w:tcPr>
          <w:p>
            <w:pPr>
              <w:pBdr/>
              <w:ind/>
            </w:pPr>
            <w:r>
              <w:rPr>
                <w:u w:color="auto"/>
                <w:sz w:val="18"/>
                <w:rFonts w:eastAsia="仿宋_GB2312" w:ascii="仿宋_GB2312" w:hAnsi="仿宋_GB2312" w:cs="仿宋_GB2312"/>
              </w:rPr>
              <w:t>对村级公益事业建设的补助</w:t>
            </w:r>
            <w:r>
              <w:rPr>
                <w:u/>
              </w:rPr>
            </w:r>
          </w:p>
        </w:tc>
        <w:tc>
          <w:tcPr>
            <w:tcW w:w="1300" w:type="dxa"/>
          </w:tcPr>
          <w:p>
            <w:pPr>
              <w:pBdr/>
              <w:ind/>
            </w:pPr>
            <w:r>
              <w:rPr>
                <w:u w:color="auto"/>
                <w:sz w:val="18"/>
                <w:rFonts w:eastAsia="仿宋_GB2312" w:ascii="仿宋_GB2312" w:hAnsi="仿宋_GB2312" w:cs="仿宋_GB2312"/>
              </w:rPr>
              <w:t>82.42</w:t>
            </w:r>
            <w:r>
              <w:rPr>
                <w:u/>
              </w:rPr>
            </w:r>
          </w:p>
        </w:tc>
        <w:tc>
          <w:tcPr>
            <w:tcW w:w="1300" w:type="dxa"/>
          </w:tcPr>
          <w:p>
            <w:pPr>
              <w:pBdr/>
              <w:ind/>
            </w:pPr>
            <w:r>
              <w:rPr>
                <w:u w:color="auto"/>
                <w:sz w:val="18"/>
                <w:rFonts w:eastAsia="仿宋_GB2312" w:ascii="仿宋_GB2312" w:hAnsi="仿宋_GB2312" w:cs="仿宋_GB2312"/>
              </w:rPr>
              <w:t>82.42</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2130705</w:t>
            </w:r>
            <w:r>
              <w:rPr>
                <w:u/>
              </w:rPr>
            </w:r>
          </w:p>
        </w:tc>
        <w:tc>
          <w:tcPr>
            <w:tcW w:w="3900" w:type="dxa"/>
          </w:tcPr>
          <w:p>
            <w:pPr>
              <w:pBdr/>
              <w:ind/>
            </w:pPr>
            <w:r>
              <w:rPr>
                <w:u w:color="auto"/>
                <w:sz w:val="18"/>
                <w:rFonts w:eastAsia="仿宋_GB2312" w:ascii="仿宋_GB2312" w:hAnsi="仿宋_GB2312" w:cs="仿宋_GB2312"/>
              </w:rPr>
              <w:t>对村民委员会和村党支部的补助</w:t>
            </w:r>
            <w:r>
              <w:rPr>
                <w:u/>
              </w:rPr>
            </w:r>
          </w:p>
        </w:tc>
        <w:tc>
          <w:tcPr>
            <w:tcW w:w="1300" w:type="dxa"/>
          </w:tcPr>
          <w:p>
            <w:pPr>
              <w:pBdr/>
              <w:ind/>
            </w:pPr>
            <w:r>
              <w:rPr>
                <w:u w:color="auto"/>
                <w:sz w:val="18"/>
                <w:rFonts w:eastAsia="仿宋_GB2312" w:ascii="仿宋_GB2312" w:hAnsi="仿宋_GB2312" w:cs="仿宋_GB2312"/>
              </w:rPr>
              <w:t>150.74</w:t>
            </w:r>
            <w:r>
              <w:rPr>
                <w:u/>
              </w:rPr>
            </w:r>
          </w:p>
        </w:tc>
        <w:tc>
          <w:tcPr>
            <w:tcW w:w="1300" w:type="dxa"/>
          </w:tcPr>
          <w:p>
            <w:pPr>
              <w:pBdr/>
              <w:ind/>
            </w:pPr>
            <w:r>
              <w:rPr>
                <w:u w:color="auto"/>
                <w:sz w:val="18"/>
                <w:rFonts w:eastAsia="仿宋_GB2312" w:ascii="仿宋_GB2312" w:hAnsi="仿宋_GB2312" w:cs="仿宋_GB2312"/>
              </w:rPr>
              <w:t>150.74</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21366</w:t>
            </w:r>
            <w:r>
              <w:rPr>
                <w:u/>
              </w:rPr>
            </w:r>
          </w:p>
        </w:tc>
        <w:tc>
          <w:tcPr>
            <w:tcW w:w="3900" w:type="dxa"/>
          </w:tcPr>
          <w:p>
            <w:pPr>
              <w:pBdr/>
              <w:ind/>
            </w:pPr>
            <w:r>
              <w:rPr>
                <w:u w:color="auto"/>
                <w:sz w:val="18"/>
                <w:rFonts w:eastAsia="仿宋_GB2312" w:ascii="仿宋_GB2312" w:hAnsi="仿宋_GB2312" w:cs="仿宋_GB2312"/>
              </w:rPr>
              <w:t>大中型水库库区基金安排的支出</w:t>
            </w:r>
            <w:r>
              <w:rPr>
                <w:u/>
              </w:rPr>
            </w:r>
          </w:p>
        </w:tc>
        <w:tc>
          <w:tcPr>
            <w:tcW w:w="1300" w:type="dxa"/>
          </w:tcPr>
          <w:p>
            <w:pPr>
              <w:pBdr/>
              <w:ind/>
            </w:pPr>
            <w:r>
              <w:rPr>
                <w:u w:color="auto"/>
                <w:sz w:val="18"/>
                <w:rFonts w:eastAsia="仿宋_GB2312" w:ascii="仿宋_GB2312" w:hAnsi="仿宋_GB2312" w:cs="仿宋_GB2312"/>
              </w:rPr>
              <w:t>75.00</w:t>
            </w:r>
            <w:r>
              <w:rPr>
                <w:u/>
              </w:rPr>
            </w:r>
          </w:p>
        </w:tc>
        <w:tc>
          <w:tcPr>
            <w:tcW w:w="1300" w:type="dxa"/>
          </w:tcPr>
          <w:p>
            <w:pPr>
              <w:pBdr/>
              <w:ind/>
            </w:pPr>
            <w:r>
              <w:rPr>
                <w:u w:color="auto"/>
                <w:sz w:val="18"/>
                <w:rFonts w:eastAsia="仿宋_GB2312" w:ascii="仿宋_GB2312" w:hAnsi="仿宋_GB2312" w:cs="仿宋_GB2312"/>
              </w:rPr>
              <w:t>75.00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2136601</w:t>
            </w:r>
            <w:r>
              <w:rPr>
                <w:u/>
              </w:rPr>
            </w:r>
          </w:p>
        </w:tc>
        <w:tc>
          <w:tcPr>
            <w:tcW w:w="3900" w:type="dxa"/>
          </w:tcPr>
          <w:p>
            <w:pPr>
              <w:pBdr/>
              <w:ind/>
            </w:pPr>
            <w:r>
              <w:rPr>
                <w:u w:color="auto"/>
                <w:sz w:val="18"/>
                <w:rFonts w:eastAsia="仿宋_GB2312" w:ascii="仿宋_GB2312" w:hAnsi="仿宋_GB2312" w:cs="仿宋_GB2312"/>
              </w:rPr>
              <w:t>基础设施建设和经济发展</w:t>
            </w:r>
            <w:r>
              <w:rPr>
                <w:u/>
              </w:rPr>
            </w:r>
          </w:p>
        </w:tc>
        <w:tc>
          <w:tcPr>
            <w:tcW w:w="1300" w:type="dxa"/>
          </w:tcPr>
          <w:p>
            <w:pPr>
              <w:pBdr/>
              <w:ind/>
            </w:pPr>
            <w:r>
              <w:rPr>
                <w:u w:color="auto"/>
                <w:sz w:val="18"/>
                <w:rFonts w:eastAsia="仿宋_GB2312" w:ascii="仿宋_GB2312" w:hAnsi="仿宋_GB2312" w:cs="仿宋_GB2312"/>
              </w:rPr>
              <w:t>75.00</w:t>
            </w:r>
            <w:r>
              <w:rPr>
                <w:u/>
              </w:rPr>
            </w:r>
          </w:p>
        </w:tc>
        <w:tc>
          <w:tcPr>
            <w:tcW w:w="1300" w:type="dxa"/>
          </w:tcPr>
          <w:p>
            <w:pPr>
              <w:pBdr/>
              <w:ind/>
            </w:pPr>
            <w:r>
              <w:rPr>
                <w:u w:color="auto"/>
                <w:sz w:val="18"/>
                <w:rFonts w:eastAsia="仿宋_GB2312" w:ascii="仿宋_GB2312" w:hAnsi="仿宋_GB2312" w:cs="仿宋_GB2312"/>
              </w:rPr>
              <w:t>75.00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21372</w:t>
            </w:r>
            <w:r>
              <w:rPr>
                <w:u/>
              </w:rPr>
            </w:r>
          </w:p>
        </w:tc>
        <w:tc>
          <w:tcPr>
            <w:tcW w:w="3900" w:type="dxa"/>
          </w:tcPr>
          <w:p>
            <w:pPr>
              <w:pBdr/>
              <w:ind/>
            </w:pPr>
            <w:r>
              <w:rPr>
                <w:u w:color="auto"/>
                <w:sz w:val="18"/>
                <w:rFonts w:eastAsia="仿宋_GB2312" w:ascii="仿宋_GB2312" w:hAnsi="仿宋_GB2312" w:cs="仿宋_GB2312"/>
              </w:rPr>
              <w:t>大中型水库移民后期扶持基金支出</w:t>
            </w:r>
            <w:r>
              <w:rPr>
                <w:u/>
              </w:rPr>
            </w:r>
          </w:p>
        </w:tc>
        <w:tc>
          <w:tcPr>
            <w:tcW w:w="1300" w:type="dxa"/>
          </w:tcPr>
          <w:p>
            <w:pPr>
              <w:pBdr/>
              <w:ind/>
            </w:pPr>
            <w:r>
              <w:rPr>
                <w:u w:color="auto"/>
                <w:sz w:val="18"/>
                <w:rFonts w:eastAsia="仿宋_GB2312" w:ascii="仿宋_GB2312" w:hAnsi="仿宋_GB2312" w:cs="仿宋_GB2312"/>
              </w:rPr>
              <w:t>246.24</w:t>
            </w:r>
            <w:r>
              <w:rPr>
                <w:u/>
              </w:rPr>
            </w:r>
          </w:p>
        </w:tc>
        <w:tc>
          <w:tcPr>
            <w:tcW w:w="1300" w:type="dxa"/>
          </w:tcPr>
          <w:p>
            <w:pPr>
              <w:pBdr/>
              <w:ind/>
            </w:pPr>
            <w:r>
              <w:rPr>
                <w:u w:color="auto"/>
                <w:sz w:val="18"/>
                <w:rFonts w:eastAsia="仿宋_GB2312" w:ascii="仿宋_GB2312" w:hAnsi="仿宋_GB2312" w:cs="仿宋_GB2312"/>
              </w:rPr>
              <w:t>246.24</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2137201</w:t>
            </w:r>
            <w:r>
              <w:rPr>
                <w:u/>
              </w:rPr>
            </w:r>
          </w:p>
        </w:tc>
        <w:tc>
          <w:tcPr>
            <w:tcW w:w="3900" w:type="dxa"/>
          </w:tcPr>
          <w:p>
            <w:pPr>
              <w:pBdr/>
              <w:ind/>
            </w:pPr>
            <w:r>
              <w:rPr>
                <w:u w:color="auto"/>
                <w:sz w:val="18"/>
                <w:rFonts w:eastAsia="仿宋_GB2312" w:ascii="仿宋_GB2312" w:hAnsi="仿宋_GB2312" w:cs="仿宋_GB2312"/>
              </w:rPr>
              <w:t>移民补助</w:t>
            </w:r>
            <w:r>
              <w:rPr>
                <w:u/>
              </w:rPr>
            </w:r>
          </w:p>
        </w:tc>
        <w:tc>
          <w:tcPr>
            <w:tcW w:w="1300" w:type="dxa"/>
          </w:tcPr>
          <w:p>
            <w:pPr>
              <w:pBdr/>
              <w:ind/>
            </w:pPr>
            <w:r>
              <w:rPr>
                <w:u w:color="auto"/>
                <w:sz w:val="18"/>
                <w:rFonts w:eastAsia="仿宋_GB2312" w:ascii="仿宋_GB2312" w:hAnsi="仿宋_GB2312" w:cs="仿宋_GB2312"/>
              </w:rPr>
              <w:t>116.24</w:t>
            </w:r>
            <w:r>
              <w:rPr>
                <w:u/>
              </w:rPr>
            </w:r>
          </w:p>
        </w:tc>
        <w:tc>
          <w:tcPr>
            <w:tcW w:w="1300" w:type="dxa"/>
          </w:tcPr>
          <w:p>
            <w:pPr>
              <w:pBdr/>
              <w:ind/>
            </w:pPr>
            <w:r>
              <w:rPr>
                <w:u w:color="auto"/>
                <w:sz w:val="18"/>
                <w:rFonts w:eastAsia="仿宋_GB2312" w:ascii="仿宋_GB2312" w:hAnsi="仿宋_GB2312" w:cs="仿宋_GB2312"/>
              </w:rPr>
              <w:t>116.24</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2137202</w:t>
            </w:r>
            <w:r>
              <w:rPr>
                <w:u/>
              </w:rPr>
            </w:r>
          </w:p>
        </w:tc>
        <w:tc>
          <w:tcPr>
            <w:tcW w:w="3900" w:type="dxa"/>
          </w:tcPr>
          <w:p>
            <w:pPr>
              <w:pBdr/>
              <w:ind/>
            </w:pPr>
            <w:r>
              <w:rPr>
                <w:u w:color="auto"/>
                <w:sz w:val="18"/>
                <w:rFonts w:eastAsia="仿宋_GB2312" w:ascii="仿宋_GB2312" w:hAnsi="仿宋_GB2312" w:cs="仿宋_GB2312"/>
              </w:rPr>
              <w:t>基础设施建设和经济发展</w:t>
            </w:r>
            <w:r>
              <w:rPr>
                <w:u/>
              </w:rPr>
            </w:r>
          </w:p>
        </w:tc>
        <w:tc>
          <w:tcPr>
            <w:tcW w:w="1300" w:type="dxa"/>
          </w:tcPr>
          <w:p>
            <w:pPr>
              <w:pBdr/>
              <w:ind/>
            </w:pPr>
            <w:r>
              <w:rPr>
                <w:u w:color="auto"/>
                <w:sz w:val="18"/>
                <w:rFonts w:eastAsia="仿宋_GB2312" w:ascii="仿宋_GB2312" w:hAnsi="仿宋_GB2312" w:cs="仿宋_GB2312"/>
              </w:rPr>
              <w:t>130.00</w:t>
            </w:r>
            <w:r>
              <w:rPr>
                <w:u/>
              </w:rPr>
            </w:r>
          </w:p>
        </w:tc>
        <w:tc>
          <w:tcPr>
            <w:tcW w:w="1300" w:type="dxa"/>
          </w:tcPr>
          <w:p>
            <w:pPr>
              <w:pBdr/>
              <w:ind/>
            </w:pPr>
            <w:r>
              <w:rPr>
                <w:u w:color="auto"/>
                <w:sz w:val="18"/>
                <w:rFonts w:eastAsia="仿宋_GB2312" w:ascii="仿宋_GB2312" w:hAnsi="仿宋_GB2312" w:cs="仿宋_GB2312"/>
              </w:rPr>
              <w:t>130.00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214</w:t>
            </w:r>
            <w:r>
              <w:rPr>
                <w:u/>
              </w:rPr>
            </w:r>
          </w:p>
        </w:tc>
        <w:tc>
          <w:tcPr>
            <w:tcW w:w="3900" w:type="dxa"/>
          </w:tcPr>
          <w:p>
            <w:pPr>
              <w:pBdr/>
              <w:ind/>
            </w:pPr>
            <w:r>
              <w:rPr>
                <w:u w:color="auto"/>
                <w:sz w:val="18"/>
                <w:rFonts w:eastAsia="仿宋_GB2312" w:ascii="仿宋_GB2312" w:hAnsi="仿宋_GB2312" w:cs="仿宋_GB2312"/>
              </w:rPr>
              <w:t>交通运输支出</w:t>
            </w:r>
            <w:r>
              <w:rPr>
                <w:u/>
              </w:rPr>
            </w:r>
          </w:p>
        </w:tc>
        <w:tc>
          <w:tcPr>
            <w:tcW w:w="1300" w:type="dxa"/>
          </w:tcPr>
          <w:p>
            <w:pPr>
              <w:pBdr/>
              <w:ind/>
            </w:pPr>
            <w:r>
              <w:rPr>
                <w:u w:color="auto"/>
                <w:sz w:val="18"/>
                <w:rFonts w:eastAsia="仿宋_GB2312" w:ascii="仿宋_GB2312" w:hAnsi="仿宋_GB2312" w:cs="仿宋_GB2312"/>
              </w:rPr>
              <w:t>20.00</w:t>
            </w:r>
            <w:r>
              <w:rPr>
                <w:u/>
              </w:rPr>
            </w:r>
          </w:p>
        </w:tc>
        <w:tc>
          <w:tcPr>
            <w:tcW w:w="1300" w:type="dxa"/>
          </w:tcPr>
          <w:p>
            <w:pPr>
              <w:pBdr/>
              <w:ind/>
            </w:pPr>
            <w:r>
              <w:rPr>
                <w:u w:color="auto"/>
                <w:sz w:val="18"/>
                <w:rFonts w:eastAsia="仿宋_GB2312" w:ascii="仿宋_GB2312" w:hAnsi="仿宋_GB2312" w:cs="仿宋_GB2312"/>
              </w:rPr>
              <w:t>20.00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21401</w:t>
            </w:r>
            <w:r>
              <w:rPr>
                <w:u/>
              </w:rPr>
            </w:r>
          </w:p>
        </w:tc>
        <w:tc>
          <w:tcPr>
            <w:tcW w:w="3900" w:type="dxa"/>
          </w:tcPr>
          <w:p>
            <w:pPr>
              <w:pBdr/>
              <w:ind/>
            </w:pPr>
            <w:r>
              <w:rPr>
                <w:u w:color="auto"/>
                <w:sz w:val="18"/>
                <w:rFonts w:eastAsia="仿宋_GB2312" w:ascii="仿宋_GB2312" w:hAnsi="仿宋_GB2312" w:cs="仿宋_GB2312"/>
              </w:rPr>
              <w:t>公路水路运输</w:t>
            </w:r>
            <w:r>
              <w:rPr>
                <w:u/>
              </w:rPr>
            </w:r>
          </w:p>
        </w:tc>
        <w:tc>
          <w:tcPr>
            <w:tcW w:w="1300" w:type="dxa"/>
          </w:tcPr>
          <w:p>
            <w:pPr>
              <w:pBdr/>
              <w:ind/>
            </w:pPr>
            <w:r>
              <w:rPr>
                <w:u w:color="auto"/>
                <w:sz w:val="18"/>
                <w:rFonts w:eastAsia="仿宋_GB2312" w:ascii="仿宋_GB2312" w:hAnsi="仿宋_GB2312" w:cs="仿宋_GB2312"/>
              </w:rPr>
              <w:t>20.00</w:t>
            </w:r>
            <w:r>
              <w:rPr>
                <w:u/>
              </w:rPr>
            </w:r>
          </w:p>
        </w:tc>
        <w:tc>
          <w:tcPr>
            <w:tcW w:w="1300" w:type="dxa"/>
          </w:tcPr>
          <w:p>
            <w:pPr>
              <w:pBdr/>
              <w:ind/>
            </w:pPr>
            <w:r>
              <w:rPr>
                <w:u w:color="auto"/>
                <w:sz w:val="18"/>
                <w:rFonts w:eastAsia="仿宋_GB2312" w:ascii="仿宋_GB2312" w:hAnsi="仿宋_GB2312" w:cs="仿宋_GB2312"/>
              </w:rPr>
              <w:t>20.00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2140104</w:t>
            </w:r>
            <w:r>
              <w:rPr>
                <w:u/>
              </w:rPr>
            </w:r>
          </w:p>
        </w:tc>
        <w:tc>
          <w:tcPr>
            <w:tcW w:w="3900" w:type="dxa"/>
          </w:tcPr>
          <w:p>
            <w:pPr>
              <w:pBdr/>
              <w:ind/>
            </w:pPr>
            <w:r>
              <w:rPr>
                <w:u w:color="auto"/>
                <w:sz w:val="18"/>
                <w:rFonts w:eastAsia="仿宋_GB2312" w:ascii="仿宋_GB2312" w:hAnsi="仿宋_GB2312" w:cs="仿宋_GB2312"/>
              </w:rPr>
              <w:t>公路建设</w:t>
            </w:r>
            <w:r>
              <w:rPr>
                <w:u/>
              </w:rPr>
            </w:r>
          </w:p>
        </w:tc>
        <w:tc>
          <w:tcPr>
            <w:tcW w:w="1300" w:type="dxa"/>
          </w:tcPr>
          <w:p>
            <w:pPr>
              <w:pBdr/>
              <w:ind/>
            </w:pPr>
            <w:r>
              <w:rPr>
                <w:u w:color="auto"/>
                <w:sz w:val="18"/>
                <w:rFonts w:eastAsia="仿宋_GB2312" w:ascii="仿宋_GB2312" w:hAnsi="仿宋_GB2312" w:cs="仿宋_GB2312"/>
              </w:rPr>
              <w:t>15.00</w:t>
            </w:r>
            <w:r>
              <w:rPr>
                <w:u/>
              </w:rPr>
            </w:r>
          </w:p>
        </w:tc>
        <w:tc>
          <w:tcPr>
            <w:tcW w:w="1300" w:type="dxa"/>
          </w:tcPr>
          <w:p>
            <w:pPr>
              <w:pBdr/>
              <w:ind/>
            </w:pPr>
            <w:r>
              <w:rPr>
                <w:u w:color="auto"/>
                <w:sz w:val="18"/>
                <w:rFonts w:eastAsia="仿宋_GB2312" w:ascii="仿宋_GB2312" w:hAnsi="仿宋_GB2312" w:cs="仿宋_GB2312"/>
              </w:rPr>
              <w:t>15.00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2140106</w:t>
            </w:r>
            <w:r>
              <w:rPr>
                <w:u/>
              </w:rPr>
            </w:r>
          </w:p>
        </w:tc>
        <w:tc>
          <w:tcPr>
            <w:tcW w:w="3900" w:type="dxa"/>
          </w:tcPr>
          <w:p>
            <w:pPr>
              <w:pBdr/>
              <w:ind/>
            </w:pPr>
            <w:r>
              <w:rPr>
                <w:u w:color="auto"/>
                <w:sz w:val="18"/>
                <w:rFonts w:eastAsia="仿宋_GB2312" w:ascii="仿宋_GB2312" w:hAnsi="仿宋_GB2312" w:cs="仿宋_GB2312"/>
              </w:rPr>
              <w:t>公路养护</w:t>
            </w:r>
            <w:r>
              <w:rPr>
                <w:u/>
              </w:rPr>
            </w:r>
          </w:p>
        </w:tc>
        <w:tc>
          <w:tcPr>
            <w:tcW w:w="1300" w:type="dxa"/>
          </w:tcPr>
          <w:p>
            <w:pPr>
              <w:pBdr/>
              <w:ind/>
            </w:pPr>
            <w:r>
              <w:rPr>
                <w:u w:color="auto"/>
                <w:sz w:val="18"/>
                <w:rFonts w:eastAsia="仿宋_GB2312" w:ascii="仿宋_GB2312" w:hAnsi="仿宋_GB2312" w:cs="仿宋_GB2312"/>
              </w:rPr>
              <w:t>5.00</w:t>
            </w:r>
            <w:r>
              <w:rPr>
                <w:u/>
              </w:rPr>
            </w:r>
          </w:p>
        </w:tc>
        <w:tc>
          <w:tcPr>
            <w:tcW w:w="1300" w:type="dxa"/>
          </w:tcPr>
          <w:p>
            <w:pPr>
              <w:pBdr/>
              <w:ind/>
            </w:pPr>
            <w:r>
              <w:rPr>
                <w:u w:color="auto"/>
                <w:sz w:val="18"/>
                <w:rFonts w:eastAsia="仿宋_GB2312" w:ascii="仿宋_GB2312" w:hAnsi="仿宋_GB2312" w:cs="仿宋_GB2312"/>
              </w:rPr>
              <w:t>5.00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221</w:t>
            </w:r>
            <w:r>
              <w:rPr>
                <w:u/>
              </w:rPr>
            </w:r>
          </w:p>
        </w:tc>
        <w:tc>
          <w:tcPr>
            <w:tcW w:w="3900" w:type="dxa"/>
          </w:tcPr>
          <w:p>
            <w:pPr>
              <w:pBdr/>
              <w:ind/>
            </w:pPr>
            <w:r>
              <w:rPr>
                <w:u w:color="auto"/>
                <w:sz w:val="18"/>
                <w:rFonts w:eastAsia="仿宋_GB2312" w:ascii="仿宋_GB2312" w:hAnsi="仿宋_GB2312" w:cs="仿宋_GB2312"/>
              </w:rPr>
              <w:t>住房保障支出</w:t>
            </w:r>
            <w:r>
              <w:rPr>
                <w:u/>
              </w:rPr>
            </w:r>
          </w:p>
        </w:tc>
        <w:tc>
          <w:tcPr>
            <w:tcW w:w="1300" w:type="dxa"/>
          </w:tcPr>
          <w:p>
            <w:pPr>
              <w:pBdr/>
              <w:ind/>
            </w:pPr>
            <w:r>
              <w:rPr>
                <w:u w:color="auto"/>
                <w:sz w:val="18"/>
                <w:rFonts w:eastAsia="仿宋_GB2312" w:ascii="仿宋_GB2312" w:hAnsi="仿宋_GB2312" w:cs="仿宋_GB2312"/>
              </w:rPr>
              <w:t>79.12</w:t>
            </w:r>
            <w:r>
              <w:rPr>
                <w:u/>
              </w:rPr>
            </w:r>
          </w:p>
        </w:tc>
        <w:tc>
          <w:tcPr>
            <w:tcW w:w="1300" w:type="dxa"/>
          </w:tcPr>
          <w:p>
            <w:pPr>
              <w:pBdr/>
              <w:ind/>
            </w:pPr>
            <w:r>
              <w:rPr>
                <w:u w:color="auto"/>
                <w:sz w:val="18"/>
                <w:rFonts w:eastAsia="仿宋_GB2312" w:ascii="仿宋_GB2312" w:hAnsi="仿宋_GB2312" w:cs="仿宋_GB2312"/>
              </w:rPr>
              <w:t>79.12</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22101</w:t>
            </w:r>
            <w:r>
              <w:rPr>
                <w:u/>
              </w:rPr>
            </w:r>
          </w:p>
        </w:tc>
        <w:tc>
          <w:tcPr>
            <w:tcW w:w="3900" w:type="dxa"/>
          </w:tcPr>
          <w:p>
            <w:pPr>
              <w:pBdr/>
              <w:ind/>
            </w:pPr>
            <w:r>
              <w:rPr>
                <w:u w:color="auto"/>
                <w:sz w:val="18"/>
                <w:rFonts w:eastAsia="仿宋_GB2312" w:ascii="仿宋_GB2312" w:hAnsi="仿宋_GB2312" w:cs="仿宋_GB2312"/>
              </w:rPr>
              <w:t>保障性安居工程支出</w:t>
            </w:r>
            <w:r>
              <w:rPr>
                <w:u/>
              </w:rPr>
            </w:r>
          </w:p>
        </w:tc>
        <w:tc>
          <w:tcPr>
            <w:tcW w:w="1300" w:type="dxa"/>
          </w:tcPr>
          <w:p>
            <w:pPr>
              <w:pBdr/>
              <w:ind/>
            </w:pPr>
            <w:r>
              <w:rPr>
                <w:u w:color="auto"/>
                <w:sz w:val="18"/>
                <w:rFonts w:eastAsia="仿宋_GB2312" w:ascii="仿宋_GB2312" w:hAnsi="仿宋_GB2312" w:cs="仿宋_GB2312"/>
              </w:rPr>
              <w:t>6.80</w:t>
            </w:r>
            <w:r>
              <w:rPr>
                <w:u/>
              </w:rPr>
            </w:r>
          </w:p>
        </w:tc>
        <w:tc>
          <w:tcPr>
            <w:tcW w:w="1300" w:type="dxa"/>
          </w:tcPr>
          <w:p>
            <w:pPr>
              <w:pBdr/>
              <w:ind/>
            </w:pPr>
            <w:r>
              <w:rPr>
                <w:u w:color="auto"/>
                <w:sz w:val="18"/>
                <w:rFonts w:eastAsia="仿宋_GB2312" w:ascii="仿宋_GB2312" w:hAnsi="仿宋_GB2312" w:cs="仿宋_GB2312"/>
              </w:rPr>
              <w:t>6.80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2210105</w:t>
            </w:r>
            <w:r>
              <w:rPr>
                <w:u/>
              </w:rPr>
            </w:r>
          </w:p>
        </w:tc>
        <w:tc>
          <w:tcPr>
            <w:tcW w:w="3900" w:type="dxa"/>
          </w:tcPr>
          <w:p>
            <w:pPr>
              <w:pBdr/>
              <w:ind/>
            </w:pPr>
            <w:r>
              <w:rPr>
                <w:u w:color="auto"/>
                <w:sz w:val="18"/>
                <w:rFonts w:eastAsia="仿宋_GB2312" w:ascii="仿宋_GB2312" w:hAnsi="仿宋_GB2312" w:cs="仿宋_GB2312"/>
              </w:rPr>
              <w:t>农村危房改造</w:t>
            </w:r>
            <w:r>
              <w:rPr>
                <w:u/>
              </w:rPr>
            </w:r>
          </w:p>
        </w:tc>
        <w:tc>
          <w:tcPr>
            <w:tcW w:w="1300" w:type="dxa"/>
          </w:tcPr>
          <w:p>
            <w:pPr>
              <w:pBdr/>
              <w:ind/>
            </w:pPr>
            <w:r>
              <w:rPr>
                <w:u w:color="auto"/>
                <w:sz w:val="18"/>
                <w:rFonts w:eastAsia="仿宋_GB2312" w:ascii="仿宋_GB2312" w:hAnsi="仿宋_GB2312" w:cs="仿宋_GB2312"/>
              </w:rPr>
              <w:t>1.80</w:t>
            </w:r>
            <w:r>
              <w:rPr>
                <w:u/>
              </w:rPr>
            </w:r>
          </w:p>
        </w:tc>
        <w:tc>
          <w:tcPr>
            <w:tcW w:w="1300" w:type="dxa"/>
          </w:tcPr>
          <w:p>
            <w:pPr>
              <w:pBdr/>
              <w:ind/>
            </w:pPr>
            <w:r>
              <w:rPr>
                <w:u w:color="auto"/>
                <w:sz w:val="18"/>
                <w:rFonts w:eastAsia="仿宋_GB2312" w:ascii="仿宋_GB2312" w:hAnsi="仿宋_GB2312" w:cs="仿宋_GB2312"/>
              </w:rPr>
              <w:t>1.80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2210108</w:t>
            </w:r>
            <w:r>
              <w:rPr>
                <w:u/>
              </w:rPr>
            </w:r>
          </w:p>
        </w:tc>
        <w:tc>
          <w:tcPr>
            <w:tcW w:w="3900" w:type="dxa"/>
          </w:tcPr>
          <w:p>
            <w:pPr>
              <w:pBdr/>
              <w:ind/>
            </w:pPr>
            <w:r>
              <w:rPr>
                <w:u w:color="auto"/>
                <w:sz w:val="18"/>
                <w:rFonts w:eastAsia="仿宋_GB2312" w:ascii="仿宋_GB2312" w:hAnsi="仿宋_GB2312" w:cs="仿宋_GB2312"/>
              </w:rPr>
              <w:t>老旧小区改造</w:t>
            </w:r>
            <w:r>
              <w:rPr>
                <w:u/>
              </w:rPr>
            </w:r>
          </w:p>
        </w:tc>
        <w:tc>
          <w:tcPr>
            <w:tcW w:w="1300" w:type="dxa"/>
          </w:tcPr>
          <w:p>
            <w:pPr>
              <w:pBdr/>
              <w:ind/>
            </w:pPr>
            <w:r>
              <w:rPr>
                <w:u w:color="auto"/>
                <w:sz w:val="18"/>
                <w:rFonts w:eastAsia="仿宋_GB2312" w:ascii="仿宋_GB2312" w:hAnsi="仿宋_GB2312" w:cs="仿宋_GB2312"/>
              </w:rPr>
              <w:t>5.00</w:t>
            </w:r>
            <w:r>
              <w:rPr>
                <w:u/>
              </w:rPr>
            </w:r>
          </w:p>
        </w:tc>
        <w:tc>
          <w:tcPr>
            <w:tcW w:w="1300" w:type="dxa"/>
          </w:tcPr>
          <w:p>
            <w:pPr>
              <w:pBdr/>
              <w:ind/>
            </w:pPr>
            <w:r>
              <w:rPr>
                <w:u w:color="auto"/>
                <w:sz w:val="18"/>
                <w:rFonts w:eastAsia="仿宋_GB2312" w:ascii="仿宋_GB2312" w:hAnsi="仿宋_GB2312" w:cs="仿宋_GB2312"/>
              </w:rPr>
              <w:t>5.00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22102</w:t>
            </w:r>
            <w:r>
              <w:rPr>
                <w:u/>
              </w:rPr>
            </w:r>
          </w:p>
        </w:tc>
        <w:tc>
          <w:tcPr>
            <w:tcW w:w="3900" w:type="dxa"/>
          </w:tcPr>
          <w:p>
            <w:pPr>
              <w:pBdr/>
              <w:ind/>
            </w:pPr>
            <w:r>
              <w:rPr>
                <w:u w:color="auto"/>
                <w:sz w:val="18"/>
                <w:rFonts w:eastAsia="仿宋_GB2312" w:ascii="仿宋_GB2312" w:hAnsi="仿宋_GB2312" w:cs="仿宋_GB2312"/>
              </w:rPr>
              <w:t>住房改革支出</w:t>
            </w:r>
            <w:r>
              <w:rPr>
                <w:u/>
              </w:rPr>
            </w:r>
          </w:p>
        </w:tc>
        <w:tc>
          <w:tcPr>
            <w:tcW w:w="1300" w:type="dxa"/>
          </w:tcPr>
          <w:p>
            <w:pPr>
              <w:pBdr/>
              <w:ind/>
            </w:pPr>
            <w:r>
              <w:rPr>
                <w:u w:color="auto"/>
                <w:sz w:val="18"/>
                <w:rFonts w:eastAsia="仿宋_GB2312" w:ascii="仿宋_GB2312" w:hAnsi="仿宋_GB2312" w:cs="仿宋_GB2312"/>
              </w:rPr>
              <w:t>72.32</w:t>
            </w:r>
            <w:r>
              <w:rPr>
                <w:u/>
              </w:rPr>
            </w:r>
          </w:p>
        </w:tc>
        <w:tc>
          <w:tcPr>
            <w:tcW w:w="1300" w:type="dxa"/>
          </w:tcPr>
          <w:p>
            <w:pPr>
              <w:pBdr/>
              <w:ind/>
            </w:pPr>
            <w:r>
              <w:rPr>
                <w:u w:color="auto"/>
                <w:sz w:val="18"/>
                <w:rFonts w:eastAsia="仿宋_GB2312" w:ascii="仿宋_GB2312" w:hAnsi="仿宋_GB2312" w:cs="仿宋_GB2312"/>
              </w:rPr>
              <w:t>72.32</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2210201</w:t>
            </w:r>
            <w:r>
              <w:rPr>
                <w:u/>
              </w:rPr>
            </w:r>
          </w:p>
        </w:tc>
        <w:tc>
          <w:tcPr>
            <w:tcW w:w="3900" w:type="dxa"/>
          </w:tcPr>
          <w:p>
            <w:pPr>
              <w:pBdr/>
              <w:ind/>
            </w:pPr>
            <w:r>
              <w:rPr>
                <w:u w:color="auto"/>
                <w:sz w:val="18"/>
                <w:rFonts w:eastAsia="仿宋_GB2312" w:ascii="仿宋_GB2312" w:hAnsi="仿宋_GB2312" w:cs="仿宋_GB2312"/>
              </w:rPr>
              <w:t>住房公积金</w:t>
            </w:r>
            <w:r>
              <w:rPr>
                <w:u/>
              </w:rPr>
            </w:r>
          </w:p>
        </w:tc>
        <w:tc>
          <w:tcPr>
            <w:tcW w:w="1300" w:type="dxa"/>
          </w:tcPr>
          <w:p>
            <w:pPr>
              <w:pBdr/>
              <w:ind/>
            </w:pPr>
            <w:r>
              <w:rPr>
                <w:u w:color="auto"/>
                <w:sz w:val="18"/>
                <w:rFonts w:eastAsia="仿宋_GB2312" w:ascii="仿宋_GB2312" w:hAnsi="仿宋_GB2312" w:cs="仿宋_GB2312"/>
              </w:rPr>
              <w:t>72.32</w:t>
            </w:r>
            <w:r>
              <w:rPr>
                <w:u/>
              </w:rPr>
            </w:r>
          </w:p>
        </w:tc>
        <w:tc>
          <w:tcPr>
            <w:tcW w:w="1300" w:type="dxa"/>
          </w:tcPr>
          <w:p>
            <w:pPr>
              <w:pBdr/>
              <w:ind/>
            </w:pPr>
            <w:r>
              <w:rPr>
                <w:u w:color="auto"/>
                <w:sz w:val="18"/>
                <w:rFonts w:eastAsia="仿宋_GB2312" w:ascii="仿宋_GB2312" w:hAnsi="仿宋_GB2312" w:cs="仿宋_GB2312"/>
              </w:rPr>
              <w:t>72.32</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224</w:t>
            </w:r>
            <w:r>
              <w:rPr>
                <w:u/>
              </w:rPr>
            </w:r>
          </w:p>
        </w:tc>
        <w:tc>
          <w:tcPr>
            <w:tcW w:w="3900" w:type="dxa"/>
          </w:tcPr>
          <w:p>
            <w:pPr>
              <w:pBdr/>
              <w:ind/>
            </w:pPr>
            <w:r>
              <w:rPr>
                <w:u w:color="auto"/>
                <w:sz w:val="18"/>
                <w:rFonts w:eastAsia="仿宋_GB2312" w:ascii="仿宋_GB2312" w:hAnsi="仿宋_GB2312" w:cs="仿宋_GB2312"/>
              </w:rPr>
              <w:t>灾害防治及应急管理支出</w:t>
            </w:r>
            <w:r>
              <w:rPr>
                <w:u/>
              </w:rPr>
            </w:r>
          </w:p>
        </w:tc>
        <w:tc>
          <w:tcPr>
            <w:tcW w:w="1300" w:type="dxa"/>
          </w:tcPr>
          <w:p>
            <w:pPr>
              <w:pBdr/>
              <w:ind/>
            </w:pPr>
            <w:r>
              <w:rPr>
                <w:u w:color="auto"/>
                <w:sz w:val="18"/>
                <w:rFonts w:eastAsia="仿宋_GB2312" w:ascii="仿宋_GB2312" w:hAnsi="仿宋_GB2312" w:cs="仿宋_GB2312"/>
              </w:rPr>
              <w:t>23.10</w:t>
            </w:r>
            <w:r>
              <w:rPr>
                <w:u/>
              </w:rPr>
            </w:r>
          </w:p>
        </w:tc>
        <w:tc>
          <w:tcPr>
            <w:tcW w:w="1300" w:type="dxa"/>
          </w:tcPr>
          <w:p>
            <w:pPr>
              <w:pBdr/>
              <w:ind/>
            </w:pPr>
            <w:r>
              <w:rPr>
                <w:u w:color="auto"/>
                <w:sz w:val="18"/>
                <w:rFonts w:eastAsia="仿宋_GB2312" w:ascii="仿宋_GB2312" w:hAnsi="仿宋_GB2312" w:cs="仿宋_GB2312"/>
              </w:rPr>
              <w:t>23.10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22402</w:t>
            </w:r>
            <w:r>
              <w:rPr>
                <w:u/>
              </w:rPr>
            </w:r>
          </w:p>
        </w:tc>
        <w:tc>
          <w:tcPr>
            <w:tcW w:w="3900" w:type="dxa"/>
          </w:tcPr>
          <w:p>
            <w:pPr>
              <w:pBdr/>
              <w:ind/>
            </w:pPr>
            <w:r>
              <w:rPr>
                <w:u w:color="auto"/>
                <w:sz w:val="18"/>
                <w:rFonts w:eastAsia="仿宋_GB2312" w:ascii="仿宋_GB2312" w:hAnsi="仿宋_GB2312" w:cs="仿宋_GB2312"/>
              </w:rPr>
              <w:t>消防救援事务</w:t>
            </w:r>
            <w:r>
              <w:rPr>
                <w:u/>
              </w:rPr>
            </w:r>
          </w:p>
        </w:tc>
        <w:tc>
          <w:tcPr>
            <w:tcW w:w="1300" w:type="dxa"/>
          </w:tcPr>
          <w:p>
            <w:pPr>
              <w:pBdr/>
              <w:ind/>
            </w:pPr>
            <w:r>
              <w:rPr>
                <w:u w:color="auto"/>
                <w:sz w:val="18"/>
                <w:rFonts w:eastAsia="仿宋_GB2312" w:ascii="仿宋_GB2312" w:hAnsi="仿宋_GB2312" w:cs="仿宋_GB2312"/>
              </w:rPr>
              <w:t>2.50</w:t>
            </w:r>
            <w:r>
              <w:rPr>
                <w:u/>
              </w:rPr>
            </w:r>
          </w:p>
        </w:tc>
        <w:tc>
          <w:tcPr>
            <w:tcW w:w="1300" w:type="dxa"/>
          </w:tcPr>
          <w:p>
            <w:pPr>
              <w:pBdr/>
              <w:ind/>
            </w:pPr>
            <w:r>
              <w:rPr>
                <w:u w:color="auto"/>
                <w:sz w:val="18"/>
                <w:rFonts w:eastAsia="仿宋_GB2312" w:ascii="仿宋_GB2312" w:hAnsi="仿宋_GB2312" w:cs="仿宋_GB2312"/>
              </w:rPr>
              <w:t>2.50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2240299</w:t>
            </w:r>
            <w:r>
              <w:rPr>
                <w:u/>
              </w:rPr>
            </w:r>
          </w:p>
        </w:tc>
        <w:tc>
          <w:tcPr>
            <w:tcW w:w="3900" w:type="dxa"/>
          </w:tcPr>
          <w:p>
            <w:pPr>
              <w:pBdr/>
              <w:ind/>
            </w:pPr>
            <w:r>
              <w:rPr>
                <w:u w:color="auto"/>
                <w:sz w:val="18"/>
                <w:rFonts w:eastAsia="仿宋_GB2312" w:ascii="仿宋_GB2312" w:hAnsi="仿宋_GB2312" w:cs="仿宋_GB2312"/>
              </w:rPr>
              <w:t>其他消防救援事务支出</w:t>
            </w:r>
            <w:r>
              <w:rPr>
                <w:u/>
              </w:rPr>
            </w:r>
          </w:p>
        </w:tc>
        <w:tc>
          <w:tcPr>
            <w:tcW w:w="1300" w:type="dxa"/>
          </w:tcPr>
          <w:p>
            <w:pPr>
              <w:pBdr/>
              <w:ind/>
            </w:pPr>
            <w:r>
              <w:rPr>
                <w:u w:color="auto"/>
                <w:sz w:val="18"/>
                <w:rFonts w:eastAsia="仿宋_GB2312" w:ascii="仿宋_GB2312" w:hAnsi="仿宋_GB2312" w:cs="仿宋_GB2312"/>
              </w:rPr>
              <w:t>2.50</w:t>
            </w:r>
            <w:r>
              <w:rPr>
                <w:u/>
              </w:rPr>
            </w:r>
          </w:p>
        </w:tc>
        <w:tc>
          <w:tcPr>
            <w:tcW w:w="1300" w:type="dxa"/>
          </w:tcPr>
          <w:p>
            <w:pPr>
              <w:pBdr/>
              <w:ind/>
            </w:pPr>
            <w:r>
              <w:rPr>
                <w:u w:color="auto"/>
                <w:sz w:val="18"/>
                <w:rFonts w:eastAsia="仿宋_GB2312" w:ascii="仿宋_GB2312" w:hAnsi="仿宋_GB2312" w:cs="仿宋_GB2312"/>
              </w:rPr>
              <w:t>2.50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22406</w:t>
            </w:r>
            <w:r>
              <w:rPr>
                <w:u/>
              </w:rPr>
            </w:r>
          </w:p>
        </w:tc>
        <w:tc>
          <w:tcPr>
            <w:tcW w:w="3900" w:type="dxa"/>
          </w:tcPr>
          <w:p>
            <w:pPr>
              <w:pBdr/>
              <w:ind/>
            </w:pPr>
            <w:r>
              <w:rPr>
                <w:u w:color="auto"/>
                <w:sz w:val="18"/>
                <w:rFonts w:eastAsia="仿宋_GB2312" w:ascii="仿宋_GB2312" w:hAnsi="仿宋_GB2312" w:cs="仿宋_GB2312"/>
              </w:rPr>
              <w:t>自然灾害防治</w:t>
            </w:r>
            <w:r>
              <w:rPr>
                <w:u/>
              </w:rPr>
            </w:r>
          </w:p>
        </w:tc>
        <w:tc>
          <w:tcPr>
            <w:tcW w:w="1300" w:type="dxa"/>
          </w:tcPr>
          <w:p>
            <w:pPr>
              <w:pBdr/>
              <w:ind/>
            </w:pPr>
            <w:r>
              <w:rPr>
                <w:u w:color="auto"/>
                <w:sz w:val="18"/>
                <w:rFonts w:eastAsia="仿宋_GB2312" w:ascii="仿宋_GB2312" w:hAnsi="仿宋_GB2312" w:cs="仿宋_GB2312"/>
              </w:rPr>
              <w:t>5.00</w:t>
            </w:r>
            <w:r>
              <w:rPr>
                <w:u/>
              </w:rPr>
            </w:r>
          </w:p>
        </w:tc>
        <w:tc>
          <w:tcPr>
            <w:tcW w:w="1300" w:type="dxa"/>
          </w:tcPr>
          <w:p>
            <w:pPr>
              <w:pBdr/>
              <w:ind/>
            </w:pPr>
            <w:r>
              <w:rPr>
                <w:u w:color="auto"/>
                <w:sz w:val="18"/>
                <w:rFonts w:eastAsia="仿宋_GB2312" w:ascii="仿宋_GB2312" w:hAnsi="仿宋_GB2312" w:cs="仿宋_GB2312"/>
              </w:rPr>
              <w:t>5.00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2240601</w:t>
            </w:r>
            <w:r>
              <w:rPr>
                <w:u/>
              </w:rPr>
            </w:r>
          </w:p>
        </w:tc>
        <w:tc>
          <w:tcPr>
            <w:tcW w:w="3900" w:type="dxa"/>
          </w:tcPr>
          <w:p>
            <w:pPr>
              <w:pBdr/>
              <w:ind/>
            </w:pPr>
            <w:r>
              <w:rPr>
                <w:u w:color="auto"/>
                <w:sz w:val="18"/>
                <w:rFonts w:eastAsia="仿宋_GB2312" w:ascii="仿宋_GB2312" w:hAnsi="仿宋_GB2312" w:cs="仿宋_GB2312"/>
              </w:rPr>
              <w:t>地质灾害防治</w:t>
            </w:r>
            <w:r>
              <w:rPr>
                <w:u/>
              </w:rPr>
            </w:r>
          </w:p>
        </w:tc>
        <w:tc>
          <w:tcPr>
            <w:tcW w:w="1300" w:type="dxa"/>
          </w:tcPr>
          <w:p>
            <w:pPr>
              <w:pBdr/>
              <w:ind/>
            </w:pPr>
            <w:r>
              <w:rPr>
                <w:u w:color="auto"/>
                <w:sz w:val="18"/>
                <w:rFonts w:eastAsia="仿宋_GB2312" w:ascii="仿宋_GB2312" w:hAnsi="仿宋_GB2312" w:cs="仿宋_GB2312"/>
              </w:rPr>
              <w:t>5.00</w:t>
            </w:r>
            <w:r>
              <w:rPr>
                <w:u/>
              </w:rPr>
            </w:r>
          </w:p>
        </w:tc>
        <w:tc>
          <w:tcPr>
            <w:tcW w:w="1300" w:type="dxa"/>
          </w:tcPr>
          <w:p>
            <w:pPr>
              <w:pBdr/>
              <w:ind/>
            </w:pPr>
            <w:r>
              <w:rPr>
                <w:u w:color="auto"/>
                <w:sz w:val="18"/>
                <w:rFonts w:eastAsia="仿宋_GB2312" w:ascii="仿宋_GB2312" w:hAnsi="仿宋_GB2312" w:cs="仿宋_GB2312"/>
              </w:rPr>
              <w:t>5.00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22407</w:t>
            </w:r>
            <w:r>
              <w:rPr>
                <w:u/>
              </w:rPr>
            </w:r>
          </w:p>
        </w:tc>
        <w:tc>
          <w:tcPr>
            <w:tcW w:w="3900" w:type="dxa"/>
          </w:tcPr>
          <w:p>
            <w:pPr>
              <w:pBdr/>
              <w:ind/>
            </w:pPr>
            <w:r>
              <w:rPr>
                <w:u w:color="auto"/>
                <w:sz w:val="18"/>
                <w:rFonts w:eastAsia="仿宋_GB2312" w:ascii="仿宋_GB2312" w:hAnsi="仿宋_GB2312" w:cs="仿宋_GB2312"/>
              </w:rPr>
              <w:t>自然灾害救灾及恢复重建支出</w:t>
            </w:r>
            <w:r>
              <w:rPr>
                <w:u/>
              </w:rPr>
            </w:r>
          </w:p>
        </w:tc>
        <w:tc>
          <w:tcPr>
            <w:tcW w:w="1300" w:type="dxa"/>
          </w:tcPr>
          <w:p>
            <w:pPr>
              <w:pBdr/>
              <w:ind/>
            </w:pPr>
            <w:r>
              <w:rPr>
                <w:u w:color="auto"/>
                <w:sz w:val="18"/>
                <w:rFonts w:eastAsia="仿宋_GB2312" w:ascii="仿宋_GB2312" w:hAnsi="仿宋_GB2312" w:cs="仿宋_GB2312"/>
              </w:rPr>
              <w:t>15.60</w:t>
            </w:r>
            <w:r>
              <w:rPr>
                <w:u/>
              </w:rPr>
            </w:r>
          </w:p>
        </w:tc>
        <w:tc>
          <w:tcPr>
            <w:tcW w:w="1300" w:type="dxa"/>
          </w:tcPr>
          <w:p>
            <w:pPr>
              <w:pBdr/>
              <w:ind/>
            </w:pPr>
            <w:r>
              <w:rPr>
                <w:u w:color="auto"/>
                <w:sz w:val="18"/>
                <w:rFonts w:eastAsia="仿宋_GB2312" w:ascii="仿宋_GB2312" w:hAnsi="仿宋_GB2312" w:cs="仿宋_GB2312"/>
              </w:rPr>
              <w:t>15.60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2240703</w:t>
            </w:r>
            <w:r>
              <w:rPr>
                <w:u/>
              </w:rPr>
            </w:r>
          </w:p>
        </w:tc>
        <w:tc>
          <w:tcPr>
            <w:tcW w:w="3900" w:type="dxa"/>
          </w:tcPr>
          <w:p>
            <w:pPr>
              <w:pBdr/>
              <w:ind/>
            </w:pPr>
            <w:r>
              <w:rPr>
                <w:u w:color="auto"/>
                <w:sz w:val="18"/>
                <w:rFonts w:eastAsia="仿宋_GB2312" w:ascii="仿宋_GB2312" w:hAnsi="仿宋_GB2312" w:cs="仿宋_GB2312"/>
              </w:rPr>
              <w:t>自然灾害救灾补助</w:t>
            </w:r>
            <w:r>
              <w:rPr>
                <w:u/>
              </w:rPr>
            </w:r>
          </w:p>
        </w:tc>
        <w:tc>
          <w:tcPr>
            <w:tcW w:w="1300" w:type="dxa"/>
          </w:tcPr>
          <w:p>
            <w:pPr>
              <w:pBdr/>
              <w:ind/>
            </w:pPr>
            <w:r>
              <w:rPr>
                <w:u w:color="auto"/>
                <w:sz w:val="18"/>
                <w:rFonts w:eastAsia="仿宋_GB2312" w:ascii="仿宋_GB2312" w:hAnsi="仿宋_GB2312" w:cs="仿宋_GB2312"/>
              </w:rPr>
              <w:t>15.60</w:t>
            </w:r>
            <w:r>
              <w:rPr>
                <w:u/>
              </w:rPr>
            </w:r>
          </w:p>
        </w:tc>
        <w:tc>
          <w:tcPr>
            <w:tcW w:w="1300" w:type="dxa"/>
          </w:tcPr>
          <w:p>
            <w:pPr>
              <w:pBdr/>
              <w:ind/>
            </w:pPr>
            <w:r>
              <w:rPr>
                <w:u w:color="auto"/>
                <w:sz w:val="18"/>
                <w:rFonts w:eastAsia="仿宋_GB2312" w:ascii="仿宋_GB2312" w:hAnsi="仿宋_GB2312" w:cs="仿宋_GB2312"/>
              </w:rPr>
              <w:t>15.60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229</w:t>
            </w:r>
            <w:r>
              <w:rPr>
                <w:u/>
              </w:rPr>
            </w:r>
          </w:p>
        </w:tc>
        <w:tc>
          <w:tcPr>
            <w:tcW w:w="3900" w:type="dxa"/>
          </w:tcPr>
          <w:p>
            <w:pPr>
              <w:pBdr/>
              <w:ind/>
            </w:pPr>
            <w:r>
              <w:rPr>
                <w:u w:color="auto"/>
                <w:sz w:val="18"/>
                <w:rFonts w:eastAsia="仿宋_GB2312" w:ascii="仿宋_GB2312" w:hAnsi="仿宋_GB2312" w:cs="仿宋_GB2312"/>
              </w:rPr>
              <w:t>其他支出</w:t>
            </w:r>
            <w:r>
              <w:rPr>
                <w:u/>
              </w:rPr>
            </w:r>
          </w:p>
        </w:tc>
        <w:tc>
          <w:tcPr>
            <w:tcW w:w="1300" w:type="dxa"/>
          </w:tcPr>
          <w:p>
            <w:pPr>
              <w:pBdr/>
              <w:ind/>
            </w:pPr>
            <w:r>
              <w:rPr>
                <w:u w:color="auto"/>
                <w:sz w:val="18"/>
                <w:rFonts w:eastAsia="仿宋_GB2312" w:ascii="仿宋_GB2312" w:hAnsi="仿宋_GB2312" w:cs="仿宋_GB2312"/>
              </w:rPr>
              <w:t>496.50</w:t>
            </w:r>
            <w:r>
              <w:rPr>
                <w:u/>
              </w:rPr>
            </w:r>
          </w:p>
        </w:tc>
        <w:tc>
          <w:tcPr>
            <w:tcW w:w="1300" w:type="dxa"/>
          </w:tcPr>
          <w:p>
            <w:pPr>
              <w:pBdr/>
              <w:ind/>
            </w:pPr>
            <w:r>
              <w:rPr>
                <w:u w:color="auto"/>
                <w:sz w:val="18"/>
                <w:rFonts w:eastAsia="仿宋_GB2312" w:ascii="仿宋_GB2312" w:hAnsi="仿宋_GB2312" w:cs="仿宋_GB2312"/>
              </w:rPr>
              <w:t>496.50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22904</w:t>
            </w:r>
            <w:r>
              <w:rPr>
                <w:u/>
              </w:rPr>
            </w:r>
          </w:p>
        </w:tc>
        <w:tc>
          <w:tcPr>
            <w:tcW w:w="3900" w:type="dxa"/>
          </w:tcPr>
          <w:p>
            <w:pPr>
              <w:pBdr/>
              <w:ind/>
            </w:pPr>
            <w:r>
              <w:rPr>
                <w:u w:color="auto"/>
                <w:sz w:val="18"/>
                <w:rFonts w:eastAsia="仿宋_GB2312" w:ascii="仿宋_GB2312" w:hAnsi="仿宋_GB2312" w:cs="仿宋_GB2312"/>
              </w:rPr>
              <w:t>其他政府性基金及对应专项债务收入安排的支出</w:t>
            </w:r>
            <w:r>
              <w:rPr>
                <w:u/>
              </w:rPr>
            </w:r>
          </w:p>
        </w:tc>
        <w:tc>
          <w:tcPr>
            <w:tcW w:w="1300" w:type="dxa"/>
          </w:tcPr>
          <w:p>
            <w:pPr>
              <w:pBdr/>
              <w:ind/>
            </w:pPr>
            <w:r>
              <w:rPr>
                <w:u w:color="auto"/>
                <w:sz w:val="18"/>
                <w:rFonts w:eastAsia="仿宋_GB2312" w:ascii="仿宋_GB2312" w:hAnsi="仿宋_GB2312" w:cs="仿宋_GB2312"/>
              </w:rPr>
              <w:t>480.00</w:t>
            </w:r>
            <w:r>
              <w:rPr>
                <w:u/>
              </w:rPr>
            </w:r>
          </w:p>
        </w:tc>
        <w:tc>
          <w:tcPr>
            <w:tcW w:w="1300" w:type="dxa"/>
          </w:tcPr>
          <w:p>
            <w:pPr>
              <w:pBdr/>
              <w:ind/>
            </w:pPr>
            <w:r>
              <w:rPr>
                <w:u w:color="auto"/>
                <w:sz w:val="18"/>
                <w:rFonts w:eastAsia="仿宋_GB2312" w:ascii="仿宋_GB2312" w:hAnsi="仿宋_GB2312" w:cs="仿宋_GB2312"/>
              </w:rPr>
              <w:t>480.00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2290402</w:t>
            </w:r>
            <w:r>
              <w:rPr>
                <w:u/>
              </w:rPr>
            </w:r>
          </w:p>
        </w:tc>
        <w:tc>
          <w:tcPr>
            <w:tcW w:w="3900" w:type="dxa"/>
          </w:tcPr>
          <w:p>
            <w:pPr>
              <w:pBdr/>
              <w:ind/>
            </w:pPr>
            <w:r>
              <w:rPr>
                <w:u w:color="auto"/>
                <w:sz w:val="18"/>
                <w:rFonts w:eastAsia="仿宋_GB2312" w:ascii="仿宋_GB2312" w:hAnsi="仿宋_GB2312" w:cs="仿宋_GB2312"/>
              </w:rPr>
              <w:t>其他地方自行试点项目收益专项债券收入安排的支出</w:t>
            </w:r>
            <w:r>
              <w:rPr>
                <w:u/>
              </w:rPr>
            </w:r>
          </w:p>
        </w:tc>
        <w:tc>
          <w:tcPr>
            <w:tcW w:w="1300" w:type="dxa"/>
          </w:tcPr>
          <w:p>
            <w:pPr>
              <w:pBdr/>
              <w:ind/>
            </w:pPr>
            <w:r>
              <w:rPr>
                <w:u w:color="auto"/>
                <w:sz w:val="18"/>
                <w:rFonts w:eastAsia="仿宋_GB2312" w:ascii="仿宋_GB2312" w:hAnsi="仿宋_GB2312" w:cs="仿宋_GB2312"/>
              </w:rPr>
              <w:t>480.00</w:t>
            </w:r>
            <w:r>
              <w:rPr>
                <w:u/>
              </w:rPr>
            </w:r>
          </w:p>
        </w:tc>
        <w:tc>
          <w:tcPr>
            <w:tcW w:w="1300" w:type="dxa"/>
          </w:tcPr>
          <w:p>
            <w:pPr>
              <w:pBdr/>
              <w:ind/>
            </w:pPr>
            <w:r>
              <w:rPr>
                <w:u w:color="auto"/>
                <w:sz w:val="18"/>
                <w:rFonts w:eastAsia="仿宋_GB2312" w:ascii="仿宋_GB2312" w:hAnsi="仿宋_GB2312" w:cs="仿宋_GB2312"/>
              </w:rPr>
              <w:t>480.00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22960</w:t>
            </w:r>
            <w:r>
              <w:rPr>
                <w:u/>
              </w:rPr>
            </w:r>
          </w:p>
        </w:tc>
        <w:tc>
          <w:tcPr>
            <w:tcW w:w="3900" w:type="dxa"/>
          </w:tcPr>
          <w:p>
            <w:pPr>
              <w:pBdr/>
              <w:ind/>
            </w:pPr>
            <w:r>
              <w:rPr>
                <w:u w:color="auto"/>
                <w:sz w:val="18"/>
                <w:rFonts w:eastAsia="仿宋_GB2312" w:ascii="仿宋_GB2312" w:hAnsi="仿宋_GB2312" w:cs="仿宋_GB2312"/>
              </w:rPr>
              <w:t>彩票公益金安排的支出</w:t>
            </w:r>
            <w:r>
              <w:rPr>
                <w:u/>
              </w:rPr>
            </w:r>
          </w:p>
        </w:tc>
        <w:tc>
          <w:tcPr>
            <w:tcW w:w="1300" w:type="dxa"/>
          </w:tcPr>
          <w:p>
            <w:pPr>
              <w:pBdr/>
              <w:ind/>
            </w:pPr>
            <w:r>
              <w:rPr>
                <w:u w:color="auto"/>
                <w:sz w:val="18"/>
                <w:rFonts w:eastAsia="仿宋_GB2312" w:ascii="仿宋_GB2312" w:hAnsi="仿宋_GB2312" w:cs="仿宋_GB2312"/>
              </w:rPr>
              <w:t>16.50</w:t>
            </w:r>
            <w:r>
              <w:rPr>
                <w:u/>
              </w:rPr>
            </w:r>
          </w:p>
        </w:tc>
        <w:tc>
          <w:tcPr>
            <w:tcW w:w="1300" w:type="dxa"/>
          </w:tcPr>
          <w:p>
            <w:pPr>
              <w:pBdr/>
              <w:ind/>
            </w:pPr>
            <w:r>
              <w:rPr>
                <w:u w:color="auto"/>
                <w:sz w:val="18"/>
                <w:rFonts w:eastAsia="仿宋_GB2312" w:ascii="仿宋_GB2312" w:hAnsi="仿宋_GB2312" w:cs="仿宋_GB2312"/>
              </w:rPr>
              <w:t>16.50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r>
        <w:trPr/>
        <w:tc>
          <w:tcPr>
            <w:tcW w:w="1300" w:type="dxa"/>
          </w:tcPr>
          <w:p>
            <w:pPr>
              <w:pBdr/>
              <w:ind/>
            </w:pPr>
            <w:r>
              <w:rPr>
                <w:u w:color="auto"/>
                <w:sz w:val="18"/>
                <w:rFonts w:eastAsia="仿宋_GB2312" w:ascii="仿宋_GB2312" w:hAnsi="仿宋_GB2312" w:cs="仿宋_GB2312"/>
              </w:rPr>
              <w:t>2296099</w:t>
            </w:r>
            <w:r>
              <w:rPr>
                <w:u/>
              </w:rPr>
            </w:r>
          </w:p>
        </w:tc>
        <w:tc>
          <w:tcPr>
            <w:tcW w:w="3900" w:type="dxa"/>
          </w:tcPr>
          <w:p>
            <w:pPr>
              <w:pBdr/>
              <w:ind/>
            </w:pPr>
            <w:r>
              <w:rPr>
                <w:u w:color="auto"/>
                <w:sz w:val="18"/>
                <w:rFonts w:eastAsia="仿宋_GB2312" w:ascii="仿宋_GB2312" w:hAnsi="仿宋_GB2312" w:cs="仿宋_GB2312"/>
              </w:rPr>
              <w:t>用于其他社会公益事业的彩票公益金支出</w:t>
            </w:r>
            <w:r>
              <w:rPr>
                <w:u/>
              </w:rPr>
            </w:r>
          </w:p>
        </w:tc>
        <w:tc>
          <w:tcPr>
            <w:tcW w:w="1300" w:type="dxa"/>
          </w:tcPr>
          <w:p>
            <w:pPr>
              <w:pBdr/>
              <w:ind/>
            </w:pPr>
            <w:r>
              <w:rPr>
                <w:u w:color="auto"/>
                <w:sz w:val="18"/>
                <w:rFonts w:eastAsia="仿宋_GB2312" w:ascii="仿宋_GB2312" w:hAnsi="仿宋_GB2312" w:cs="仿宋_GB2312"/>
              </w:rPr>
              <w:t>16.50</w:t>
            </w:r>
            <w:r>
              <w:rPr>
                <w:u/>
              </w:rPr>
            </w:r>
          </w:p>
        </w:tc>
        <w:tc>
          <w:tcPr>
            <w:tcW w:w="1300" w:type="dxa"/>
          </w:tcPr>
          <w:p>
            <w:pPr>
              <w:pBdr/>
              <w:ind/>
            </w:pPr>
            <w:r>
              <w:rPr>
                <w:u w:color="auto"/>
                <w:sz w:val="18"/>
                <w:rFonts w:eastAsia="仿宋_GB2312" w:ascii="仿宋_GB2312" w:hAnsi="仿宋_GB2312" w:cs="仿宋_GB2312"/>
              </w:rPr>
              <w:t>16.50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c>
          <w:tcPr>
            <w:tcW w:w="1300" w:type="dxa"/>
          </w:tcPr>
          <w:p>
            <w:pPr>
              <w:pBdr/>
              <w:ind/>
            </w:pPr>
            <w:r>
              <w:rPr>
                <w:u w:color="auto"/>
                <w:sz w:val="18"/>
                <w:rFonts w:eastAsia="仿宋_GB2312" w:ascii="仿宋_GB2312" w:hAnsi="仿宋_GB2312" w:cs="仿宋_GB2312"/>
              </w:rPr>
              <w:t>0.00</w:t>
            </w:r>
            <w:r>
              <w:rPr>
                <w:u/>
              </w:rPr>
            </w:r>
          </w:p>
        </w:tc>
      </w:tr>
    </w:tbl>
    <w:p>
      <w:pPr>
        <w:pStyle w:val="16"/>
        <w:rPr>
          <w:rFonts w:ascii="Times New Roman" w:hAnsi="Times New Roman" w:cs="Times New Roman" w:eastAsiaTheme="minorEastAsia"/>
        </w:rPr>
      </w:pPr>
      <w:r>
        <w:rPr>
          <w:rFonts w:hint="eastAsia" w:ascii="Times New Roman" w:hAnsi="Times New Roman" w:cs="Times New Roman" w:eastAsiaTheme="minorEastAsia"/>
        </w:rPr>
        <w:t>注：本表反映</w:t>
      </w:r>
      <w:r>
        <w:rPr>
          <w:rFonts w:hint="eastAsia" w:ascii="Times New Roman" w:hAnsi="Times New Roman" w:cs="Times New Roman" w:eastAsiaTheme="minorEastAsia"/>
          <w:lang w:eastAsia="zh-CN"/>
        </w:rPr>
        <w:t>单位</w:t>
      </w:r>
      <w:r>
        <w:rPr>
          <w:rFonts w:hint="eastAsia" w:ascii="Times New Roman" w:hAnsi="Times New Roman" w:cs="Times New Roman" w:eastAsiaTheme="minorEastAsia"/>
        </w:rPr>
        <w:t>本年度取得的各项收入情况。</w:t>
      </w:r>
    </w:p>
    <w:p>
      <w:pPr>
        <w:pStyle w:val="16"/>
        <w:rPr>
          <w:rFonts w:ascii="Times New Roman" w:hAnsi="Times New Roman" w:cs="Times New Roman" w:eastAsiaTheme="minorEastAsia"/>
        </w:rPr>
        <w:sectPr>
          <w:pgSz w:w="16838" w:h="11906" w:orient="landscape"/>
          <w:pgMar w:top="567" w:right="1389" w:bottom="567" w:left="1389" w:header="283" w:footer="283" w:gutter="0"/>
          <w:cols w:space="425" w:num="1"/>
          <w:docGrid w:type="lines" w:linePitch="312" w:charSpace="0"/>
        </w:sectPr>
      </w:pPr>
    </w:p>
    <w:p>
      <w:pPr>
        <w:pStyle w:val="3"/>
        <w:numPr>
          <w:ilvl w:val="0"/>
          <w:numId w:val="1"/>
        </w:numPr>
        <w:spacing w:before="0" w:after="0"/>
      </w:pPr>
      <w:bookmarkStart w:id="14" w:name="_Toc6395"/>
      <w:bookmarkStart w:id="15" w:name="_Toc5619"/>
      <w:r>
        <w:rPr>
          <w:rFonts w:hint="eastAsia"/>
        </w:rPr>
        <w:t>支出决算表</w:t>
      </w:r>
      <w:bookmarkEnd w:id="14"/>
      <w:bookmarkEnd w:id="15"/>
    </w:p>
    <w:p>
      <w:pPr>
        <w:pStyle w:val="16"/>
        <w:jc w:val="center"/>
        <w:rPr>
          <w:rFonts w:ascii="Times New Roman" w:hAnsi="Times New Roman" w:cs="Times New Roman" w:eastAsiaTheme="minorEastAsia"/>
        </w:rPr>
      </w:pPr>
      <w:r>
        <w:rPr>
          <w:rFonts w:hint="eastAsia" w:ascii="黑体" w:hAnsi="宋体" w:eastAsia="黑体" w:cs="黑体"/>
          <w:sz w:val="36"/>
          <w:szCs w:val="36"/>
        </w:rPr>
        <w:t>支出决算表</w:t>
      </w:r>
    </w:p>
    <w:p>
      <w:pPr>
        <w:widowControl/>
        <w:jc w:val="right"/>
        <w:textAlignment w:val="bottom"/>
        <w:rPr>
          <w:rStyle w:val="30"/>
        </w:rPr>
      </w:pPr>
      <w:r>
        <w:rPr>
          <w:rStyle w:val="30"/>
          <w:rFonts w:hint="eastAsia"/>
        </w:rPr>
        <w:t>公开</w:t>
      </w:r>
      <w:r>
        <w:rPr>
          <w:rStyle w:val="30"/>
          <w:rFonts w:eastAsia="宋体"/>
        </w:rPr>
        <w:t>03</w:t>
      </w:r>
      <w:r>
        <w:rPr>
          <w:rStyle w:val="30"/>
          <w:rFonts w:hint="eastAsia"/>
        </w:rPr>
        <w:t>表</w:t>
      </w:r>
    </w:p>
    <w:p>
      <w:pPr>
        <w:widowControl/>
        <w:tabs>
          <w:tab w:val="left" w:pos="424"/>
          <w:tab w:val="right" w:pos="13852"/>
        </w:tabs>
        <w:jc w:val="left"/>
        <w:textAlignment w:val="bottom"/>
        <w:rPr>
          <w:rStyle w:val="30"/>
        </w:rPr>
      </w:pPr>
      <w:r>
        <w:rPr>
          <w:rFonts w:ascii="宋体" w:hAnsi="宋体" w:eastAsia="宋体" w:cs="宋体"/>
          <w:sz w:val="22"/>
        </w:rPr>
        <w:t>单位：</w:t>
      </w:r>
      <w:r>
        <w:rPr>
          <w:rFonts w:hint="eastAsia" w:ascii="宋体" w:hAnsi="宋体" w:eastAsia="宋体" w:cs="宋体"/>
          <w:sz w:val="22"/>
        </w:rPr>
        <w:t>三明市沙县区青州镇人民政府</w:t>
      </w:r>
      <w:r>
        <w:tab/>
      </w:r>
      <w:r>
        <w:rPr>
          <w:rFonts w:hint="eastAsia" w:ascii="宋体" w:hAnsi="宋体" w:eastAsia="宋体" w:cs="宋体"/>
          <w:sz w:val="22"/>
        </w:rPr>
        <w:t>单位：万元</w:t>
      </w:r>
      <w:r>
        <w:tab/>
      </w:r>
    </w:p>
    <w:tbl>
      <w:tblPr>
        <w:tblW w:w="14303" w:type="dxa"/>
        <w:tblInd w:type="dxa" w:w="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type="dxa" w:w="107"/>
          <w:right w:type="dxa" w:w="107"/>
        </w:tblCellMar>
      </w:tblPr>
      <w:tblGrid>
        <w:gridCol w:w="1430"/>
        <w:gridCol w:w="4291"/>
        <w:gridCol w:w="1430"/>
        <w:gridCol w:w="1430"/>
        <w:gridCol w:w="1430"/>
        <w:gridCol w:w="1430"/>
        <w:gridCol w:w="1430"/>
        <w:gridCol w:w="1430"/>
      </w:tblGrid>
      <w:tr>
        <w:trPr/>
        <w:tc>
          <w:tcPr>
            <w:tcW w:w="5721" w:type="dxa"/>
            <w:gridSpan w:val="2"/>
            <w:vAlign w:val="center"/>
          </w:tcPr>
          <w:p>
            <w:pPr>
              <w:pBdr/>
              <w:ind/>
              <w:jc w:val="center"/>
            </w:pPr>
            <w:r>
              <w:rPr>
                <w:u w:color="auto"/>
                <w:sz w:val="22"/>
                <w:rFonts w:eastAsia="仿宋_GB2312" w:ascii="仿宋_GB2312" w:hAnsi="仿宋_GB2312" w:cs="仿宋_GB2312"/>
              </w:rPr>
              <w:t>项目</w:t>
            </w:r>
            <w:r>
              <w:rPr>
                <w:u/>
              </w:rPr>
            </w:r>
          </w:p>
        </w:tc>
        <w:tc>
          <w:tcPr>
            <w:tcW w:w="1430" w:type="dxa"/>
            <w:vMerge w:val="restart"/>
            <w:vAlign w:val="center"/>
          </w:tcPr>
          <w:p>
            <w:pPr>
              <w:pBdr/>
              <w:ind/>
              <w:jc w:val="center"/>
            </w:pPr>
            <w:r>
              <w:rPr>
                <w:u w:color="auto"/>
                <w:sz w:val="22"/>
                <w:rFonts w:eastAsia="仿宋_GB2312" w:ascii="仿宋_GB2312" w:hAnsi="仿宋_GB2312" w:cs="仿宋_GB2312"/>
              </w:rPr>
              <w:t>本年支出合计</w:t>
            </w:r>
            <w:r>
              <w:rPr>
                <w:u/>
              </w:rPr>
            </w:r>
          </w:p>
        </w:tc>
        <w:tc>
          <w:tcPr>
            <w:tcW w:w="1430" w:type="dxa"/>
            <w:vMerge w:val="restart"/>
            <w:vAlign w:val="center"/>
          </w:tcPr>
          <w:p>
            <w:pPr>
              <w:pBdr/>
              <w:ind/>
              <w:jc w:val="center"/>
            </w:pPr>
            <w:r>
              <w:rPr>
                <w:u w:color="auto"/>
                <w:sz w:val="22"/>
                <w:rFonts w:eastAsia="仿宋_GB2312" w:ascii="仿宋_GB2312" w:hAnsi="仿宋_GB2312" w:cs="仿宋_GB2312"/>
              </w:rPr>
              <w:t>基本支出</w:t>
            </w:r>
            <w:r>
              <w:rPr>
                <w:u/>
              </w:rPr>
            </w:r>
          </w:p>
        </w:tc>
        <w:tc>
          <w:tcPr>
            <w:tcW w:w="1430" w:type="dxa"/>
            <w:vMerge w:val="restart"/>
            <w:vAlign w:val="center"/>
          </w:tcPr>
          <w:p>
            <w:pPr>
              <w:pBdr/>
              <w:ind/>
              <w:jc w:val="center"/>
            </w:pPr>
            <w:r>
              <w:rPr>
                <w:u w:color="auto"/>
                <w:sz w:val="22"/>
                <w:rFonts w:eastAsia="仿宋_GB2312" w:ascii="仿宋_GB2312" w:hAnsi="仿宋_GB2312" w:cs="仿宋_GB2312"/>
              </w:rPr>
              <w:t>项目支出</w:t>
            </w:r>
            <w:r>
              <w:rPr>
                <w:u/>
              </w:rPr>
            </w:r>
          </w:p>
        </w:tc>
        <w:tc>
          <w:tcPr>
            <w:tcW w:w="1430" w:type="dxa"/>
            <w:vMerge w:val="restart"/>
            <w:vAlign w:val="center"/>
          </w:tcPr>
          <w:p>
            <w:pPr>
              <w:pBdr/>
              <w:ind/>
              <w:jc w:val="center"/>
            </w:pPr>
            <w:r>
              <w:rPr>
                <w:u w:color="auto"/>
                <w:sz w:val="22"/>
                <w:rFonts w:eastAsia="仿宋_GB2312" w:ascii="仿宋_GB2312" w:hAnsi="仿宋_GB2312" w:cs="仿宋_GB2312"/>
              </w:rPr>
              <w:t>上缴上级支出</w:t>
            </w:r>
            <w:r>
              <w:rPr>
                <w:u/>
              </w:rPr>
            </w:r>
          </w:p>
        </w:tc>
        <w:tc>
          <w:tcPr>
            <w:tcW w:w="1430" w:type="dxa"/>
            <w:vMerge w:val="restart"/>
            <w:vAlign w:val="center"/>
          </w:tcPr>
          <w:p>
            <w:pPr>
              <w:pBdr/>
              <w:ind/>
              <w:jc w:val="center"/>
            </w:pPr>
            <w:r>
              <w:rPr>
                <w:u w:color="auto"/>
                <w:sz w:val="22"/>
                <w:rFonts w:eastAsia="仿宋_GB2312" w:ascii="仿宋_GB2312" w:hAnsi="仿宋_GB2312" w:cs="仿宋_GB2312"/>
              </w:rPr>
              <w:t>经营支出</w:t>
            </w:r>
            <w:r>
              <w:rPr>
                <w:u/>
              </w:rPr>
            </w:r>
          </w:p>
        </w:tc>
        <w:tc>
          <w:tcPr>
            <w:tcW w:w="1430" w:type="dxa"/>
            <w:vMerge w:val="restart"/>
            <w:vAlign w:val="center"/>
          </w:tcPr>
          <w:p>
            <w:pPr>
              <w:pBdr/>
              <w:ind/>
              <w:jc w:val="center"/>
            </w:pPr>
            <w:r>
              <w:rPr>
                <w:u w:color="auto"/>
                <w:sz w:val="22"/>
                <w:rFonts w:eastAsia="仿宋_GB2312" w:ascii="仿宋_GB2312" w:hAnsi="仿宋_GB2312" w:cs="仿宋_GB2312"/>
              </w:rPr>
              <w:t>对附属单位补助支出</w:t>
            </w:r>
            <w:r>
              <w:rPr>
                <w:u/>
              </w:rPr>
            </w:r>
          </w:p>
        </w:tc>
      </w:tr>
      <w:tr>
        <w:trPr/>
        <w:tc>
          <w:tcPr>
            <w:tcW w:w="1430" w:type="dxa"/>
            <w:vAlign w:val="center"/>
          </w:tcPr>
          <w:p>
            <w:pPr>
              <w:pBdr/>
              <w:ind/>
              <w:jc w:val="center"/>
            </w:pPr>
            <w:r>
              <w:rPr>
                <w:u w:color="auto"/>
                <w:sz w:val="22"/>
                <w:rFonts w:eastAsia="仿宋_GB2312" w:ascii="仿宋_GB2312" w:hAnsi="仿宋_GB2312" w:cs="仿宋_GB2312"/>
                <w:b w:val="on"/>
              </w:rPr>
              <w:t>支出功能分类科目编码</w:t>
            </w:r>
            <w:r>
              <w:rPr>
                <w:u/>
              </w:rPr>
            </w:r>
          </w:p>
        </w:tc>
        <w:tc>
          <w:tcPr>
            <w:tcW w:w="4291" w:type="dxa"/>
            <w:vAlign w:val="center"/>
          </w:tcPr>
          <w:p>
            <w:pPr>
              <w:pBdr/>
              <w:ind/>
              <w:jc w:val="center"/>
            </w:pPr>
            <w:r>
              <w:rPr>
                <w:u w:color="auto"/>
                <w:sz w:val="22"/>
                <w:rFonts w:eastAsia="仿宋_GB2312" w:ascii="仿宋_GB2312" w:hAnsi="仿宋_GB2312" w:cs="仿宋_GB2312"/>
                <w:b w:val="on"/>
              </w:rPr>
              <w:t>科目名称</w:t>
            </w:r>
            <w:r>
              <w:rPr>
                <w:u/>
              </w:rPr>
            </w:r>
          </w:p>
        </w:tc>
        <w:tc>
          <w:tcPr>
            <w:tcW w:w="1430" w:type="dxa"/>
            <w:vMerge w:val="continue"/>
            <w:vAlign w:val="center"/>
          </w:tcPr>
          <w:p>
            <w:pPr>
              <w:pBdr/>
              <w:ind/>
              <w:jc w:val="center"/>
            </w:pPr>
            <w:r>
              <w:rPr>
                <w:u w:color="auto"/>
                <w:sz w:val="22"/>
                <w:rFonts w:eastAsia="仿宋_GB2312" w:ascii="仿宋_GB2312" w:hAnsi="仿宋_GB2312" w:cs="仿宋_GB2312"/>
                <w:b w:val="on"/>
              </w:rPr>
              <w:t/>
            </w:r>
            <w:r>
              <w:rPr>
                <w:u/>
              </w:rPr>
            </w:r>
          </w:p>
        </w:tc>
        <w:tc>
          <w:tcPr>
            <w:tcW w:w="1430" w:type="dxa"/>
            <w:vMerge w:val="continue"/>
            <w:vAlign w:val="center"/>
          </w:tcPr>
          <w:p>
            <w:pPr>
              <w:pBdr/>
              <w:ind/>
              <w:jc w:val="center"/>
            </w:pPr>
            <w:r>
              <w:rPr>
                <w:u w:color="auto"/>
                <w:sz w:val="22"/>
                <w:rFonts w:eastAsia="仿宋_GB2312" w:ascii="仿宋_GB2312" w:hAnsi="仿宋_GB2312" w:cs="仿宋_GB2312"/>
                <w:b w:val="on"/>
              </w:rPr>
              <w:t/>
            </w:r>
            <w:r>
              <w:rPr>
                <w:u/>
              </w:rPr>
            </w:r>
          </w:p>
        </w:tc>
        <w:tc>
          <w:tcPr>
            <w:tcW w:w="1430" w:type="dxa"/>
            <w:vMerge w:val="continue"/>
            <w:vAlign w:val="center"/>
          </w:tcPr>
          <w:p>
            <w:pPr>
              <w:pBdr/>
              <w:ind/>
              <w:jc w:val="center"/>
            </w:pPr>
            <w:r>
              <w:rPr>
                <w:u w:color="auto"/>
                <w:sz w:val="22"/>
                <w:rFonts w:eastAsia="仿宋_GB2312" w:ascii="仿宋_GB2312" w:hAnsi="仿宋_GB2312" w:cs="仿宋_GB2312"/>
                <w:b w:val="on"/>
              </w:rPr>
              <w:t/>
            </w:r>
            <w:r>
              <w:rPr>
                <w:u/>
              </w:rPr>
            </w:r>
          </w:p>
        </w:tc>
        <w:tc>
          <w:tcPr>
            <w:tcW w:w="1430" w:type="dxa"/>
            <w:vMerge w:val="continue"/>
            <w:vAlign w:val="center"/>
          </w:tcPr>
          <w:p>
            <w:pPr>
              <w:pBdr/>
              <w:ind/>
              <w:jc w:val="center"/>
            </w:pPr>
            <w:r>
              <w:rPr>
                <w:u w:color="auto"/>
                <w:sz w:val="22"/>
                <w:rFonts w:eastAsia="仿宋_GB2312" w:ascii="仿宋_GB2312" w:hAnsi="仿宋_GB2312" w:cs="仿宋_GB2312"/>
                <w:b w:val="on"/>
              </w:rPr>
              <w:t/>
            </w:r>
            <w:r>
              <w:rPr>
                <w:u/>
              </w:rPr>
            </w:r>
          </w:p>
        </w:tc>
        <w:tc>
          <w:tcPr>
            <w:tcW w:w="1430" w:type="dxa"/>
            <w:vMerge w:val="continue"/>
            <w:vAlign w:val="center"/>
          </w:tcPr>
          <w:p>
            <w:pPr>
              <w:pBdr/>
              <w:ind/>
              <w:jc w:val="center"/>
            </w:pPr>
            <w:r>
              <w:rPr>
                <w:u w:color="auto"/>
                <w:sz w:val="22"/>
                <w:rFonts w:eastAsia="仿宋_GB2312" w:ascii="仿宋_GB2312" w:hAnsi="仿宋_GB2312" w:cs="仿宋_GB2312"/>
                <w:b w:val="on"/>
              </w:rPr>
              <w:t/>
            </w:r>
            <w:r>
              <w:rPr>
                <w:u/>
              </w:rPr>
            </w:r>
          </w:p>
        </w:tc>
        <w:tc>
          <w:tcPr>
            <w:tcW w:w="1430" w:type="dxa"/>
            <w:vMerge w:val="continue"/>
            <w:vAlign w:val="center"/>
          </w:tcPr>
          <w:p>
            <w:pPr>
              <w:pBdr/>
              <w:ind/>
              <w:jc w:val="center"/>
            </w:pPr>
            <w:r>
              <w:rPr>
                <w:u w:color="auto"/>
                <w:sz w:val="22"/>
                <w:rFonts w:eastAsia="仿宋_GB2312" w:ascii="仿宋_GB2312" w:hAnsi="仿宋_GB2312" w:cs="仿宋_GB2312"/>
                <w:b w:val="on"/>
              </w:rPr>
              <w:t/>
            </w:r>
            <w:r>
              <w:rPr>
                <w:u/>
              </w:rPr>
            </w:r>
          </w:p>
        </w:tc>
      </w:tr>
      <w:tr>
        <w:trPr/>
        <w:tc>
          <w:tcPr>
            <w:tcW w:w="1430" w:type="dxa"/>
          </w:tcPr>
          <w:p>
            <w:pPr>
              <w:pBdr/>
              <w:ind/>
            </w:pPr>
            <w:r>
              <w:rPr>
                <w:u w:color="auto"/>
                <w:sz w:val="18"/>
                <w:rFonts w:eastAsia="仿宋_GB2312" w:ascii="仿宋_GB2312" w:hAnsi="仿宋_GB2312" w:cs="仿宋_GB2312"/>
                <w:b w:val="on"/>
              </w:rPr>
              <w:t>类</w:t>
            </w:r>
            <w:r>
              <w:rPr>
                <w:u/>
              </w:rPr>
            </w:r>
          </w:p>
        </w:tc>
        <w:tc>
          <w:tcPr>
            <w:tcW w:w="4291" w:type="dxa"/>
          </w:tcPr>
          <w:p>
            <w:pPr>
              <w:pBdr/>
              <w:ind/>
            </w:pPr>
            <w:r>
              <w:rPr>
                <w:u w:color="auto"/>
                <w:sz w:val="18"/>
                <w:rFonts w:eastAsia="仿宋_GB2312" w:ascii="仿宋_GB2312" w:hAnsi="仿宋_GB2312" w:cs="仿宋_GB2312"/>
                <w:b w:val="on"/>
              </w:rPr>
              <w:t>合计</w:t>
            </w:r>
            <w:r>
              <w:rPr>
                <w:u/>
              </w:rPr>
            </w:r>
          </w:p>
        </w:tc>
        <w:tc>
          <w:tcPr>
            <w:tcW w:w="1430" w:type="dxa"/>
          </w:tcPr>
          <w:p>
            <w:pPr>
              <w:pBdr/>
              <w:ind/>
            </w:pPr>
            <w:r>
              <w:rPr>
                <w:u w:color="auto"/>
                <w:sz w:val="18"/>
                <w:rFonts w:eastAsia="仿宋_GB2312" w:ascii="仿宋_GB2312" w:hAnsi="仿宋_GB2312" w:cs="仿宋_GB2312"/>
                <w:b w:val="on"/>
              </w:rPr>
              <w:t>2528.57</w:t>
            </w:r>
            <w:r>
              <w:rPr>
                <w:u/>
              </w:rPr>
            </w:r>
          </w:p>
        </w:tc>
        <w:tc>
          <w:tcPr>
            <w:tcW w:w="1430" w:type="dxa"/>
          </w:tcPr>
          <w:p>
            <w:pPr>
              <w:pBdr/>
              <w:ind/>
            </w:pPr>
            <w:r>
              <w:rPr>
                <w:u w:color="auto"/>
                <w:sz w:val="18"/>
                <w:rFonts w:eastAsia="仿宋_GB2312" w:ascii="仿宋_GB2312" w:hAnsi="仿宋_GB2312" w:cs="仿宋_GB2312"/>
                <w:b w:val="on"/>
              </w:rPr>
              <w:t>969.26</w:t>
            </w:r>
            <w:r>
              <w:rPr>
                <w:u/>
              </w:rPr>
            </w:r>
          </w:p>
        </w:tc>
        <w:tc>
          <w:tcPr>
            <w:tcW w:w="1430" w:type="dxa"/>
          </w:tcPr>
          <w:p>
            <w:pPr>
              <w:pBdr/>
              <w:ind/>
            </w:pPr>
            <w:r>
              <w:rPr>
                <w:u w:color="auto"/>
                <w:sz w:val="18"/>
                <w:rFonts w:eastAsia="仿宋_GB2312" w:ascii="仿宋_GB2312" w:hAnsi="仿宋_GB2312" w:cs="仿宋_GB2312"/>
                <w:b w:val="on"/>
              </w:rPr>
              <w:t>1559.30</w:t>
            </w:r>
            <w:r>
              <w:rPr>
                <w:u/>
              </w:rPr>
            </w:r>
          </w:p>
        </w:tc>
        <w:tc>
          <w:tcPr>
            <w:tcW w:w="1430" w:type="dxa"/>
          </w:tcPr>
          <w:p>
            <w:pPr>
              <w:pBdr/>
              <w:ind/>
            </w:pPr>
            <w:r>
              <w:rPr>
                <w:u w:color="auto"/>
                <w:sz w:val="18"/>
                <w:rFonts w:eastAsia="仿宋_GB2312" w:ascii="仿宋_GB2312" w:hAnsi="仿宋_GB2312" w:cs="仿宋_GB2312"/>
                <w:b w:val="on"/>
              </w:rPr>
              <w:t>0.00</w:t>
            </w:r>
            <w:r>
              <w:rPr>
                <w:u/>
              </w:rPr>
            </w:r>
          </w:p>
        </w:tc>
        <w:tc>
          <w:tcPr>
            <w:tcW w:w="1430" w:type="dxa"/>
          </w:tcPr>
          <w:p>
            <w:pPr>
              <w:pBdr/>
              <w:ind/>
            </w:pPr>
            <w:r>
              <w:rPr>
                <w:u w:color="auto"/>
                <w:sz w:val="18"/>
                <w:rFonts w:eastAsia="仿宋_GB2312" w:ascii="仿宋_GB2312" w:hAnsi="仿宋_GB2312" w:cs="仿宋_GB2312"/>
                <w:b w:val="on"/>
              </w:rPr>
              <w:t>0.00</w:t>
            </w:r>
            <w:r>
              <w:rPr>
                <w:u/>
              </w:rPr>
            </w:r>
          </w:p>
        </w:tc>
        <w:tc>
          <w:tcPr>
            <w:tcW w:w="1430" w:type="dxa"/>
          </w:tcPr>
          <w:p>
            <w:pPr>
              <w:pBdr/>
              <w:ind/>
            </w:pPr>
            <w:r>
              <w:rPr>
                <w:u w:color="auto"/>
                <w:sz w:val="18"/>
                <w:rFonts w:eastAsia="仿宋_GB2312" w:ascii="仿宋_GB2312" w:hAnsi="仿宋_GB2312" w:cs="仿宋_GB2312"/>
                <w:b w:val="on"/>
              </w:rPr>
              <w:t>0.00</w:t>
            </w:r>
            <w:r>
              <w:rPr>
                <w:u/>
              </w:rPr>
            </w:r>
          </w:p>
        </w:tc>
      </w:tr>
      <w:tr>
        <w:trPr/>
        <w:tc>
          <w:tcPr>
            <w:tcW w:w="1430" w:type="dxa"/>
          </w:tcPr>
          <w:p>
            <w:pPr>
              <w:pBdr/>
              <w:ind/>
            </w:pPr>
            <w:r>
              <w:rPr>
                <w:u w:color="auto"/>
                <w:sz w:val="18"/>
                <w:rFonts w:eastAsia="仿宋_GB2312" w:ascii="仿宋_GB2312" w:hAnsi="仿宋_GB2312" w:cs="仿宋_GB2312"/>
              </w:rPr>
              <w:t>201</w:t>
            </w:r>
            <w:r>
              <w:rPr>
                <w:u/>
              </w:rPr>
            </w:r>
          </w:p>
        </w:tc>
        <w:tc>
          <w:tcPr>
            <w:tcW w:w="4291" w:type="dxa"/>
          </w:tcPr>
          <w:p>
            <w:pPr>
              <w:pBdr/>
              <w:ind/>
            </w:pPr>
            <w:r>
              <w:rPr>
                <w:u w:color="auto"/>
                <w:sz w:val="18"/>
                <w:rFonts w:eastAsia="仿宋_GB2312" w:ascii="仿宋_GB2312" w:hAnsi="仿宋_GB2312" w:cs="仿宋_GB2312"/>
              </w:rPr>
              <w:t>一般公共服务支出</w:t>
            </w:r>
            <w:r>
              <w:rPr>
                <w:u/>
              </w:rPr>
            </w:r>
          </w:p>
        </w:tc>
        <w:tc>
          <w:tcPr>
            <w:tcW w:w="1430" w:type="dxa"/>
          </w:tcPr>
          <w:p>
            <w:pPr>
              <w:pBdr/>
              <w:ind/>
            </w:pPr>
            <w:r>
              <w:rPr>
                <w:u w:color="auto"/>
                <w:sz w:val="18"/>
                <w:rFonts w:eastAsia="仿宋_GB2312" w:ascii="仿宋_GB2312" w:hAnsi="仿宋_GB2312" w:cs="仿宋_GB2312"/>
              </w:rPr>
              <w:t>936.68</w:t>
            </w:r>
            <w:r>
              <w:rPr>
                <w:u/>
              </w:rPr>
            </w:r>
          </w:p>
        </w:tc>
        <w:tc>
          <w:tcPr>
            <w:tcW w:w="1430" w:type="dxa"/>
          </w:tcPr>
          <w:p>
            <w:pPr>
              <w:pBdr/>
              <w:ind/>
            </w:pPr>
            <w:r>
              <w:rPr>
                <w:u w:color="auto"/>
                <w:sz w:val="18"/>
                <w:rFonts w:eastAsia="仿宋_GB2312" w:ascii="仿宋_GB2312" w:hAnsi="仿宋_GB2312" w:cs="仿宋_GB2312"/>
              </w:rPr>
              <w:t>736.68</w:t>
            </w:r>
            <w:r>
              <w:rPr>
                <w:u/>
              </w:rPr>
            </w:r>
          </w:p>
        </w:tc>
        <w:tc>
          <w:tcPr>
            <w:tcW w:w="1430" w:type="dxa"/>
          </w:tcPr>
          <w:p>
            <w:pPr>
              <w:pBdr/>
              <w:ind/>
            </w:pPr>
            <w:r>
              <w:rPr>
                <w:u w:color="auto"/>
                <w:sz w:val="18"/>
                <w:rFonts w:eastAsia="仿宋_GB2312" w:ascii="仿宋_GB2312" w:hAnsi="仿宋_GB2312" w:cs="仿宋_GB2312"/>
              </w:rPr>
              <w:t>200.00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20103</w:t>
            </w:r>
            <w:r>
              <w:rPr>
                <w:u/>
              </w:rPr>
            </w:r>
          </w:p>
        </w:tc>
        <w:tc>
          <w:tcPr>
            <w:tcW w:w="4291" w:type="dxa"/>
          </w:tcPr>
          <w:p>
            <w:pPr>
              <w:pBdr/>
              <w:ind/>
            </w:pPr>
            <w:r>
              <w:rPr>
                <w:u w:color="auto"/>
                <w:sz w:val="18"/>
                <w:rFonts w:eastAsia="仿宋_GB2312" w:ascii="仿宋_GB2312" w:hAnsi="仿宋_GB2312" w:cs="仿宋_GB2312"/>
              </w:rPr>
              <w:t>政府办公厅（室）及相关机构事务</w:t>
            </w:r>
            <w:r>
              <w:rPr>
                <w:u/>
              </w:rPr>
            </w:r>
          </w:p>
        </w:tc>
        <w:tc>
          <w:tcPr>
            <w:tcW w:w="1430" w:type="dxa"/>
          </w:tcPr>
          <w:p>
            <w:pPr>
              <w:pBdr/>
              <w:ind/>
            </w:pPr>
            <w:r>
              <w:rPr>
                <w:u w:color="auto"/>
                <w:sz w:val="18"/>
                <w:rFonts w:eastAsia="仿宋_GB2312" w:ascii="仿宋_GB2312" w:hAnsi="仿宋_GB2312" w:cs="仿宋_GB2312"/>
              </w:rPr>
              <w:t>623.60</w:t>
            </w:r>
            <w:r>
              <w:rPr>
                <w:u/>
              </w:rPr>
            </w:r>
          </w:p>
        </w:tc>
        <w:tc>
          <w:tcPr>
            <w:tcW w:w="1430" w:type="dxa"/>
          </w:tcPr>
          <w:p>
            <w:pPr>
              <w:pBdr/>
              <w:ind/>
            </w:pPr>
            <w:r>
              <w:rPr>
                <w:u w:color="auto"/>
                <w:sz w:val="18"/>
                <w:rFonts w:eastAsia="仿宋_GB2312" w:ascii="仿宋_GB2312" w:hAnsi="仿宋_GB2312" w:cs="仿宋_GB2312"/>
              </w:rPr>
              <w:t>623.60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2010301</w:t>
            </w:r>
            <w:r>
              <w:rPr>
                <w:u/>
              </w:rPr>
            </w:r>
          </w:p>
        </w:tc>
        <w:tc>
          <w:tcPr>
            <w:tcW w:w="4291" w:type="dxa"/>
          </w:tcPr>
          <w:p>
            <w:pPr>
              <w:pBdr/>
              <w:ind/>
            </w:pPr>
            <w:r>
              <w:rPr>
                <w:u w:color="auto"/>
                <w:sz w:val="18"/>
                <w:rFonts w:eastAsia="仿宋_GB2312" w:ascii="仿宋_GB2312" w:hAnsi="仿宋_GB2312" w:cs="仿宋_GB2312"/>
              </w:rPr>
              <w:t>行政运行</w:t>
            </w:r>
            <w:r>
              <w:rPr>
                <w:u/>
              </w:rPr>
            </w:r>
          </w:p>
        </w:tc>
        <w:tc>
          <w:tcPr>
            <w:tcW w:w="1430" w:type="dxa"/>
          </w:tcPr>
          <w:p>
            <w:pPr>
              <w:pBdr/>
              <w:ind/>
            </w:pPr>
            <w:r>
              <w:rPr>
                <w:u w:color="auto"/>
                <w:sz w:val="18"/>
                <w:rFonts w:eastAsia="仿宋_GB2312" w:ascii="仿宋_GB2312" w:hAnsi="仿宋_GB2312" w:cs="仿宋_GB2312"/>
              </w:rPr>
              <w:t>562.23</w:t>
            </w:r>
            <w:r>
              <w:rPr>
                <w:u/>
              </w:rPr>
            </w:r>
          </w:p>
        </w:tc>
        <w:tc>
          <w:tcPr>
            <w:tcW w:w="1430" w:type="dxa"/>
          </w:tcPr>
          <w:p>
            <w:pPr>
              <w:pBdr/>
              <w:ind/>
            </w:pPr>
            <w:r>
              <w:rPr>
                <w:u w:color="auto"/>
                <w:sz w:val="18"/>
                <w:rFonts w:eastAsia="仿宋_GB2312" w:ascii="仿宋_GB2312" w:hAnsi="仿宋_GB2312" w:cs="仿宋_GB2312"/>
              </w:rPr>
              <w:t>562.23</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2010350</w:t>
            </w:r>
            <w:r>
              <w:rPr>
                <w:u/>
              </w:rPr>
            </w:r>
          </w:p>
        </w:tc>
        <w:tc>
          <w:tcPr>
            <w:tcW w:w="4291" w:type="dxa"/>
          </w:tcPr>
          <w:p>
            <w:pPr>
              <w:pBdr/>
              <w:ind/>
            </w:pPr>
            <w:r>
              <w:rPr>
                <w:u w:color="auto"/>
                <w:sz w:val="18"/>
                <w:rFonts w:eastAsia="仿宋_GB2312" w:ascii="仿宋_GB2312" w:hAnsi="仿宋_GB2312" w:cs="仿宋_GB2312"/>
              </w:rPr>
              <w:t>事业运行</w:t>
            </w:r>
            <w:r>
              <w:rPr>
                <w:u/>
              </w:rPr>
            </w:r>
          </w:p>
        </w:tc>
        <w:tc>
          <w:tcPr>
            <w:tcW w:w="1430" w:type="dxa"/>
          </w:tcPr>
          <w:p>
            <w:pPr>
              <w:pBdr/>
              <w:ind/>
            </w:pPr>
            <w:r>
              <w:rPr>
                <w:u w:color="auto"/>
                <w:sz w:val="18"/>
                <w:rFonts w:eastAsia="仿宋_GB2312" w:ascii="仿宋_GB2312" w:hAnsi="仿宋_GB2312" w:cs="仿宋_GB2312"/>
              </w:rPr>
              <w:t>61.37</w:t>
            </w:r>
            <w:r>
              <w:rPr>
                <w:u/>
              </w:rPr>
            </w:r>
          </w:p>
        </w:tc>
        <w:tc>
          <w:tcPr>
            <w:tcW w:w="1430" w:type="dxa"/>
          </w:tcPr>
          <w:p>
            <w:pPr>
              <w:pBdr/>
              <w:ind/>
            </w:pPr>
            <w:r>
              <w:rPr>
                <w:u w:color="auto"/>
                <w:sz w:val="18"/>
                <w:rFonts w:eastAsia="仿宋_GB2312" w:ascii="仿宋_GB2312" w:hAnsi="仿宋_GB2312" w:cs="仿宋_GB2312"/>
              </w:rPr>
              <w:t>61.37</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20111</w:t>
            </w:r>
            <w:r>
              <w:rPr>
                <w:u/>
              </w:rPr>
            </w:r>
          </w:p>
        </w:tc>
        <w:tc>
          <w:tcPr>
            <w:tcW w:w="4291" w:type="dxa"/>
          </w:tcPr>
          <w:p>
            <w:pPr>
              <w:pBdr/>
              <w:ind/>
            </w:pPr>
            <w:r>
              <w:rPr>
                <w:u w:color="auto"/>
                <w:sz w:val="18"/>
                <w:rFonts w:eastAsia="仿宋_GB2312" w:ascii="仿宋_GB2312" w:hAnsi="仿宋_GB2312" w:cs="仿宋_GB2312"/>
              </w:rPr>
              <w:t>纪检监察事务</w:t>
            </w:r>
            <w:r>
              <w:rPr>
                <w:u/>
              </w:rPr>
            </w:r>
          </w:p>
        </w:tc>
        <w:tc>
          <w:tcPr>
            <w:tcW w:w="1430" w:type="dxa"/>
          </w:tcPr>
          <w:p>
            <w:pPr>
              <w:pBdr/>
              <w:ind/>
            </w:pPr>
            <w:r>
              <w:rPr>
                <w:u w:color="auto"/>
                <w:sz w:val="18"/>
                <w:rFonts w:eastAsia="仿宋_GB2312" w:ascii="仿宋_GB2312" w:hAnsi="仿宋_GB2312" w:cs="仿宋_GB2312"/>
              </w:rPr>
              <w:t>4.44</w:t>
            </w:r>
            <w:r>
              <w:rPr>
                <w:u/>
              </w:rPr>
            </w:r>
          </w:p>
        </w:tc>
        <w:tc>
          <w:tcPr>
            <w:tcW w:w="1430" w:type="dxa"/>
          </w:tcPr>
          <w:p>
            <w:pPr>
              <w:pBdr/>
              <w:ind/>
            </w:pPr>
            <w:r>
              <w:rPr>
                <w:u w:color="auto"/>
                <w:sz w:val="18"/>
                <w:rFonts w:eastAsia="仿宋_GB2312" w:ascii="仿宋_GB2312" w:hAnsi="仿宋_GB2312" w:cs="仿宋_GB2312"/>
              </w:rPr>
              <w:t>4.44</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2011101</w:t>
            </w:r>
            <w:r>
              <w:rPr>
                <w:u/>
              </w:rPr>
            </w:r>
          </w:p>
        </w:tc>
        <w:tc>
          <w:tcPr>
            <w:tcW w:w="4291" w:type="dxa"/>
          </w:tcPr>
          <w:p>
            <w:pPr>
              <w:pBdr/>
              <w:ind/>
            </w:pPr>
            <w:r>
              <w:rPr>
                <w:u w:color="auto"/>
                <w:sz w:val="18"/>
                <w:rFonts w:eastAsia="仿宋_GB2312" w:ascii="仿宋_GB2312" w:hAnsi="仿宋_GB2312" w:cs="仿宋_GB2312"/>
              </w:rPr>
              <w:t>行政运行</w:t>
            </w:r>
            <w:r>
              <w:rPr>
                <w:u/>
              </w:rPr>
            </w:r>
          </w:p>
        </w:tc>
        <w:tc>
          <w:tcPr>
            <w:tcW w:w="1430" w:type="dxa"/>
          </w:tcPr>
          <w:p>
            <w:pPr>
              <w:pBdr/>
              <w:ind/>
            </w:pPr>
            <w:r>
              <w:rPr>
                <w:u w:color="auto"/>
                <w:sz w:val="18"/>
                <w:rFonts w:eastAsia="仿宋_GB2312" w:ascii="仿宋_GB2312" w:hAnsi="仿宋_GB2312" w:cs="仿宋_GB2312"/>
              </w:rPr>
              <w:t>4.44</w:t>
            </w:r>
            <w:r>
              <w:rPr>
                <w:u/>
              </w:rPr>
            </w:r>
          </w:p>
        </w:tc>
        <w:tc>
          <w:tcPr>
            <w:tcW w:w="1430" w:type="dxa"/>
          </w:tcPr>
          <w:p>
            <w:pPr>
              <w:pBdr/>
              <w:ind/>
            </w:pPr>
            <w:r>
              <w:rPr>
                <w:u w:color="auto"/>
                <w:sz w:val="18"/>
                <w:rFonts w:eastAsia="仿宋_GB2312" w:ascii="仿宋_GB2312" w:hAnsi="仿宋_GB2312" w:cs="仿宋_GB2312"/>
              </w:rPr>
              <w:t>4.44</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20129</w:t>
            </w:r>
            <w:r>
              <w:rPr>
                <w:u/>
              </w:rPr>
            </w:r>
          </w:p>
        </w:tc>
        <w:tc>
          <w:tcPr>
            <w:tcW w:w="4291" w:type="dxa"/>
          </w:tcPr>
          <w:p>
            <w:pPr>
              <w:pBdr/>
              <w:ind/>
            </w:pPr>
            <w:r>
              <w:rPr>
                <w:u w:color="auto"/>
                <w:sz w:val="18"/>
                <w:rFonts w:eastAsia="仿宋_GB2312" w:ascii="仿宋_GB2312" w:hAnsi="仿宋_GB2312" w:cs="仿宋_GB2312"/>
              </w:rPr>
              <w:t>群众团体事务</w:t>
            </w:r>
            <w:r>
              <w:rPr>
                <w:u/>
              </w:rPr>
            </w:r>
          </w:p>
        </w:tc>
        <w:tc>
          <w:tcPr>
            <w:tcW w:w="1430" w:type="dxa"/>
          </w:tcPr>
          <w:p>
            <w:pPr>
              <w:pBdr/>
              <w:ind/>
            </w:pPr>
            <w:r>
              <w:rPr>
                <w:u w:color="auto"/>
                <w:sz w:val="18"/>
                <w:rFonts w:eastAsia="仿宋_GB2312" w:ascii="仿宋_GB2312" w:hAnsi="仿宋_GB2312" w:cs="仿宋_GB2312"/>
              </w:rPr>
              <w:t>5.76</w:t>
            </w:r>
            <w:r>
              <w:rPr>
                <w:u/>
              </w:rPr>
            </w:r>
          </w:p>
        </w:tc>
        <w:tc>
          <w:tcPr>
            <w:tcW w:w="1430" w:type="dxa"/>
          </w:tcPr>
          <w:p>
            <w:pPr>
              <w:pBdr/>
              <w:ind/>
            </w:pPr>
            <w:r>
              <w:rPr>
                <w:u w:color="auto"/>
                <w:sz w:val="18"/>
                <w:rFonts w:eastAsia="仿宋_GB2312" w:ascii="仿宋_GB2312" w:hAnsi="仿宋_GB2312" w:cs="仿宋_GB2312"/>
              </w:rPr>
              <w:t>5.76</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2012901</w:t>
            </w:r>
            <w:r>
              <w:rPr>
                <w:u/>
              </w:rPr>
            </w:r>
          </w:p>
        </w:tc>
        <w:tc>
          <w:tcPr>
            <w:tcW w:w="4291" w:type="dxa"/>
          </w:tcPr>
          <w:p>
            <w:pPr>
              <w:pBdr/>
              <w:ind/>
            </w:pPr>
            <w:r>
              <w:rPr>
                <w:u w:color="auto"/>
                <w:sz w:val="18"/>
                <w:rFonts w:eastAsia="仿宋_GB2312" w:ascii="仿宋_GB2312" w:hAnsi="仿宋_GB2312" w:cs="仿宋_GB2312"/>
              </w:rPr>
              <w:t>行政运行</w:t>
            </w:r>
            <w:r>
              <w:rPr>
                <w:u/>
              </w:rPr>
            </w:r>
          </w:p>
        </w:tc>
        <w:tc>
          <w:tcPr>
            <w:tcW w:w="1430" w:type="dxa"/>
          </w:tcPr>
          <w:p>
            <w:pPr>
              <w:pBdr/>
              <w:ind/>
            </w:pPr>
            <w:r>
              <w:rPr>
                <w:u w:color="auto"/>
                <w:sz w:val="18"/>
                <w:rFonts w:eastAsia="仿宋_GB2312" w:ascii="仿宋_GB2312" w:hAnsi="仿宋_GB2312" w:cs="仿宋_GB2312"/>
              </w:rPr>
              <w:t>5.76</w:t>
            </w:r>
            <w:r>
              <w:rPr>
                <w:u/>
              </w:rPr>
            </w:r>
          </w:p>
        </w:tc>
        <w:tc>
          <w:tcPr>
            <w:tcW w:w="1430" w:type="dxa"/>
          </w:tcPr>
          <w:p>
            <w:pPr>
              <w:pBdr/>
              <w:ind/>
            </w:pPr>
            <w:r>
              <w:rPr>
                <w:u w:color="auto"/>
                <w:sz w:val="18"/>
                <w:rFonts w:eastAsia="仿宋_GB2312" w:ascii="仿宋_GB2312" w:hAnsi="仿宋_GB2312" w:cs="仿宋_GB2312"/>
              </w:rPr>
              <w:t>5.76</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20136</w:t>
            </w:r>
            <w:r>
              <w:rPr>
                <w:u/>
              </w:rPr>
            </w:r>
          </w:p>
        </w:tc>
        <w:tc>
          <w:tcPr>
            <w:tcW w:w="4291" w:type="dxa"/>
          </w:tcPr>
          <w:p>
            <w:pPr>
              <w:pBdr/>
              <w:ind/>
            </w:pPr>
            <w:r>
              <w:rPr>
                <w:u w:color="auto"/>
                <w:sz w:val="18"/>
                <w:rFonts w:eastAsia="仿宋_GB2312" w:ascii="仿宋_GB2312" w:hAnsi="仿宋_GB2312" w:cs="仿宋_GB2312"/>
              </w:rPr>
              <w:t>其他共产党事务支出</w:t>
            </w:r>
            <w:r>
              <w:rPr>
                <w:u/>
              </w:rPr>
            </w:r>
          </w:p>
        </w:tc>
        <w:tc>
          <w:tcPr>
            <w:tcW w:w="1430" w:type="dxa"/>
          </w:tcPr>
          <w:p>
            <w:pPr>
              <w:pBdr/>
              <w:ind/>
            </w:pPr>
            <w:r>
              <w:rPr>
                <w:u w:color="auto"/>
                <w:sz w:val="18"/>
                <w:rFonts w:eastAsia="仿宋_GB2312" w:ascii="仿宋_GB2312" w:hAnsi="仿宋_GB2312" w:cs="仿宋_GB2312"/>
              </w:rPr>
              <w:t>2.88</w:t>
            </w:r>
            <w:r>
              <w:rPr>
                <w:u/>
              </w:rPr>
            </w:r>
          </w:p>
        </w:tc>
        <w:tc>
          <w:tcPr>
            <w:tcW w:w="1430" w:type="dxa"/>
          </w:tcPr>
          <w:p>
            <w:pPr>
              <w:pBdr/>
              <w:ind/>
            </w:pPr>
            <w:r>
              <w:rPr>
                <w:u w:color="auto"/>
                <w:sz w:val="18"/>
                <w:rFonts w:eastAsia="仿宋_GB2312" w:ascii="仿宋_GB2312" w:hAnsi="仿宋_GB2312" w:cs="仿宋_GB2312"/>
              </w:rPr>
              <w:t>2.88</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2013601</w:t>
            </w:r>
            <w:r>
              <w:rPr>
                <w:u/>
              </w:rPr>
            </w:r>
          </w:p>
        </w:tc>
        <w:tc>
          <w:tcPr>
            <w:tcW w:w="4291" w:type="dxa"/>
          </w:tcPr>
          <w:p>
            <w:pPr>
              <w:pBdr/>
              <w:ind/>
            </w:pPr>
            <w:r>
              <w:rPr>
                <w:u w:color="auto"/>
                <w:sz w:val="18"/>
                <w:rFonts w:eastAsia="仿宋_GB2312" w:ascii="仿宋_GB2312" w:hAnsi="仿宋_GB2312" w:cs="仿宋_GB2312"/>
              </w:rPr>
              <w:t>行政运行</w:t>
            </w:r>
            <w:r>
              <w:rPr>
                <w:u/>
              </w:rPr>
            </w:r>
          </w:p>
        </w:tc>
        <w:tc>
          <w:tcPr>
            <w:tcW w:w="1430" w:type="dxa"/>
          </w:tcPr>
          <w:p>
            <w:pPr>
              <w:pBdr/>
              <w:ind/>
            </w:pPr>
            <w:r>
              <w:rPr>
                <w:u w:color="auto"/>
                <w:sz w:val="18"/>
                <w:rFonts w:eastAsia="仿宋_GB2312" w:ascii="仿宋_GB2312" w:hAnsi="仿宋_GB2312" w:cs="仿宋_GB2312"/>
              </w:rPr>
              <w:t>2.88</w:t>
            </w:r>
            <w:r>
              <w:rPr>
                <w:u/>
              </w:rPr>
            </w:r>
          </w:p>
        </w:tc>
        <w:tc>
          <w:tcPr>
            <w:tcW w:w="1430" w:type="dxa"/>
          </w:tcPr>
          <w:p>
            <w:pPr>
              <w:pBdr/>
              <w:ind/>
            </w:pPr>
            <w:r>
              <w:rPr>
                <w:u w:color="auto"/>
                <w:sz w:val="18"/>
                <w:rFonts w:eastAsia="仿宋_GB2312" w:ascii="仿宋_GB2312" w:hAnsi="仿宋_GB2312" w:cs="仿宋_GB2312"/>
              </w:rPr>
              <w:t>2.88</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20199</w:t>
            </w:r>
            <w:r>
              <w:rPr>
                <w:u/>
              </w:rPr>
            </w:r>
          </w:p>
        </w:tc>
        <w:tc>
          <w:tcPr>
            <w:tcW w:w="4291" w:type="dxa"/>
          </w:tcPr>
          <w:p>
            <w:pPr>
              <w:pBdr/>
              <w:ind/>
            </w:pPr>
            <w:r>
              <w:rPr>
                <w:u w:color="auto"/>
                <w:sz w:val="18"/>
                <w:rFonts w:eastAsia="仿宋_GB2312" w:ascii="仿宋_GB2312" w:hAnsi="仿宋_GB2312" w:cs="仿宋_GB2312"/>
              </w:rPr>
              <w:t>其他一般公共服务支出</w:t>
            </w:r>
            <w:r>
              <w:rPr>
                <w:u/>
              </w:rPr>
            </w:r>
          </w:p>
        </w:tc>
        <w:tc>
          <w:tcPr>
            <w:tcW w:w="1430" w:type="dxa"/>
          </w:tcPr>
          <w:p>
            <w:pPr>
              <w:pBdr/>
              <w:ind/>
            </w:pPr>
            <w:r>
              <w:rPr>
                <w:u w:color="auto"/>
                <w:sz w:val="18"/>
                <w:rFonts w:eastAsia="仿宋_GB2312" w:ascii="仿宋_GB2312" w:hAnsi="仿宋_GB2312" w:cs="仿宋_GB2312"/>
              </w:rPr>
              <w:t>300.00</w:t>
            </w:r>
            <w:r>
              <w:rPr>
                <w:u/>
              </w:rPr>
            </w:r>
          </w:p>
        </w:tc>
        <w:tc>
          <w:tcPr>
            <w:tcW w:w="1430" w:type="dxa"/>
          </w:tcPr>
          <w:p>
            <w:pPr>
              <w:pBdr/>
              <w:ind/>
            </w:pPr>
            <w:r>
              <w:rPr>
                <w:u w:color="auto"/>
                <w:sz w:val="18"/>
                <w:rFonts w:eastAsia="仿宋_GB2312" w:ascii="仿宋_GB2312" w:hAnsi="仿宋_GB2312" w:cs="仿宋_GB2312"/>
              </w:rPr>
              <w:t>100.00</w:t>
            </w:r>
            <w:r>
              <w:rPr>
                <w:u/>
              </w:rPr>
            </w:r>
          </w:p>
        </w:tc>
        <w:tc>
          <w:tcPr>
            <w:tcW w:w="1430" w:type="dxa"/>
          </w:tcPr>
          <w:p>
            <w:pPr>
              <w:pBdr/>
              <w:ind/>
            </w:pPr>
            <w:r>
              <w:rPr>
                <w:u w:color="auto"/>
                <w:sz w:val="18"/>
                <w:rFonts w:eastAsia="仿宋_GB2312" w:ascii="仿宋_GB2312" w:hAnsi="仿宋_GB2312" w:cs="仿宋_GB2312"/>
              </w:rPr>
              <w:t>200.00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2019999</w:t>
            </w:r>
            <w:r>
              <w:rPr>
                <w:u/>
              </w:rPr>
            </w:r>
          </w:p>
        </w:tc>
        <w:tc>
          <w:tcPr>
            <w:tcW w:w="4291" w:type="dxa"/>
          </w:tcPr>
          <w:p>
            <w:pPr>
              <w:pBdr/>
              <w:ind/>
            </w:pPr>
            <w:r>
              <w:rPr>
                <w:u w:color="auto"/>
                <w:sz w:val="18"/>
                <w:rFonts w:eastAsia="仿宋_GB2312" w:ascii="仿宋_GB2312" w:hAnsi="仿宋_GB2312" w:cs="仿宋_GB2312"/>
              </w:rPr>
              <w:t>其他一般公共服务支出</w:t>
            </w:r>
            <w:r>
              <w:rPr>
                <w:u/>
              </w:rPr>
            </w:r>
          </w:p>
        </w:tc>
        <w:tc>
          <w:tcPr>
            <w:tcW w:w="1430" w:type="dxa"/>
          </w:tcPr>
          <w:p>
            <w:pPr>
              <w:pBdr/>
              <w:ind/>
            </w:pPr>
            <w:r>
              <w:rPr>
                <w:u w:color="auto"/>
                <w:sz w:val="18"/>
                <w:rFonts w:eastAsia="仿宋_GB2312" w:ascii="仿宋_GB2312" w:hAnsi="仿宋_GB2312" w:cs="仿宋_GB2312"/>
              </w:rPr>
              <w:t>300.00</w:t>
            </w:r>
            <w:r>
              <w:rPr>
                <w:u/>
              </w:rPr>
            </w:r>
          </w:p>
        </w:tc>
        <w:tc>
          <w:tcPr>
            <w:tcW w:w="1430" w:type="dxa"/>
          </w:tcPr>
          <w:p>
            <w:pPr>
              <w:pBdr/>
              <w:ind/>
            </w:pPr>
            <w:r>
              <w:rPr>
                <w:u w:color="auto"/>
                <w:sz w:val="18"/>
                <w:rFonts w:eastAsia="仿宋_GB2312" w:ascii="仿宋_GB2312" w:hAnsi="仿宋_GB2312" w:cs="仿宋_GB2312"/>
              </w:rPr>
              <w:t>100.00</w:t>
            </w:r>
            <w:r>
              <w:rPr>
                <w:u/>
              </w:rPr>
            </w:r>
          </w:p>
        </w:tc>
        <w:tc>
          <w:tcPr>
            <w:tcW w:w="1430" w:type="dxa"/>
          </w:tcPr>
          <w:p>
            <w:pPr>
              <w:pBdr/>
              <w:ind/>
            </w:pPr>
            <w:r>
              <w:rPr>
                <w:u w:color="auto"/>
                <w:sz w:val="18"/>
                <w:rFonts w:eastAsia="仿宋_GB2312" w:ascii="仿宋_GB2312" w:hAnsi="仿宋_GB2312" w:cs="仿宋_GB2312"/>
              </w:rPr>
              <w:t>200.00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203</w:t>
            </w:r>
            <w:r>
              <w:rPr>
                <w:u/>
              </w:rPr>
            </w:r>
          </w:p>
        </w:tc>
        <w:tc>
          <w:tcPr>
            <w:tcW w:w="4291" w:type="dxa"/>
          </w:tcPr>
          <w:p>
            <w:pPr>
              <w:pBdr/>
              <w:ind/>
            </w:pPr>
            <w:r>
              <w:rPr>
                <w:u w:color="auto"/>
                <w:sz w:val="18"/>
                <w:rFonts w:eastAsia="仿宋_GB2312" w:ascii="仿宋_GB2312" w:hAnsi="仿宋_GB2312" w:cs="仿宋_GB2312"/>
              </w:rPr>
              <w:t>国防支出</w:t>
            </w:r>
            <w:r>
              <w:rPr>
                <w:u/>
              </w:rPr>
            </w:r>
          </w:p>
        </w:tc>
        <w:tc>
          <w:tcPr>
            <w:tcW w:w="1430" w:type="dxa"/>
          </w:tcPr>
          <w:p>
            <w:pPr>
              <w:pBdr/>
              <w:ind/>
            </w:pPr>
            <w:r>
              <w:rPr>
                <w:u w:color="auto"/>
                <w:sz w:val="18"/>
                <w:rFonts w:eastAsia="仿宋_GB2312" w:ascii="仿宋_GB2312" w:hAnsi="仿宋_GB2312" w:cs="仿宋_GB2312"/>
              </w:rPr>
              <w:t>3.60</w:t>
            </w:r>
            <w:r>
              <w:rPr>
                <w:u/>
              </w:rPr>
            </w:r>
          </w:p>
        </w:tc>
        <w:tc>
          <w:tcPr>
            <w:tcW w:w="1430" w:type="dxa"/>
          </w:tcPr>
          <w:p>
            <w:pPr>
              <w:pBdr/>
              <w:ind/>
            </w:pPr>
            <w:r>
              <w:rPr>
                <w:u w:color="auto"/>
                <w:sz w:val="18"/>
                <w:rFonts w:eastAsia="仿宋_GB2312" w:ascii="仿宋_GB2312" w:hAnsi="仿宋_GB2312" w:cs="仿宋_GB2312"/>
              </w:rPr>
              <w:t>3.60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20306</w:t>
            </w:r>
            <w:r>
              <w:rPr>
                <w:u/>
              </w:rPr>
            </w:r>
          </w:p>
        </w:tc>
        <w:tc>
          <w:tcPr>
            <w:tcW w:w="4291" w:type="dxa"/>
          </w:tcPr>
          <w:p>
            <w:pPr>
              <w:pBdr/>
              <w:ind/>
            </w:pPr>
            <w:r>
              <w:rPr>
                <w:u w:color="auto"/>
                <w:sz w:val="18"/>
                <w:rFonts w:eastAsia="仿宋_GB2312" w:ascii="仿宋_GB2312" w:hAnsi="仿宋_GB2312" w:cs="仿宋_GB2312"/>
              </w:rPr>
              <w:t>国防动员</w:t>
            </w:r>
            <w:r>
              <w:rPr>
                <w:u/>
              </w:rPr>
            </w:r>
          </w:p>
        </w:tc>
        <w:tc>
          <w:tcPr>
            <w:tcW w:w="1430" w:type="dxa"/>
          </w:tcPr>
          <w:p>
            <w:pPr>
              <w:pBdr/>
              <w:ind/>
            </w:pPr>
            <w:r>
              <w:rPr>
                <w:u w:color="auto"/>
                <w:sz w:val="18"/>
                <w:rFonts w:eastAsia="仿宋_GB2312" w:ascii="仿宋_GB2312" w:hAnsi="仿宋_GB2312" w:cs="仿宋_GB2312"/>
              </w:rPr>
              <w:t>3.60</w:t>
            </w:r>
            <w:r>
              <w:rPr>
                <w:u/>
              </w:rPr>
            </w:r>
          </w:p>
        </w:tc>
        <w:tc>
          <w:tcPr>
            <w:tcW w:w="1430" w:type="dxa"/>
          </w:tcPr>
          <w:p>
            <w:pPr>
              <w:pBdr/>
              <w:ind/>
            </w:pPr>
            <w:r>
              <w:rPr>
                <w:u w:color="auto"/>
                <w:sz w:val="18"/>
                <w:rFonts w:eastAsia="仿宋_GB2312" w:ascii="仿宋_GB2312" w:hAnsi="仿宋_GB2312" w:cs="仿宋_GB2312"/>
              </w:rPr>
              <w:t>3.60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2030607</w:t>
            </w:r>
            <w:r>
              <w:rPr>
                <w:u/>
              </w:rPr>
            </w:r>
          </w:p>
        </w:tc>
        <w:tc>
          <w:tcPr>
            <w:tcW w:w="4291" w:type="dxa"/>
          </w:tcPr>
          <w:p>
            <w:pPr>
              <w:pBdr/>
              <w:ind/>
            </w:pPr>
            <w:r>
              <w:rPr>
                <w:u w:color="auto"/>
                <w:sz w:val="18"/>
                <w:rFonts w:eastAsia="仿宋_GB2312" w:ascii="仿宋_GB2312" w:hAnsi="仿宋_GB2312" w:cs="仿宋_GB2312"/>
              </w:rPr>
              <w:t>民兵</w:t>
            </w:r>
            <w:r>
              <w:rPr>
                <w:u/>
              </w:rPr>
            </w:r>
          </w:p>
        </w:tc>
        <w:tc>
          <w:tcPr>
            <w:tcW w:w="1430" w:type="dxa"/>
          </w:tcPr>
          <w:p>
            <w:pPr>
              <w:pBdr/>
              <w:ind/>
            </w:pPr>
            <w:r>
              <w:rPr>
                <w:u w:color="auto"/>
                <w:sz w:val="18"/>
                <w:rFonts w:eastAsia="仿宋_GB2312" w:ascii="仿宋_GB2312" w:hAnsi="仿宋_GB2312" w:cs="仿宋_GB2312"/>
              </w:rPr>
              <w:t>3.60</w:t>
            </w:r>
            <w:r>
              <w:rPr>
                <w:u/>
              </w:rPr>
            </w:r>
          </w:p>
        </w:tc>
        <w:tc>
          <w:tcPr>
            <w:tcW w:w="1430" w:type="dxa"/>
          </w:tcPr>
          <w:p>
            <w:pPr>
              <w:pBdr/>
              <w:ind/>
            </w:pPr>
            <w:r>
              <w:rPr>
                <w:u w:color="auto"/>
                <w:sz w:val="18"/>
                <w:rFonts w:eastAsia="仿宋_GB2312" w:ascii="仿宋_GB2312" w:hAnsi="仿宋_GB2312" w:cs="仿宋_GB2312"/>
              </w:rPr>
              <w:t>3.60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207</w:t>
            </w:r>
            <w:r>
              <w:rPr>
                <w:u/>
              </w:rPr>
            </w:r>
          </w:p>
        </w:tc>
        <w:tc>
          <w:tcPr>
            <w:tcW w:w="4291" w:type="dxa"/>
          </w:tcPr>
          <w:p>
            <w:pPr>
              <w:pBdr/>
              <w:ind/>
            </w:pPr>
            <w:r>
              <w:rPr>
                <w:u w:color="auto"/>
                <w:sz w:val="18"/>
                <w:rFonts w:eastAsia="仿宋_GB2312" w:ascii="仿宋_GB2312" w:hAnsi="仿宋_GB2312" w:cs="仿宋_GB2312"/>
              </w:rPr>
              <w:t>文化旅游体育与传媒支出</w:t>
            </w:r>
            <w:r>
              <w:rPr>
                <w:u/>
              </w:rPr>
            </w:r>
          </w:p>
        </w:tc>
        <w:tc>
          <w:tcPr>
            <w:tcW w:w="1430" w:type="dxa"/>
          </w:tcPr>
          <w:p>
            <w:pPr>
              <w:pBdr/>
              <w:ind/>
            </w:pPr>
            <w:r>
              <w:rPr>
                <w:u w:color="auto"/>
                <w:sz w:val="18"/>
                <w:rFonts w:eastAsia="仿宋_GB2312" w:ascii="仿宋_GB2312" w:hAnsi="仿宋_GB2312" w:cs="仿宋_GB2312"/>
              </w:rPr>
              <w:t>2.88</w:t>
            </w:r>
            <w:r>
              <w:rPr>
                <w:u/>
              </w:rPr>
            </w:r>
          </w:p>
        </w:tc>
        <w:tc>
          <w:tcPr>
            <w:tcW w:w="1430" w:type="dxa"/>
          </w:tcPr>
          <w:p>
            <w:pPr>
              <w:pBdr/>
              <w:ind/>
            </w:pPr>
            <w:r>
              <w:rPr>
                <w:u w:color="auto"/>
                <w:sz w:val="18"/>
                <w:rFonts w:eastAsia="仿宋_GB2312" w:ascii="仿宋_GB2312" w:hAnsi="仿宋_GB2312" w:cs="仿宋_GB2312"/>
              </w:rPr>
              <w:t>2.88</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20701</w:t>
            </w:r>
            <w:r>
              <w:rPr>
                <w:u/>
              </w:rPr>
            </w:r>
          </w:p>
        </w:tc>
        <w:tc>
          <w:tcPr>
            <w:tcW w:w="4291" w:type="dxa"/>
          </w:tcPr>
          <w:p>
            <w:pPr>
              <w:pBdr/>
              <w:ind/>
            </w:pPr>
            <w:r>
              <w:rPr>
                <w:u w:color="auto"/>
                <w:sz w:val="18"/>
                <w:rFonts w:eastAsia="仿宋_GB2312" w:ascii="仿宋_GB2312" w:hAnsi="仿宋_GB2312" w:cs="仿宋_GB2312"/>
              </w:rPr>
              <w:t>文化和旅游</w:t>
            </w:r>
            <w:r>
              <w:rPr>
                <w:u/>
              </w:rPr>
            </w:r>
          </w:p>
        </w:tc>
        <w:tc>
          <w:tcPr>
            <w:tcW w:w="1430" w:type="dxa"/>
          </w:tcPr>
          <w:p>
            <w:pPr>
              <w:pBdr/>
              <w:ind/>
            </w:pPr>
            <w:r>
              <w:rPr>
                <w:u w:color="auto"/>
                <w:sz w:val="18"/>
                <w:rFonts w:eastAsia="仿宋_GB2312" w:ascii="仿宋_GB2312" w:hAnsi="仿宋_GB2312" w:cs="仿宋_GB2312"/>
              </w:rPr>
              <w:t>2.88</w:t>
            </w:r>
            <w:r>
              <w:rPr>
                <w:u/>
              </w:rPr>
            </w:r>
          </w:p>
        </w:tc>
        <w:tc>
          <w:tcPr>
            <w:tcW w:w="1430" w:type="dxa"/>
          </w:tcPr>
          <w:p>
            <w:pPr>
              <w:pBdr/>
              <w:ind/>
            </w:pPr>
            <w:r>
              <w:rPr>
                <w:u w:color="auto"/>
                <w:sz w:val="18"/>
                <w:rFonts w:eastAsia="仿宋_GB2312" w:ascii="仿宋_GB2312" w:hAnsi="仿宋_GB2312" w:cs="仿宋_GB2312"/>
              </w:rPr>
              <w:t>2.88</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2070109</w:t>
            </w:r>
            <w:r>
              <w:rPr>
                <w:u/>
              </w:rPr>
            </w:r>
          </w:p>
        </w:tc>
        <w:tc>
          <w:tcPr>
            <w:tcW w:w="4291" w:type="dxa"/>
          </w:tcPr>
          <w:p>
            <w:pPr>
              <w:pBdr/>
              <w:ind/>
            </w:pPr>
            <w:r>
              <w:rPr>
                <w:u w:color="auto"/>
                <w:sz w:val="18"/>
                <w:rFonts w:eastAsia="仿宋_GB2312" w:ascii="仿宋_GB2312" w:hAnsi="仿宋_GB2312" w:cs="仿宋_GB2312"/>
              </w:rPr>
              <w:t>群众文化</w:t>
            </w:r>
            <w:r>
              <w:rPr>
                <w:u/>
              </w:rPr>
            </w:r>
          </w:p>
        </w:tc>
        <w:tc>
          <w:tcPr>
            <w:tcW w:w="1430" w:type="dxa"/>
          </w:tcPr>
          <w:p>
            <w:pPr>
              <w:pBdr/>
              <w:ind/>
            </w:pPr>
            <w:r>
              <w:rPr>
                <w:u w:color="auto"/>
                <w:sz w:val="18"/>
                <w:rFonts w:eastAsia="仿宋_GB2312" w:ascii="仿宋_GB2312" w:hAnsi="仿宋_GB2312" w:cs="仿宋_GB2312"/>
              </w:rPr>
              <w:t>2.88</w:t>
            </w:r>
            <w:r>
              <w:rPr>
                <w:u/>
              </w:rPr>
            </w:r>
          </w:p>
        </w:tc>
        <w:tc>
          <w:tcPr>
            <w:tcW w:w="1430" w:type="dxa"/>
          </w:tcPr>
          <w:p>
            <w:pPr>
              <w:pBdr/>
              <w:ind/>
            </w:pPr>
            <w:r>
              <w:rPr>
                <w:u w:color="auto"/>
                <w:sz w:val="18"/>
                <w:rFonts w:eastAsia="仿宋_GB2312" w:ascii="仿宋_GB2312" w:hAnsi="仿宋_GB2312" w:cs="仿宋_GB2312"/>
              </w:rPr>
              <w:t>2.88</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208</w:t>
            </w:r>
            <w:r>
              <w:rPr>
                <w:u/>
              </w:rPr>
            </w:r>
          </w:p>
        </w:tc>
        <w:tc>
          <w:tcPr>
            <w:tcW w:w="4291" w:type="dxa"/>
          </w:tcPr>
          <w:p>
            <w:pPr>
              <w:pBdr/>
              <w:ind/>
            </w:pPr>
            <w:r>
              <w:rPr>
                <w:u w:color="auto"/>
                <w:sz w:val="18"/>
                <w:rFonts w:eastAsia="仿宋_GB2312" w:ascii="仿宋_GB2312" w:hAnsi="仿宋_GB2312" w:cs="仿宋_GB2312"/>
              </w:rPr>
              <w:t>社会保障和就业支出</w:t>
            </w:r>
            <w:r>
              <w:rPr>
                <w:u/>
              </w:rPr>
            </w:r>
          </w:p>
        </w:tc>
        <w:tc>
          <w:tcPr>
            <w:tcW w:w="1430" w:type="dxa"/>
          </w:tcPr>
          <w:p>
            <w:pPr>
              <w:pBdr/>
              <w:ind/>
            </w:pPr>
            <w:r>
              <w:rPr>
                <w:u w:color="auto"/>
                <w:sz w:val="18"/>
                <w:rFonts w:eastAsia="仿宋_GB2312" w:ascii="仿宋_GB2312" w:hAnsi="仿宋_GB2312" w:cs="仿宋_GB2312"/>
              </w:rPr>
              <w:t>113.68</w:t>
            </w:r>
            <w:r>
              <w:rPr>
                <w:u/>
              </w:rPr>
            </w:r>
          </w:p>
        </w:tc>
        <w:tc>
          <w:tcPr>
            <w:tcW w:w="1430" w:type="dxa"/>
          </w:tcPr>
          <w:p>
            <w:pPr>
              <w:pBdr/>
              <w:ind/>
            </w:pPr>
            <w:r>
              <w:rPr>
                <w:u w:color="auto"/>
                <w:sz w:val="18"/>
                <w:rFonts w:eastAsia="仿宋_GB2312" w:ascii="仿宋_GB2312" w:hAnsi="仿宋_GB2312" w:cs="仿宋_GB2312"/>
              </w:rPr>
              <w:t>113.68</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20802</w:t>
            </w:r>
            <w:r>
              <w:rPr>
                <w:u/>
              </w:rPr>
            </w:r>
          </w:p>
        </w:tc>
        <w:tc>
          <w:tcPr>
            <w:tcW w:w="4291" w:type="dxa"/>
          </w:tcPr>
          <w:p>
            <w:pPr>
              <w:pBdr/>
              <w:ind/>
            </w:pPr>
            <w:r>
              <w:rPr>
                <w:u w:color="auto"/>
                <w:sz w:val="18"/>
                <w:rFonts w:eastAsia="仿宋_GB2312" w:ascii="仿宋_GB2312" w:hAnsi="仿宋_GB2312" w:cs="仿宋_GB2312"/>
              </w:rPr>
              <w:t>民政管理事务</w:t>
            </w:r>
            <w:r>
              <w:rPr>
                <w:u/>
              </w:rPr>
            </w:r>
          </w:p>
        </w:tc>
        <w:tc>
          <w:tcPr>
            <w:tcW w:w="1430" w:type="dxa"/>
          </w:tcPr>
          <w:p>
            <w:pPr>
              <w:pBdr/>
              <w:ind/>
            </w:pPr>
            <w:r>
              <w:rPr>
                <w:u w:color="auto"/>
                <w:sz w:val="18"/>
                <w:rFonts w:eastAsia="仿宋_GB2312" w:ascii="仿宋_GB2312" w:hAnsi="仿宋_GB2312" w:cs="仿宋_GB2312"/>
              </w:rPr>
              <w:t>39.93</w:t>
            </w:r>
            <w:r>
              <w:rPr>
                <w:u/>
              </w:rPr>
            </w:r>
          </w:p>
        </w:tc>
        <w:tc>
          <w:tcPr>
            <w:tcW w:w="1430" w:type="dxa"/>
          </w:tcPr>
          <w:p>
            <w:pPr>
              <w:pBdr/>
              <w:ind/>
            </w:pPr>
            <w:r>
              <w:rPr>
                <w:u w:color="auto"/>
                <w:sz w:val="18"/>
                <w:rFonts w:eastAsia="仿宋_GB2312" w:ascii="仿宋_GB2312" w:hAnsi="仿宋_GB2312" w:cs="仿宋_GB2312"/>
              </w:rPr>
              <w:t>39.93</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2080208</w:t>
            </w:r>
            <w:r>
              <w:rPr>
                <w:u/>
              </w:rPr>
            </w:r>
          </w:p>
        </w:tc>
        <w:tc>
          <w:tcPr>
            <w:tcW w:w="4291" w:type="dxa"/>
          </w:tcPr>
          <w:p>
            <w:pPr>
              <w:pBdr/>
              <w:ind/>
            </w:pPr>
            <w:r>
              <w:rPr>
                <w:u w:color="auto"/>
                <w:sz w:val="18"/>
                <w:rFonts w:eastAsia="仿宋_GB2312" w:ascii="仿宋_GB2312" w:hAnsi="仿宋_GB2312" w:cs="仿宋_GB2312"/>
              </w:rPr>
              <w:t>基层政权建设和社区治理</w:t>
            </w:r>
            <w:r>
              <w:rPr>
                <w:u/>
              </w:rPr>
            </w:r>
          </w:p>
        </w:tc>
        <w:tc>
          <w:tcPr>
            <w:tcW w:w="1430" w:type="dxa"/>
          </w:tcPr>
          <w:p>
            <w:pPr>
              <w:pBdr/>
              <w:ind/>
            </w:pPr>
            <w:r>
              <w:rPr>
                <w:u w:color="auto"/>
                <w:sz w:val="18"/>
                <w:rFonts w:eastAsia="仿宋_GB2312" w:ascii="仿宋_GB2312" w:hAnsi="仿宋_GB2312" w:cs="仿宋_GB2312"/>
              </w:rPr>
              <w:t>39.93</w:t>
            </w:r>
            <w:r>
              <w:rPr>
                <w:u/>
              </w:rPr>
            </w:r>
          </w:p>
        </w:tc>
        <w:tc>
          <w:tcPr>
            <w:tcW w:w="1430" w:type="dxa"/>
          </w:tcPr>
          <w:p>
            <w:pPr>
              <w:pBdr/>
              <w:ind/>
            </w:pPr>
            <w:r>
              <w:rPr>
                <w:u w:color="auto"/>
                <w:sz w:val="18"/>
                <w:rFonts w:eastAsia="仿宋_GB2312" w:ascii="仿宋_GB2312" w:hAnsi="仿宋_GB2312" w:cs="仿宋_GB2312"/>
              </w:rPr>
              <w:t>39.93</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20805</w:t>
            </w:r>
            <w:r>
              <w:rPr>
                <w:u/>
              </w:rPr>
            </w:r>
          </w:p>
        </w:tc>
        <w:tc>
          <w:tcPr>
            <w:tcW w:w="4291" w:type="dxa"/>
          </w:tcPr>
          <w:p>
            <w:pPr>
              <w:pBdr/>
              <w:ind/>
            </w:pPr>
            <w:r>
              <w:rPr>
                <w:u w:color="auto"/>
                <w:sz w:val="18"/>
                <w:rFonts w:eastAsia="仿宋_GB2312" w:ascii="仿宋_GB2312" w:hAnsi="仿宋_GB2312" w:cs="仿宋_GB2312"/>
              </w:rPr>
              <w:t>行政事业单位养老支出</w:t>
            </w:r>
            <w:r>
              <w:rPr>
                <w:u/>
              </w:rPr>
            </w:r>
          </w:p>
        </w:tc>
        <w:tc>
          <w:tcPr>
            <w:tcW w:w="1430" w:type="dxa"/>
          </w:tcPr>
          <w:p>
            <w:pPr>
              <w:pBdr/>
              <w:ind/>
            </w:pPr>
            <w:r>
              <w:rPr>
                <w:u w:color="auto"/>
                <w:sz w:val="18"/>
                <w:rFonts w:eastAsia="仿宋_GB2312" w:ascii="仿宋_GB2312" w:hAnsi="仿宋_GB2312" w:cs="仿宋_GB2312"/>
              </w:rPr>
              <w:t>73.75</w:t>
            </w:r>
            <w:r>
              <w:rPr>
                <w:u/>
              </w:rPr>
            </w:r>
          </w:p>
        </w:tc>
        <w:tc>
          <w:tcPr>
            <w:tcW w:w="1430" w:type="dxa"/>
          </w:tcPr>
          <w:p>
            <w:pPr>
              <w:pBdr/>
              <w:ind/>
            </w:pPr>
            <w:r>
              <w:rPr>
                <w:u w:color="auto"/>
                <w:sz w:val="18"/>
                <w:rFonts w:eastAsia="仿宋_GB2312" w:ascii="仿宋_GB2312" w:hAnsi="仿宋_GB2312" w:cs="仿宋_GB2312"/>
              </w:rPr>
              <w:t>73.75</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2080505</w:t>
            </w:r>
            <w:r>
              <w:rPr>
                <w:u/>
              </w:rPr>
            </w:r>
          </w:p>
        </w:tc>
        <w:tc>
          <w:tcPr>
            <w:tcW w:w="4291" w:type="dxa"/>
          </w:tcPr>
          <w:p>
            <w:pPr>
              <w:pBdr/>
              <w:ind/>
            </w:pPr>
            <w:r>
              <w:rPr>
                <w:u w:color="auto"/>
                <w:sz w:val="18"/>
                <w:rFonts w:eastAsia="仿宋_GB2312" w:ascii="仿宋_GB2312" w:hAnsi="仿宋_GB2312" w:cs="仿宋_GB2312"/>
              </w:rPr>
              <w:t>机关事业单位基本养老保险缴费支出</w:t>
            </w:r>
            <w:r>
              <w:rPr>
                <w:u/>
              </w:rPr>
            </w:r>
          </w:p>
        </w:tc>
        <w:tc>
          <w:tcPr>
            <w:tcW w:w="1430" w:type="dxa"/>
          </w:tcPr>
          <w:p>
            <w:pPr>
              <w:pBdr/>
              <w:ind/>
            </w:pPr>
            <w:r>
              <w:rPr>
                <w:u w:color="auto"/>
                <w:sz w:val="18"/>
                <w:rFonts w:eastAsia="仿宋_GB2312" w:ascii="仿宋_GB2312" w:hAnsi="仿宋_GB2312" w:cs="仿宋_GB2312"/>
              </w:rPr>
              <w:t>73.75</w:t>
            </w:r>
            <w:r>
              <w:rPr>
                <w:u/>
              </w:rPr>
            </w:r>
          </w:p>
        </w:tc>
        <w:tc>
          <w:tcPr>
            <w:tcW w:w="1430" w:type="dxa"/>
          </w:tcPr>
          <w:p>
            <w:pPr>
              <w:pBdr/>
              <w:ind/>
            </w:pPr>
            <w:r>
              <w:rPr>
                <w:u w:color="auto"/>
                <w:sz w:val="18"/>
                <w:rFonts w:eastAsia="仿宋_GB2312" w:ascii="仿宋_GB2312" w:hAnsi="仿宋_GB2312" w:cs="仿宋_GB2312"/>
              </w:rPr>
              <w:t>73.75</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210</w:t>
            </w:r>
            <w:r>
              <w:rPr>
                <w:u/>
              </w:rPr>
            </w:r>
          </w:p>
        </w:tc>
        <w:tc>
          <w:tcPr>
            <w:tcW w:w="4291" w:type="dxa"/>
          </w:tcPr>
          <w:p>
            <w:pPr>
              <w:pBdr/>
              <w:ind/>
            </w:pPr>
            <w:r>
              <w:rPr>
                <w:u w:color="auto"/>
                <w:sz w:val="18"/>
                <w:rFonts w:eastAsia="仿宋_GB2312" w:ascii="仿宋_GB2312" w:hAnsi="仿宋_GB2312" w:cs="仿宋_GB2312"/>
              </w:rPr>
              <w:t>卫生健康支出</w:t>
            </w:r>
            <w:r>
              <w:rPr>
                <w:u/>
              </w:rPr>
            </w:r>
          </w:p>
        </w:tc>
        <w:tc>
          <w:tcPr>
            <w:tcW w:w="1430" w:type="dxa"/>
          </w:tcPr>
          <w:p>
            <w:pPr>
              <w:pBdr/>
              <w:ind/>
            </w:pPr>
            <w:r>
              <w:rPr>
                <w:u w:color="auto"/>
                <w:sz w:val="18"/>
                <w:rFonts w:eastAsia="仿宋_GB2312" w:ascii="仿宋_GB2312" w:hAnsi="仿宋_GB2312" w:cs="仿宋_GB2312"/>
              </w:rPr>
              <w:t>40.10</w:t>
            </w:r>
            <w:r>
              <w:rPr>
                <w:u/>
              </w:rPr>
            </w:r>
          </w:p>
        </w:tc>
        <w:tc>
          <w:tcPr>
            <w:tcW w:w="1430" w:type="dxa"/>
          </w:tcPr>
          <w:p>
            <w:pPr>
              <w:pBdr/>
              <w:ind/>
            </w:pPr>
            <w:r>
              <w:rPr>
                <w:u w:color="auto"/>
                <w:sz w:val="18"/>
                <w:rFonts w:eastAsia="仿宋_GB2312" w:ascii="仿宋_GB2312" w:hAnsi="仿宋_GB2312" w:cs="仿宋_GB2312"/>
              </w:rPr>
              <w:t>40.10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21011</w:t>
            </w:r>
            <w:r>
              <w:rPr>
                <w:u/>
              </w:rPr>
            </w:r>
          </w:p>
        </w:tc>
        <w:tc>
          <w:tcPr>
            <w:tcW w:w="4291" w:type="dxa"/>
          </w:tcPr>
          <w:p>
            <w:pPr>
              <w:pBdr/>
              <w:ind/>
            </w:pPr>
            <w:r>
              <w:rPr>
                <w:u w:color="auto"/>
                <w:sz w:val="18"/>
                <w:rFonts w:eastAsia="仿宋_GB2312" w:ascii="仿宋_GB2312" w:hAnsi="仿宋_GB2312" w:cs="仿宋_GB2312"/>
              </w:rPr>
              <w:t>行政事业单位医疗</w:t>
            </w:r>
            <w:r>
              <w:rPr>
                <w:u/>
              </w:rPr>
            </w:r>
          </w:p>
        </w:tc>
        <w:tc>
          <w:tcPr>
            <w:tcW w:w="1430" w:type="dxa"/>
          </w:tcPr>
          <w:p>
            <w:pPr>
              <w:pBdr/>
              <w:ind/>
            </w:pPr>
            <w:r>
              <w:rPr>
                <w:u w:color="auto"/>
                <w:sz w:val="18"/>
                <w:rFonts w:eastAsia="仿宋_GB2312" w:ascii="仿宋_GB2312" w:hAnsi="仿宋_GB2312" w:cs="仿宋_GB2312"/>
              </w:rPr>
              <w:t>40.10</w:t>
            </w:r>
            <w:r>
              <w:rPr>
                <w:u/>
              </w:rPr>
            </w:r>
          </w:p>
        </w:tc>
        <w:tc>
          <w:tcPr>
            <w:tcW w:w="1430" w:type="dxa"/>
          </w:tcPr>
          <w:p>
            <w:pPr>
              <w:pBdr/>
              <w:ind/>
            </w:pPr>
            <w:r>
              <w:rPr>
                <w:u w:color="auto"/>
                <w:sz w:val="18"/>
                <w:rFonts w:eastAsia="仿宋_GB2312" w:ascii="仿宋_GB2312" w:hAnsi="仿宋_GB2312" w:cs="仿宋_GB2312"/>
              </w:rPr>
              <w:t>40.10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2101101</w:t>
            </w:r>
            <w:r>
              <w:rPr>
                <w:u/>
              </w:rPr>
            </w:r>
          </w:p>
        </w:tc>
        <w:tc>
          <w:tcPr>
            <w:tcW w:w="4291" w:type="dxa"/>
          </w:tcPr>
          <w:p>
            <w:pPr>
              <w:pBdr/>
              <w:ind/>
            </w:pPr>
            <w:r>
              <w:rPr>
                <w:u w:color="auto"/>
                <w:sz w:val="18"/>
                <w:rFonts w:eastAsia="仿宋_GB2312" w:ascii="仿宋_GB2312" w:hAnsi="仿宋_GB2312" w:cs="仿宋_GB2312"/>
              </w:rPr>
              <w:t>行政单位医疗</w:t>
            </w:r>
            <w:r>
              <w:rPr>
                <w:u/>
              </w:rPr>
            </w:r>
          </w:p>
        </w:tc>
        <w:tc>
          <w:tcPr>
            <w:tcW w:w="1430" w:type="dxa"/>
          </w:tcPr>
          <w:p>
            <w:pPr>
              <w:pBdr/>
              <w:ind/>
            </w:pPr>
            <w:r>
              <w:rPr>
                <w:u w:color="auto"/>
                <w:sz w:val="18"/>
                <w:rFonts w:eastAsia="仿宋_GB2312" w:ascii="仿宋_GB2312" w:hAnsi="仿宋_GB2312" w:cs="仿宋_GB2312"/>
              </w:rPr>
              <w:t>20.73</w:t>
            </w:r>
            <w:r>
              <w:rPr>
                <w:u/>
              </w:rPr>
            </w:r>
          </w:p>
        </w:tc>
        <w:tc>
          <w:tcPr>
            <w:tcW w:w="1430" w:type="dxa"/>
          </w:tcPr>
          <w:p>
            <w:pPr>
              <w:pBdr/>
              <w:ind/>
            </w:pPr>
            <w:r>
              <w:rPr>
                <w:u w:color="auto"/>
                <w:sz w:val="18"/>
                <w:rFonts w:eastAsia="仿宋_GB2312" w:ascii="仿宋_GB2312" w:hAnsi="仿宋_GB2312" w:cs="仿宋_GB2312"/>
              </w:rPr>
              <w:t>20.73</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2101102</w:t>
            </w:r>
            <w:r>
              <w:rPr>
                <w:u/>
              </w:rPr>
            </w:r>
          </w:p>
        </w:tc>
        <w:tc>
          <w:tcPr>
            <w:tcW w:w="4291" w:type="dxa"/>
          </w:tcPr>
          <w:p>
            <w:pPr>
              <w:pBdr/>
              <w:ind/>
            </w:pPr>
            <w:r>
              <w:rPr>
                <w:u w:color="auto"/>
                <w:sz w:val="18"/>
                <w:rFonts w:eastAsia="仿宋_GB2312" w:ascii="仿宋_GB2312" w:hAnsi="仿宋_GB2312" w:cs="仿宋_GB2312"/>
              </w:rPr>
              <w:t>事业单位医疗</w:t>
            </w:r>
            <w:r>
              <w:rPr>
                <w:u/>
              </w:rPr>
            </w:r>
          </w:p>
        </w:tc>
        <w:tc>
          <w:tcPr>
            <w:tcW w:w="1430" w:type="dxa"/>
          </w:tcPr>
          <w:p>
            <w:pPr>
              <w:pBdr/>
              <w:ind/>
            </w:pPr>
            <w:r>
              <w:rPr>
                <w:u w:color="auto"/>
                <w:sz w:val="18"/>
                <w:rFonts w:eastAsia="仿宋_GB2312" w:ascii="仿宋_GB2312" w:hAnsi="仿宋_GB2312" w:cs="仿宋_GB2312"/>
              </w:rPr>
              <w:t>19.37</w:t>
            </w:r>
            <w:r>
              <w:rPr>
                <w:u/>
              </w:rPr>
            </w:r>
          </w:p>
        </w:tc>
        <w:tc>
          <w:tcPr>
            <w:tcW w:w="1430" w:type="dxa"/>
          </w:tcPr>
          <w:p>
            <w:pPr>
              <w:pBdr/>
              <w:ind/>
            </w:pPr>
            <w:r>
              <w:rPr>
                <w:u w:color="auto"/>
                <w:sz w:val="18"/>
                <w:rFonts w:eastAsia="仿宋_GB2312" w:ascii="仿宋_GB2312" w:hAnsi="仿宋_GB2312" w:cs="仿宋_GB2312"/>
              </w:rPr>
              <w:t>19.37</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211</w:t>
            </w:r>
            <w:r>
              <w:rPr>
                <w:u/>
              </w:rPr>
            </w:r>
          </w:p>
        </w:tc>
        <w:tc>
          <w:tcPr>
            <w:tcW w:w="4291" w:type="dxa"/>
          </w:tcPr>
          <w:p>
            <w:pPr>
              <w:pBdr/>
              <w:ind/>
            </w:pPr>
            <w:r>
              <w:rPr>
                <w:u w:color="auto"/>
                <w:sz w:val="18"/>
                <w:rFonts w:eastAsia="仿宋_GB2312" w:ascii="仿宋_GB2312" w:hAnsi="仿宋_GB2312" w:cs="仿宋_GB2312"/>
              </w:rPr>
              <w:t>节能环保支出</w:t>
            </w:r>
            <w:r>
              <w:rPr>
                <w:u/>
              </w:rPr>
            </w:r>
          </w:p>
        </w:tc>
        <w:tc>
          <w:tcPr>
            <w:tcW w:w="1430" w:type="dxa"/>
          </w:tcPr>
          <w:p>
            <w:pPr>
              <w:pBdr/>
              <w:ind/>
            </w:pPr>
            <w:r>
              <w:rPr>
                <w:u w:color="auto"/>
                <w:sz w:val="18"/>
                <w:rFonts w:eastAsia="仿宋_GB2312" w:ascii="仿宋_GB2312" w:hAnsi="仿宋_GB2312" w:cs="仿宋_GB2312"/>
              </w:rPr>
              <w:t>77.50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77.50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21103</w:t>
            </w:r>
            <w:r>
              <w:rPr>
                <w:u/>
              </w:rPr>
            </w:r>
          </w:p>
        </w:tc>
        <w:tc>
          <w:tcPr>
            <w:tcW w:w="4291" w:type="dxa"/>
          </w:tcPr>
          <w:p>
            <w:pPr>
              <w:pBdr/>
              <w:ind/>
            </w:pPr>
            <w:r>
              <w:rPr>
                <w:u w:color="auto"/>
                <w:sz w:val="18"/>
                <w:rFonts w:eastAsia="仿宋_GB2312" w:ascii="仿宋_GB2312" w:hAnsi="仿宋_GB2312" w:cs="仿宋_GB2312"/>
              </w:rPr>
              <w:t>污染防治</w:t>
            </w:r>
            <w:r>
              <w:rPr>
                <w:u/>
              </w:rPr>
            </w:r>
          </w:p>
        </w:tc>
        <w:tc>
          <w:tcPr>
            <w:tcW w:w="1430" w:type="dxa"/>
          </w:tcPr>
          <w:p>
            <w:pPr>
              <w:pBdr/>
              <w:ind/>
            </w:pPr>
            <w:r>
              <w:rPr>
                <w:u w:color="auto"/>
                <w:sz w:val="18"/>
                <w:rFonts w:eastAsia="仿宋_GB2312" w:ascii="仿宋_GB2312" w:hAnsi="仿宋_GB2312" w:cs="仿宋_GB2312"/>
              </w:rPr>
              <w:t>77.50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77.50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2110302</w:t>
            </w:r>
            <w:r>
              <w:rPr>
                <w:u/>
              </w:rPr>
            </w:r>
          </w:p>
        </w:tc>
        <w:tc>
          <w:tcPr>
            <w:tcW w:w="4291" w:type="dxa"/>
          </w:tcPr>
          <w:p>
            <w:pPr>
              <w:pBdr/>
              <w:ind/>
            </w:pPr>
            <w:r>
              <w:rPr>
                <w:u w:color="auto"/>
                <w:sz w:val="18"/>
                <w:rFonts w:eastAsia="仿宋_GB2312" w:ascii="仿宋_GB2312" w:hAnsi="仿宋_GB2312" w:cs="仿宋_GB2312"/>
              </w:rPr>
              <w:t>水体</w:t>
            </w:r>
            <w:r>
              <w:rPr>
                <w:u/>
              </w:rPr>
            </w:r>
          </w:p>
        </w:tc>
        <w:tc>
          <w:tcPr>
            <w:tcW w:w="1430" w:type="dxa"/>
          </w:tcPr>
          <w:p>
            <w:pPr>
              <w:pBdr/>
              <w:ind/>
            </w:pPr>
            <w:r>
              <w:rPr>
                <w:u w:color="auto"/>
                <w:sz w:val="18"/>
                <w:rFonts w:eastAsia="仿宋_GB2312" w:ascii="仿宋_GB2312" w:hAnsi="仿宋_GB2312" w:cs="仿宋_GB2312"/>
              </w:rPr>
              <w:t>77.50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77.50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212</w:t>
            </w:r>
            <w:r>
              <w:rPr>
                <w:u/>
              </w:rPr>
            </w:r>
          </w:p>
        </w:tc>
        <w:tc>
          <w:tcPr>
            <w:tcW w:w="4291" w:type="dxa"/>
          </w:tcPr>
          <w:p>
            <w:pPr>
              <w:pBdr/>
              <w:ind/>
            </w:pPr>
            <w:r>
              <w:rPr>
                <w:u w:color="auto"/>
                <w:sz w:val="18"/>
                <w:rFonts w:eastAsia="仿宋_GB2312" w:ascii="仿宋_GB2312" w:hAnsi="仿宋_GB2312" w:cs="仿宋_GB2312"/>
              </w:rPr>
              <w:t>城乡社区支出</w:t>
            </w:r>
            <w:r>
              <w:rPr>
                <w:u/>
              </w:rPr>
            </w:r>
          </w:p>
        </w:tc>
        <w:tc>
          <w:tcPr>
            <w:tcW w:w="1430" w:type="dxa"/>
          </w:tcPr>
          <w:p>
            <w:pPr>
              <w:pBdr/>
              <w:ind/>
            </w:pPr>
            <w:r>
              <w:rPr>
                <w:u w:color="auto"/>
                <w:sz w:val="18"/>
                <w:rFonts w:eastAsia="仿宋_GB2312" w:ascii="仿宋_GB2312" w:hAnsi="仿宋_GB2312" w:cs="仿宋_GB2312"/>
              </w:rPr>
              <w:t>90.00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90.00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21205</w:t>
            </w:r>
            <w:r>
              <w:rPr>
                <w:u/>
              </w:rPr>
            </w:r>
          </w:p>
        </w:tc>
        <w:tc>
          <w:tcPr>
            <w:tcW w:w="4291" w:type="dxa"/>
          </w:tcPr>
          <w:p>
            <w:pPr>
              <w:pBdr/>
              <w:ind/>
            </w:pPr>
            <w:r>
              <w:rPr>
                <w:u w:color="auto"/>
                <w:sz w:val="18"/>
                <w:rFonts w:eastAsia="仿宋_GB2312" w:ascii="仿宋_GB2312" w:hAnsi="仿宋_GB2312" w:cs="仿宋_GB2312"/>
              </w:rPr>
              <w:t>城乡社区环境卫生</w:t>
            </w:r>
            <w:r>
              <w:rPr>
                <w:u/>
              </w:rPr>
            </w:r>
          </w:p>
        </w:tc>
        <w:tc>
          <w:tcPr>
            <w:tcW w:w="1430" w:type="dxa"/>
          </w:tcPr>
          <w:p>
            <w:pPr>
              <w:pBdr/>
              <w:ind/>
            </w:pPr>
            <w:r>
              <w:rPr>
                <w:u w:color="auto"/>
                <w:sz w:val="18"/>
                <w:rFonts w:eastAsia="仿宋_GB2312" w:ascii="仿宋_GB2312" w:hAnsi="仿宋_GB2312" w:cs="仿宋_GB2312"/>
              </w:rPr>
              <w:t>65.00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65.00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2120501</w:t>
            </w:r>
            <w:r>
              <w:rPr>
                <w:u/>
              </w:rPr>
            </w:r>
          </w:p>
        </w:tc>
        <w:tc>
          <w:tcPr>
            <w:tcW w:w="4291" w:type="dxa"/>
          </w:tcPr>
          <w:p>
            <w:pPr>
              <w:pBdr/>
              <w:ind/>
            </w:pPr>
            <w:r>
              <w:rPr>
                <w:u w:color="auto"/>
                <w:sz w:val="18"/>
                <w:rFonts w:eastAsia="仿宋_GB2312" w:ascii="仿宋_GB2312" w:hAnsi="仿宋_GB2312" w:cs="仿宋_GB2312"/>
              </w:rPr>
              <w:t>城乡社区环境卫生</w:t>
            </w:r>
            <w:r>
              <w:rPr>
                <w:u/>
              </w:rPr>
            </w:r>
          </w:p>
        </w:tc>
        <w:tc>
          <w:tcPr>
            <w:tcW w:w="1430" w:type="dxa"/>
          </w:tcPr>
          <w:p>
            <w:pPr>
              <w:pBdr/>
              <w:ind/>
            </w:pPr>
            <w:r>
              <w:rPr>
                <w:u w:color="auto"/>
                <w:sz w:val="18"/>
                <w:rFonts w:eastAsia="仿宋_GB2312" w:ascii="仿宋_GB2312" w:hAnsi="仿宋_GB2312" w:cs="仿宋_GB2312"/>
              </w:rPr>
              <w:t>65.00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65.00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21208</w:t>
            </w:r>
            <w:r>
              <w:rPr>
                <w:u/>
              </w:rPr>
            </w:r>
          </w:p>
        </w:tc>
        <w:tc>
          <w:tcPr>
            <w:tcW w:w="4291" w:type="dxa"/>
          </w:tcPr>
          <w:p>
            <w:pPr>
              <w:pBdr/>
              <w:ind/>
            </w:pPr>
            <w:r>
              <w:rPr>
                <w:u w:color="auto"/>
                <w:sz w:val="18"/>
                <w:rFonts w:eastAsia="仿宋_GB2312" w:ascii="仿宋_GB2312" w:hAnsi="仿宋_GB2312" w:cs="仿宋_GB2312"/>
              </w:rPr>
              <w:t>国有土地使用权出让收入安排的支出</w:t>
            </w:r>
            <w:r>
              <w:rPr>
                <w:u/>
              </w:rPr>
            </w:r>
          </w:p>
        </w:tc>
        <w:tc>
          <w:tcPr>
            <w:tcW w:w="1430" w:type="dxa"/>
          </w:tcPr>
          <w:p>
            <w:pPr>
              <w:pBdr/>
              <w:ind/>
            </w:pPr>
            <w:r>
              <w:rPr>
                <w:u w:color="auto"/>
                <w:sz w:val="18"/>
                <w:rFonts w:eastAsia="仿宋_GB2312" w:ascii="仿宋_GB2312" w:hAnsi="仿宋_GB2312" w:cs="仿宋_GB2312"/>
              </w:rPr>
              <w:t>25.00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25.00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2120804</w:t>
            </w:r>
            <w:r>
              <w:rPr>
                <w:u/>
              </w:rPr>
            </w:r>
          </w:p>
        </w:tc>
        <w:tc>
          <w:tcPr>
            <w:tcW w:w="4291" w:type="dxa"/>
          </w:tcPr>
          <w:p>
            <w:pPr>
              <w:pBdr/>
              <w:ind/>
            </w:pPr>
            <w:r>
              <w:rPr>
                <w:u w:color="auto"/>
                <w:sz w:val="18"/>
                <w:rFonts w:eastAsia="仿宋_GB2312" w:ascii="仿宋_GB2312" w:hAnsi="仿宋_GB2312" w:cs="仿宋_GB2312"/>
              </w:rPr>
              <w:t>农村基础设施建设支出</w:t>
            </w:r>
            <w:r>
              <w:rPr>
                <w:u/>
              </w:rPr>
            </w:r>
          </w:p>
        </w:tc>
        <w:tc>
          <w:tcPr>
            <w:tcW w:w="1430" w:type="dxa"/>
          </w:tcPr>
          <w:p>
            <w:pPr>
              <w:pBdr/>
              <w:ind/>
            </w:pPr>
            <w:r>
              <w:rPr>
                <w:u w:color="auto"/>
                <w:sz w:val="18"/>
                <w:rFonts w:eastAsia="仿宋_GB2312" w:ascii="仿宋_GB2312" w:hAnsi="仿宋_GB2312" w:cs="仿宋_GB2312"/>
              </w:rPr>
              <w:t>25.00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25.00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213</w:t>
            </w:r>
            <w:r>
              <w:rPr>
                <w:u/>
              </w:rPr>
            </w:r>
          </w:p>
        </w:tc>
        <w:tc>
          <w:tcPr>
            <w:tcW w:w="4291" w:type="dxa"/>
          </w:tcPr>
          <w:p>
            <w:pPr>
              <w:pBdr/>
              <w:ind/>
            </w:pPr>
            <w:r>
              <w:rPr>
                <w:u w:color="auto"/>
                <w:sz w:val="18"/>
                <w:rFonts w:eastAsia="仿宋_GB2312" w:ascii="仿宋_GB2312" w:hAnsi="仿宋_GB2312" w:cs="仿宋_GB2312"/>
              </w:rPr>
              <w:t>农林水支出</w:t>
            </w:r>
            <w:r>
              <w:rPr>
                <w:u/>
              </w:rPr>
            </w:r>
          </w:p>
        </w:tc>
        <w:tc>
          <w:tcPr>
            <w:tcW w:w="1430" w:type="dxa"/>
          </w:tcPr>
          <w:p>
            <w:pPr>
              <w:pBdr/>
              <w:ind/>
            </w:pPr>
            <w:r>
              <w:rPr>
                <w:u w:color="auto"/>
                <w:sz w:val="18"/>
                <w:rFonts w:eastAsia="仿宋_GB2312" w:ascii="仿宋_GB2312" w:hAnsi="仿宋_GB2312" w:cs="仿宋_GB2312"/>
              </w:rPr>
              <w:t>645.40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645.40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21301</w:t>
            </w:r>
            <w:r>
              <w:rPr>
                <w:u/>
              </w:rPr>
            </w:r>
          </w:p>
        </w:tc>
        <w:tc>
          <w:tcPr>
            <w:tcW w:w="4291" w:type="dxa"/>
          </w:tcPr>
          <w:p>
            <w:pPr>
              <w:pBdr/>
              <w:ind/>
            </w:pPr>
            <w:r>
              <w:rPr>
                <w:u w:color="auto"/>
                <w:sz w:val="18"/>
                <w:rFonts w:eastAsia="仿宋_GB2312" w:ascii="仿宋_GB2312" w:hAnsi="仿宋_GB2312" w:cs="仿宋_GB2312"/>
              </w:rPr>
              <w:t>农业农村</w:t>
            </w:r>
            <w:r>
              <w:rPr>
                <w:u/>
              </w:rPr>
            </w:r>
          </w:p>
        </w:tc>
        <w:tc>
          <w:tcPr>
            <w:tcW w:w="1430" w:type="dxa"/>
          </w:tcPr>
          <w:p>
            <w:pPr>
              <w:pBdr/>
              <w:ind/>
            </w:pPr>
            <w:r>
              <w:rPr>
                <w:u w:color="auto"/>
                <w:sz w:val="18"/>
                <w:rFonts w:eastAsia="仿宋_GB2312" w:ascii="仿宋_GB2312" w:hAnsi="仿宋_GB2312" w:cs="仿宋_GB2312"/>
              </w:rPr>
              <w:t>5.00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5.00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2130199</w:t>
            </w:r>
            <w:r>
              <w:rPr>
                <w:u/>
              </w:rPr>
            </w:r>
          </w:p>
        </w:tc>
        <w:tc>
          <w:tcPr>
            <w:tcW w:w="4291" w:type="dxa"/>
          </w:tcPr>
          <w:p>
            <w:pPr>
              <w:pBdr/>
              <w:ind/>
            </w:pPr>
            <w:r>
              <w:rPr>
                <w:u w:color="auto"/>
                <w:sz w:val="18"/>
                <w:rFonts w:eastAsia="仿宋_GB2312" w:ascii="仿宋_GB2312" w:hAnsi="仿宋_GB2312" w:cs="仿宋_GB2312"/>
              </w:rPr>
              <w:t>其他农业农村支出</w:t>
            </w:r>
            <w:r>
              <w:rPr>
                <w:u/>
              </w:rPr>
            </w:r>
          </w:p>
        </w:tc>
        <w:tc>
          <w:tcPr>
            <w:tcW w:w="1430" w:type="dxa"/>
          </w:tcPr>
          <w:p>
            <w:pPr>
              <w:pBdr/>
              <w:ind/>
            </w:pPr>
            <w:r>
              <w:rPr>
                <w:u w:color="auto"/>
                <w:sz w:val="18"/>
                <w:rFonts w:eastAsia="仿宋_GB2312" w:ascii="仿宋_GB2312" w:hAnsi="仿宋_GB2312" w:cs="仿宋_GB2312"/>
              </w:rPr>
              <w:t>5.00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5.00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21303</w:t>
            </w:r>
            <w:r>
              <w:rPr>
                <w:u/>
              </w:rPr>
            </w:r>
          </w:p>
        </w:tc>
        <w:tc>
          <w:tcPr>
            <w:tcW w:w="4291" w:type="dxa"/>
          </w:tcPr>
          <w:p>
            <w:pPr>
              <w:pBdr/>
              <w:ind/>
            </w:pPr>
            <w:r>
              <w:rPr>
                <w:u w:color="auto"/>
                <w:sz w:val="18"/>
                <w:rFonts w:eastAsia="仿宋_GB2312" w:ascii="仿宋_GB2312" w:hAnsi="仿宋_GB2312" w:cs="仿宋_GB2312"/>
              </w:rPr>
              <w:t>水利</w:t>
            </w:r>
            <w:r>
              <w:rPr>
                <w:u/>
              </w:rPr>
            </w:r>
          </w:p>
        </w:tc>
        <w:tc>
          <w:tcPr>
            <w:tcW w:w="1430" w:type="dxa"/>
          </w:tcPr>
          <w:p>
            <w:pPr>
              <w:pBdr/>
              <w:ind/>
            </w:pPr>
            <w:r>
              <w:rPr>
                <w:u w:color="auto"/>
                <w:sz w:val="18"/>
                <w:rFonts w:eastAsia="仿宋_GB2312" w:ascii="仿宋_GB2312" w:hAnsi="仿宋_GB2312" w:cs="仿宋_GB2312"/>
              </w:rPr>
              <w:t>5.00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5.00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2130399</w:t>
            </w:r>
            <w:r>
              <w:rPr>
                <w:u/>
              </w:rPr>
            </w:r>
          </w:p>
        </w:tc>
        <w:tc>
          <w:tcPr>
            <w:tcW w:w="4291" w:type="dxa"/>
          </w:tcPr>
          <w:p>
            <w:pPr>
              <w:pBdr/>
              <w:ind/>
            </w:pPr>
            <w:r>
              <w:rPr>
                <w:u w:color="auto"/>
                <w:sz w:val="18"/>
                <w:rFonts w:eastAsia="仿宋_GB2312" w:ascii="仿宋_GB2312" w:hAnsi="仿宋_GB2312" w:cs="仿宋_GB2312"/>
              </w:rPr>
              <w:t>其他水利支出</w:t>
            </w:r>
            <w:r>
              <w:rPr>
                <w:u/>
              </w:rPr>
            </w:r>
          </w:p>
        </w:tc>
        <w:tc>
          <w:tcPr>
            <w:tcW w:w="1430" w:type="dxa"/>
          </w:tcPr>
          <w:p>
            <w:pPr>
              <w:pBdr/>
              <w:ind/>
            </w:pPr>
            <w:r>
              <w:rPr>
                <w:u w:color="auto"/>
                <w:sz w:val="18"/>
                <w:rFonts w:eastAsia="仿宋_GB2312" w:ascii="仿宋_GB2312" w:hAnsi="仿宋_GB2312" w:cs="仿宋_GB2312"/>
              </w:rPr>
              <w:t>5.00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5.00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21305</w:t>
            </w:r>
            <w:r>
              <w:rPr>
                <w:u/>
              </w:rPr>
            </w:r>
          </w:p>
        </w:tc>
        <w:tc>
          <w:tcPr>
            <w:tcW w:w="4291" w:type="dxa"/>
          </w:tcPr>
          <w:p>
            <w:pPr>
              <w:pBdr/>
              <w:ind/>
            </w:pPr>
            <w:r>
              <w:rPr>
                <w:u w:color="auto"/>
                <w:sz w:val="18"/>
                <w:rFonts w:eastAsia="仿宋_GB2312" w:ascii="仿宋_GB2312" w:hAnsi="仿宋_GB2312" w:cs="仿宋_GB2312"/>
              </w:rPr>
              <w:t>巩固脱贫攻坚成果衔接乡村振兴</w:t>
            </w:r>
            <w:r>
              <w:rPr>
                <w:u/>
              </w:rPr>
            </w:r>
          </w:p>
        </w:tc>
        <w:tc>
          <w:tcPr>
            <w:tcW w:w="1430" w:type="dxa"/>
          </w:tcPr>
          <w:p>
            <w:pPr>
              <w:pBdr/>
              <w:ind/>
            </w:pPr>
            <w:r>
              <w:rPr>
                <w:u w:color="auto"/>
                <w:sz w:val="18"/>
                <w:rFonts w:eastAsia="仿宋_GB2312" w:ascii="仿宋_GB2312" w:hAnsi="仿宋_GB2312" w:cs="仿宋_GB2312"/>
              </w:rPr>
              <w:t>81.00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81.00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2130505</w:t>
            </w:r>
            <w:r>
              <w:rPr>
                <w:u/>
              </w:rPr>
            </w:r>
          </w:p>
        </w:tc>
        <w:tc>
          <w:tcPr>
            <w:tcW w:w="4291" w:type="dxa"/>
          </w:tcPr>
          <w:p>
            <w:pPr>
              <w:pBdr/>
              <w:ind/>
            </w:pPr>
            <w:r>
              <w:rPr>
                <w:u w:color="auto"/>
                <w:sz w:val="18"/>
                <w:rFonts w:eastAsia="仿宋_GB2312" w:ascii="仿宋_GB2312" w:hAnsi="仿宋_GB2312" w:cs="仿宋_GB2312"/>
              </w:rPr>
              <w:t>生产发展</w:t>
            </w:r>
            <w:r>
              <w:rPr>
                <w:u/>
              </w:rPr>
            </w:r>
          </w:p>
        </w:tc>
        <w:tc>
          <w:tcPr>
            <w:tcW w:w="1430" w:type="dxa"/>
          </w:tcPr>
          <w:p>
            <w:pPr>
              <w:pBdr/>
              <w:ind/>
            </w:pPr>
            <w:r>
              <w:rPr>
                <w:u w:color="auto"/>
                <w:sz w:val="18"/>
                <w:rFonts w:eastAsia="仿宋_GB2312" w:ascii="仿宋_GB2312" w:hAnsi="仿宋_GB2312" w:cs="仿宋_GB2312"/>
              </w:rPr>
              <w:t>40.00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40.00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2130599</w:t>
            </w:r>
            <w:r>
              <w:rPr>
                <w:u/>
              </w:rPr>
            </w:r>
          </w:p>
        </w:tc>
        <w:tc>
          <w:tcPr>
            <w:tcW w:w="4291" w:type="dxa"/>
          </w:tcPr>
          <w:p>
            <w:pPr>
              <w:pBdr/>
              <w:ind/>
            </w:pPr>
            <w:r>
              <w:rPr>
                <w:u w:color="auto"/>
                <w:sz w:val="18"/>
                <w:rFonts w:eastAsia="仿宋_GB2312" w:ascii="仿宋_GB2312" w:hAnsi="仿宋_GB2312" w:cs="仿宋_GB2312"/>
              </w:rPr>
              <w:t>其他巩固脱贫攻坚成果衔接乡村振兴支出</w:t>
            </w:r>
            <w:r>
              <w:rPr>
                <w:u/>
              </w:rPr>
            </w:r>
          </w:p>
        </w:tc>
        <w:tc>
          <w:tcPr>
            <w:tcW w:w="1430" w:type="dxa"/>
          </w:tcPr>
          <w:p>
            <w:pPr>
              <w:pBdr/>
              <w:ind/>
            </w:pPr>
            <w:r>
              <w:rPr>
                <w:u w:color="auto"/>
                <w:sz w:val="18"/>
                <w:rFonts w:eastAsia="仿宋_GB2312" w:ascii="仿宋_GB2312" w:hAnsi="仿宋_GB2312" w:cs="仿宋_GB2312"/>
              </w:rPr>
              <w:t>41.00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41.00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21307</w:t>
            </w:r>
            <w:r>
              <w:rPr>
                <w:u/>
              </w:rPr>
            </w:r>
          </w:p>
        </w:tc>
        <w:tc>
          <w:tcPr>
            <w:tcW w:w="4291" w:type="dxa"/>
          </w:tcPr>
          <w:p>
            <w:pPr>
              <w:pBdr/>
              <w:ind/>
            </w:pPr>
            <w:r>
              <w:rPr>
                <w:u w:color="auto"/>
                <w:sz w:val="18"/>
                <w:rFonts w:eastAsia="仿宋_GB2312" w:ascii="仿宋_GB2312" w:hAnsi="仿宋_GB2312" w:cs="仿宋_GB2312"/>
              </w:rPr>
              <w:t>农村综合改革</w:t>
            </w:r>
            <w:r>
              <w:rPr>
                <w:u/>
              </w:rPr>
            </w:r>
          </w:p>
        </w:tc>
        <w:tc>
          <w:tcPr>
            <w:tcW w:w="1430" w:type="dxa"/>
          </w:tcPr>
          <w:p>
            <w:pPr>
              <w:pBdr/>
              <w:ind/>
            </w:pPr>
            <w:r>
              <w:rPr>
                <w:u w:color="auto"/>
                <w:sz w:val="18"/>
                <w:rFonts w:eastAsia="仿宋_GB2312" w:ascii="仿宋_GB2312" w:hAnsi="仿宋_GB2312" w:cs="仿宋_GB2312"/>
              </w:rPr>
              <w:t>233.16</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233.16</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2130701</w:t>
            </w:r>
            <w:r>
              <w:rPr>
                <w:u/>
              </w:rPr>
            </w:r>
          </w:p>
        </w:tc>
        <w:tc>
          <w:tcPr>
            <w:tcW w:w="4291" w:type="dxa"/>
          </w:tcPr>
          <w:p>
            <w:pPr>
              <w:pBdr/>
              <w:ind/>
            </w:pPr>
            <w:r>
              <w:rPr>
                <w:u w:color="auto"/>
                <w:sz w:val="18"/>
                <w:rFonts w:eastAsia="仿宋_GB2312" w:ascii="仿宋_GB2312" w:hAnsi="仿宋_GB2312" w:cs="仿宋_GB2312"/>
              </w:rPr>
              <w:t>对村级公益事业建设的补助</w:t>
            </w:r>
            <w:r>
              <w:rPr>
                <w:u/>
              </w:rPr>
            </w:r>
          </w:p>
        </w:tc>
        <w:tc>
          <w:tcPr>
            <w:tcW w:w="1430" w:type="dxa"/>
          </w:tcPr>
          <w:p>
            <w:pPr>
              <w:pBdr/>
              <w:ind/>
            </w:pPr>
            <w:r>
              <w:rPr>
                <w:u w:color="auto"/>
                <w:sz w:val="18"/>
                <w:rFonts w:eastAsia="仿宋_GB2312" w:ascii="仿宋_GB2312" w:hAnsi="仿宋_GB2312" w:cs="仿宋_GB2312"/>
              </w:rPr>
              <w:t>82.42</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82.42</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2130705</w:t>
            </w:r>
            <w:r>
              <w:rPr>
                <w:u/>
              </w:rPr>
            </w:r>
          </w:p>
        </w:tc>
        <w:tc>
          <w:tcPr>
            <w:tcW w:w="4291" w:type="dxa"/>
          </w:tcPr>
          <w:p>
            <w:pPr>
              <w:pBdr/>
              <w:ind/>
            </w:pPr>
            <w:r>
              <w:rPr>
                <w:u w:color="auto"/>
                <w:sz w:val="18"/>
                <w:rFonts w:eastAsia="仿宋_GB2312" w:ascii="仿宋_GB2312" w:hAnsi="仿宋_GB2312" w:cs="仿宋_GB2312"/>
              </w:rPr>
              <w:t>对村民委员会和村党支部的补助</w:t>
            </w:r>
            <w:r>
              <w:rPr>
                <w:u/>
              </w:rPr>
            </w:r>
          </w:p>
        </w:tc>
        <w:tc>
          <w:tcPr>
            <w:tcW w:w="1430" w:type="dxa"/>
          </w:tcPr>
          <w:p>
            <w:pPr>
              <w:pBdr/>
              <w:ind/>
            </w:pPr>
            <w:r>
              <w:rPr>
                <w:u w:color="auto"/>
                <w:sz w:val="18"/>
                <w:rFonts w:eastAsia="仿宋_GB2312" w:ascii="仿宋_GB2312" w:hAnsi="仿宋_GB2312" w:cs="仿宋_GB2312"/>
              </w:rPr>
              <w:t>150.74</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150.74</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21366</w:t>
            </w:r>
            <w:r>
              <w:rPr>
                <w:u/>
              </w:rPr>
            </w:r>
          </w:p>
        </w:tc>
        <w:tc>
          <w:tcPr>
            <w:tcW w:w="4291" w:type="dxa"/>
          </w:tcPr>
          <w:p>
            <w:pPr>
              <w:pBdr/>
              <w:ind/>
            </w:pPr>
            <w:r>
              <w:rPr>
                <w:u w:color="auto"/>
                <w:sz w:val="18"/>
                <w:rFonts w:eastAsia="仿宋_GB2312" w:ascii="仿宋_GB2312" w:hAnsi="仿宋_GB2312" w:cs="仿宋_GB2312"/>
              </w:rPr>
              <w:t>大中型水库库区基金安排的支出</w:t>
            </w:r>
            <w:r>
              <w:rPr>
                <w:u/>
              </w:rPr>
            </w:r>
          </w:p>
        </w:tc>
        <w:tc>
          <w:tcPr>
            <w:tcW w:w="1430" w:type="dxa"/>
          </w:tcPr>
          <w:p>
            <w:pPr>
              <w:pBdr/>
              <w:ind/>
            </w:pPr>
            <w:r>
              <w:rPr>
                <w:u w:color="auto"/>
                <w:sz w:val="18"/>
                <w:rFonts w:eastAsia="仿宋_GB2312" w:ascii="仿宋_GB2312" w:hAnsi="仿宋_GB2312" w:cs="仿宋_GB2312"/>
              </w:rPr>
              <w:t>75.00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75.00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2136601</w:t>
            </w:r>
            <w:r>
              <w:rPr>
                <w:u/>
              </w:rPr>
            </w:r>
          </w:p>
        </w:tc>
        <w:tc>
          <w:tcPr>
            <w:tcW w:w="4291" w:type="dxa"/>
          </w:tcPr>
          <w:p>
            <w:pPr>
              <w:pBdr/>
              <w:ind/>
            </w:pPr>
            <w:r>
              <w:rPr>
                <w:u w:color="auto"/>
                <w:sz w:val="18"/>
                <w:rFonts w:eastAsia="仿宋_GB2312" w:ascii="仿宋_GB2312" w:hAnsi="仿宋_GB2312" w:cs="仿宋_GB2312"/>
              </w:rPr>
              <w:t>基础设施建设和经济发展</w:t>
            </w:r>
            <w:r>
              <w:rPr>
                <w:u/>
              </w:rPr>
            </w:r>
          </w:p>
        </w:tc>
        <w:tc>
          <w:tcPr>
            <w:tcW w:w="1430" w:type="dxa"/>
          </w:tcPr>
          <w:p>
            <w:pPr>
              <w:pBdr/>
              <w:ind/>
            </w:pPr>
            <w:r>
              <w:rPr>
                <w:u w:color="auto"/>
                <w:sz w:val="18"/>
                <w:rFonts w:eastAsia="仿宋_GB2312" w:ascii="仿宋_GB2312" w:hAnsi="仿宋_GB2312" w:cs="仿宋_GB2312"/>
              </w:rPr>
              <w:t>75.00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75.00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21372</w:t>
            </w:r>
            <w:r>
              <w:rPr>
                <w:u/>
              </w:rPr>
            </w:r>
          </w:p>
        </w:tc>
        <w:tc>
          <w:tcPr>
            <w:tcW w:w="4291" w:type="dxa"/>
          </w:tcPr>
          <w:p>
            <w:pPr>
              <w:pBdr/>
              <w:ind/>
            </w:pPr>
            <w:r>
              <w:rPr>
                <w:u w:color="auto"/>
                <w:sz w:val="18"/>
                <w:rFonts w:eastAsia="仿宋_GB2312" w:ascii="仿宋_GB2312" w:hAnsi="仿宋_GB2312" w:cs="仿宋_GB2312"/>
              </w:rPr>
              <w:t>大中型水库移民后期扶持基金支出</w:t>
            </w:r>
            <w:r>
              <w:rPr>
                <w:u/>
              </w:rPr>
            </w:r>
          </w:p>
        </w:tc>
        <w:tc>
          <w:tcPr>
            <w:tcW w:w="1430" w:type="dxa"/>
          </w:tcPr>
          <w:p>
            <w:pPr>
              <w:pBdr/>
              <w:ind/>
            </w:pPr>
            <w:r>
              <w:rPr>
                <w:u w:color="auto"/>
                <w:sz w:val="18"/>
                <w:rFonts w:eastAsia="仿宋_GB2312" w:ascii="仿宋_GB2312" w:hAnsi="仿宋_GB2312" w:cs="仿宋_GB2312"/>
              </w:rPr>
              <w:t>246.24</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246.24</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2137201</w:t>
            </w:r>
            <w:r>
              <w:rPr>
                <w:u/>
              </w:rPr>
            </w:r>
          </w:p>
        </w:tc>
        <w:tc>
          <w:tcPr>
            <w:tcW w:w="4291" w:type="dxa"/>
          </w:tcPr>
          <w:p>
            <w:pPr>
              <w:pBdr/>
              <w:ind/>
            </w:pPr>
            <w:r>
              <w:rPr>
                <w:u w:color="auto"/>
                <w:sz w:val="18"/>
                <w:rFonts w:eastAsia="仿宋_GB2312" w:ascii="仿宋_GB2312" w:hAnsi="仿宋_GB2312" w:cs="仿宋_GB2312"/>
              </w:rPr>
              <w:t>移民补助</w:t>
            </w:r>
            <w:r>
              <w:rPr>
                <w:u/>
              </w:rPr>
            </w:r>
          </w:p>
        </w:tc>
        <w:tc>
          <w:tcPr>
            <w:tcW w:w="1430" w:type="dxa"/>
          </w:tcPr>
          <w:p>
            <w:pPr>
              <w:pBdr/>
              <w:ind/>
            </w:pPr>
            <w:r>
              <w:rPr>
                <w:u w:color="auto"/>
                <w:sz w:val="18"/>
                <w:rFonts w:eastAsia="仿宋_GB2312" w:ascii="仿宋_GB2312" w:hAnsi="仿宋_GB2312" w:cs="仿宋_GB2312"/>
              </w:rPr>
              <w:t>116.24</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116.24</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2137202</w:t>
            </w:r>
            <w:r>
              <w:rPr>
                <w:u/>
              </w:rPr>
            </w:r>
          </w:p>
        </w:tc>
        <w:tc>
          <w:tcPr>
            <w:tcW w:w="4291" w:type="dxa"/>
          </w:tcPr>
          <w:p>
            <w:pPr>
              <w:pBdr/>
              <w:ind/>
            </w:pPr>
            <w:r>
              <w:rPr>
                <w:u w:color="auto"/>
                <w:sz w:val="18"/>
                <w:rFonts w:eastAsia="仿宋_GB2312" w:ascii="仿宋_GB2312" w:hAnsi="仿宋_GB2312" w:cs="仿宋_GB2312"/>
              </w:rPr>
              <w:t>基础设施建设和经济发展</w:t>
            </w:r>
            <w:r>
              <w:rPr>
                <w:u/>
              </w:rPr>
            </w:r>
          </w:p>
        </w:tc>
        <w:tc>
          <w:tcPr>
            <w:tcW w:w="1430" w:type="dxa"/>
          </w:tcPr>
          <w:p>
            <w:pPr>
              <w:pBdr/>
              <w:ind/>
            </w:pPr>
            <w:r>
              <w:rPr>
                <w:u w:color="auto"/>
                <w:sz w:val="18"/>
                <w:rFonts w:eastAsia="仿宋_GB2312" w:ascii="仿宋_GB2312" w:hAnsi="仿宋_GB2312" w:cs="仿宋_GB2312"/>
              </w:rPr>
              <w:t>130.00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130.00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214</w:t>
            </w:r>
            <w:r>
              <w:rPr>
                <w:u/>
              </w:rPr>
            </w:r>
          </w:p>
        </w:tc>
        <w:tc>
          <w:tcPr>
            <w:tcW w:w="4291" w:type="dxa"/>
          </w:tcPr>
          <w:p>
            <w:pPr>
              <w:pBdr/>
              <w:ind/>
            </w:pPr>
            <w:r>
              <w:rPr>
                <w:u w:color="auto"/>
                <w:sz w:val="18"/>
                <w:rFonts w:eastAsia="仿宋_GB2312" w:ascii="仿宋_GB2312" w:hAnsi="仿宋_GB2312" w:cs="仿宋_GB2312"/>
              </w:rPr>
              <w:t>交通运输支出</w:t>
            </w:r>
            <w:r>
              <w:rPr>
                <w:u/>
              </w:rPr>
            </w:r>
          </w:p>
        </w:tc>
        <w:tc>
          <w:tcPr>
            <w:tcW w:w="1430" w:type="dxa"/>
          </w:tcPr>
          <w:p>
            <w:pPr>
              <w:pBdr/>
              <w:ind/>
            </w:pPr>
            <w:r>
              <w:rPr>
                <w:u w:color="auto"/>
                <w:sz w:val="18"/>
                <w:rFonts w:eastAsia="仿宋_GB2312" w:ascii="仿宋_GB2312" w:hAnsi="仿宋_GB2312" w:cs="仿宋_GB2312"/>
              </w:rPr>
              <w:t>20.00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20.00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21401</w:t>
            </w:r>
            <w:r>
              <w:rPr>
                <w:u/>
              </w:rPr>
            </w:r>
          </w:p>
        </w:tc>
        <w:tc>
          <w:tcPr>
            <w:tcW w:w="4291" w:type="dxa"/>
          </w:tcPr>
          <w:p>
            <w:pPr>
              <w:pBdr/>
              <w:ind/>
            </w:pPr>
            <w:r>
              <w:rPr>
                <w:u w:color="auto"/>
                <w:sz w:val="18"/>
                <w:rFonts w:eastAsia="仿宋_GB2312" w:ascii="仿宋_GB2312" w:hAnsi="仿宋_GB2312" w:cs="仿宋_GB2312"/>
              </w:rPr>
              <w:t>公路水路运输</w:t>
            </w:r>
            <w:r>
              <w:rPr>
                <w:u/>
              </w:rPr>
            </w:r>
          </w:p>
        </w:tc>
        <w:tc>
          <w:tcPr>
            <w:tcW w:w="1430" w:type="dxa"/>
          </w:tcPr>
          <w:p>
            <w:pPr>
              <w:pBdr/>
              <w:ind/>
            </w:pPr>
            <w:r>
              <w:rPr>
                <w:u w:color="auto"/>
                <w:sz w:val="18"/>
                <w:rFonts w:eastAsia="仿宋_GB2312" w:ascii="仿宋_GB2312" w:hAnsi="仿宋_GB2312" w:cs="仿宋_GB2312"/>
              </w:rPr>
              <w:t>20.00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20.00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2140104</w:t>
            </w:r>
            <w:r>
              <w:rPr>
                <w:u/>
              </w:rPr>
            </w:r>
          </w:p>
        </w:tc>
        <w:tc>
          <w:tcPr>
            <w:tcW w:w="4291" w:type="dxa"/>
          </w:tcPr>
          <w:p>
            <w:pPr>
              <w:pBdr/>
              <w:ind/>
            </w:pPr>
            <w:r>
              <w:rPr>
                <w:u w:color="auto"/>
                <w:sz w:val="18"/>
                <w:rFonts w:eastAsia="仿宋_GB2312" w:ascii="仿宋_GB2312" w:hAnsi="仿宋_GB2312" w:cs="仿宋_GB2312"/>
              </w:rPr>
              <w:t>公路建设</w:t>
            </w:r>
            <w:r>
              <w:rPr>
                <w:u/>
              </w:rPr>
            </w:r>
          </w:p>
        </w:tc>
        <w:tc>
          <w:tcPr>
            <w:tcW w:w="1430" w:type="dxa"/>
          </w:tcPr>
          <w:p>
            <w:pPr>
              <w:pBdr/>
              <w:ind/>
            </w:pPr>
            <w:r>
              <w:rPr>
                <w:u w:color="auto"/>
                <w:sz w:val="18"/>
                <w:rFonts w:eastAsia="仿宋_GB2312" w:ascii="仿宋_GB2312" w:hAnsi="仿宋_GB2312" w:cs="仿宋_GB2312"/>
              </w:rPr>
              <w:t>15.00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15.00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2140106</w:t>
            </w:r>
            <w:r>
              <w:rPr>
                <w:u/>
              </w:rPr>
            </w:r>
          </w:p>
        </w:tc>
        <w:tc>
          <w:tcPr>
            <w:tcW w:w="4291" w:type="dxa"/>
          </w:tcPr>
          <w:p>
            <w:pPr>
              <w:pBdr/>
              <w:ind/>
            </w:pPr>
            <w:r>
              <w:rPr>
                <w:u w:color="auto"/>
                <w:sz w:val="18"/>
                <w:rFonts w:eastAsia="仿宋_GB2312" w:ascii="仿宋_GB2312" w:hAnsi="仿宋_GB2312" w:cs="仿宋_GB2312"/>
              </w:rPr>
              <w:t>公路养护</w:t>
            </w:r>
            <w:r>
              <w:rPr>
                <w:u/>
              </w:rPr>
            </w:r>
          </w:p>
        </w:tc>
        <w:tc>
          <w:tcPr>
            <w:tcW w:w="1430" w:type="dxa"/>
          </w:tcPr>
          <w:p>
            <w:pPr>
              <w:pBdr/>
              <w:ind/>
            </w:pPr>
            <w:r>
              <w:rPr>
                <w:u w:color="auto"/>
                <w:sz w:val="18"/>
                <w:rFonts w:eastAsia="仿宋_GB2312" w:ascii="仿宋_GB2312" w:hAnsi="仿宋_GB2312" w:cs="仿宋_GB2312"/>
              </w:rPr>
              <w:t>5.00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5.00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221</w:t>
            </w:r>
            <w:r>
              <w:rPr>
                <w:u/>
              </w:rPr>
            </w:r>
          </w:p>
        </w:tc>
        <w:tc>
          <w:tcPr>
            <w:tcW w:w="4291" w:type="dxa"/>
          </w:tcPr>
          <w:p>
            <w:pPr>
              <w:pBdr/>
              <w:ind/>
            </w:pPr>
            <w:r>
              <w:rPr>
                <w:u w:color="auto"/>
                <w:sz w:val="18"/>
                <w:rFonts w:eastAsia="仿宋_GB2312" w:ascii="仿宋_GB2312" w:hAnsi="仿宋_GB2312" w:cs="仿宋_GB2312"/>
              </w:rPr>
              <w:t>住房保障支出</w:t>
            </w:r>
            <w:r>
              <w:rPr>
                <w:u/>
              </w:rPr>
            </w:r>
          </w:p>
        </w:tc>
        <w:tc>
          <w:tcPr>
            <w:tcW w:w="1430" w:type="dxa"/>
          </w:tcPr>
          <w:p>
            <w:pPr>
              <w:pBdr/>
              <w:ind/>
            </w:pPr>
            <w:r>
              <w:rPr>
                <w:u w:color="auto"/>
                <w:sz w:val="18"/>
                <w:rFonts w:eastAsia="仿宋_GB2312" w:ascii="仿宋_GB2312" w:hAnsi="仿宋_GB2312" w:cs="仿宋_GB2312"/>
              </w:rPr>
              <w:t>79.12</w:t>
            </w:r>
            <w:r>
              <w:rPr>
                <w:u/>
              </w:rPr>
            </w:r>
          </w:p>
        </w:tc>
        <w:tc>
          <w:tcPr>
            <w:tcW w:w="1430" w:type="dxa"/>
          </w:tcPr>
          <w:p>
            <w:pPr>
              <w:pBdr/>
              <w:ind/>
            </w:pPr>
            <w:r>
              <w:rPr>
                <w:u w:color="auto"/>
                <w:sz w:val="18"/>
                <w:rFonts w:eastAsia="仿宋_GB2312" w:ascii="仿宋_GB2312" w:hAnsi="仿宋_GB2312" w:cs="仿宋_GB2312"/>
              </w:rPr>
              <w:t>72.32</w:t>
            </w:r>
            <w:r>
              <w:rPr>
                <w:u/>
              </w:rPr>
            </w:r>
          </w:p>
        </w:tc>
        <w:tc>
          <w:tcPr>
            <w:tcW w:w="1430" w:type="dxa"/>
          </w:tcPr>
          <w:p>
            <w:pPr>
              <w:pBdr/>
              <w:ind/>
            </w:pPr>
            <w:r>
              <w:rPr>
                <w:u w:color="auto"/>
                <w:sz w:val="18"/>
                <w:rFonts w:eastAsia="仿宋_GB2312" w:ascii="仿宋_GB2312" w:hAnsi="仿宋_GB2312" w:cs="仿宋_GB2312"/>
              </w:rPr>
              <w:t>6.80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22101</w:t>
            </w:r>
            <w:r>
              <w:rPr>
                <w:u/>
              </w:rPr>
            </w:r>
          </w:p>
        </w:tc>
        <w:tc>
          <w:tcPr>
            <w:tcW w:w="4291" w:type="dxa"/>
          </w:tcPr>
          <w:p>
            <w:pPr>
              <w:pBdr/>
              <w:ind/>
            </w:pPr>
            <w:r>
              <w:rPr>
                <w:u w:color="auto"/>
                <w:sz w:val="18"/>
                <w:rFonts w:eastAsia="仿宋_GB2312" w:ascii="仿宋_GB2312" w:hAnsi="仿宋_GB2312" w:cs="仿宋_GB2312"/>
              </w:rPr>
              <w:t>保障性安居工程支出</w:t>
            </w:r>
            <w:r>
              <w:rPr>
                <w:u/>
              </w:rPr>
            </w:r>
          </w:p>
        </w:tc>
        <w:tc>
          <w:tcPr>
            <w:tcW w:w="1430" w:type="dxa"/>
          </w:tcPr>
          <w:p>
            <w:pPr>
              <w:pBdr/>
              <w:ind/>
            </w:pPr>
            <w:r>
              <w:rPr>
                <w:u w:color="auto"/>
                <w:sz w:val="18"/>
                <w:rFonts w:eastAsia="仿宋_GB2312" w:ascii="仿宋_GB2312" w:hAnsi="仿宋_GB2312" w:cs="仿宋_GB2312"/>
              </w:rPr>
              <w:t>6.80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6.80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2210105</w:t>
            </w:r>
            <w:r>
              <w:rPr>
                <w:u/>
              </w:rPr>
            </w:r>
          </w:p>
        </w:tc>
        <w:tc>
          <w:tcPr>
            <w:tcW w:w="4291" w:type="dxa"/>
          </w:tcPr>
          <w:p>
            <w:pPr>
              <w:pBdr/>
              <w:ind/>
            </w:pPr>
            <w:r>
              <w:rPr>
                <w:u w:color="auto"/>
                <w:sz w:val="18"/>
                <w:rFonts w:eastAsia="仿宋_GB2312" w:ascii="仿宋_GB2312" w:hAnsi="仿宋_GB2312" w:cs="仿宋_GB2312"/>
              </w:rPr>
              <w:t>农村危房改造</w:t>
            </w:r>
            <w:r>
              <w:rPr>
                <w:u/>
              </w:rPr>
            </w:r>
          </w:p>
        </w:tc>
        <w:tc>
          <w:tcPr>
            <w:tcW w:w="1430" w:type="dxa"/>
          </w:tcPr>
          <w:p>
            <w:pPr>
              <w:pBdr/>
              <w:ind/>
            </w:pPr>
            <w:r>
              <w:rPr>
                <w:u w:color="auto"/>
                <w:sz w:val="18"/>
                <w:rFonts w:eastAsia="仿宋_GB2312" w:ascii="仿宋_GB2312" w:hAnsi="仿宋_GB2312" w:cs="仿宋_GB2312"/>
              </w:rPr>
              <w:t>1.80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1.80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2210108</w:t>
            </w:r>
            <w:r>
              <w:rPr>
                <w:u/>
              </w:rPr>
            </w:r>
          </w:p>
        </w:tc>
        <w:tc>
          <w:tcPr>
            <w:tcW w:w="4291" w:type="dxa"/>
          </w:tcPr>
          <w:p>
            <w:pPr>
              <w:pBdr/>
              <w:ind/>
            </w:pPr>
            <w:r>
              <w:rPr>
                <w:u w:color="auto"/>
                <w:sz w:val="18"/>
                <w:rFonts w:eastAsia="仿宋_GB2312" w:ascii="仿宋_GB2312" w:hAnsi="仿宋_GB2312" w:cs="仿宋_GB2312"/>
              </w:rPr>
              <w:t>老旧小区改造</w:t>
            </w:r>
            <w:r>
              <w:rPr>
                <w:u/>
              </w:rPr>
            </w:r>
          </w:p>
        </w:tc>
        <w:tc>
          <w:tcPr>
            <w:tcW w:w="1430" w:type="dxa"/>
          </w:tcPr>
          <w:p>
            <w:pPr>
              <w:pBdr/>
              <w:ind/>
            </w:pPr>
            <w:r>
              <w:rPr>
                <w:u w:color="auto"/>
                <w:sz w:val="18"/>
                <w:rFonts w:eastAsia="仿宋_GB2312" w:ascii="仿宋_GB2312" w:hAnsi="仿宋_GB2312" w:cs="仿宋_GB2312"/>
              </w:rPr>
              <w:t>5.00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5.00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22102</w:t>
            </w:r>
            <w:r>
              <w:rPr>
                <w:u/>
              </w:rPr>
            </w:r>
          </w:p>
        </w:tc>
        <w:tc>
          <w:tcPr>
            <w:tcW w:w="4291" w:type="dxa"/>
          </w:tcPr>
          <w:p>
            <w:pPr>
              <w:pBdr/>
              <w:ind/>
            </w:pPr>
            <w:r>
              <w:rPr>
                <w:u w:color="auto"/>
                <w:sz w:val="18"/>
                <w:rFonts w:eastAsia="仿宋_GB2312" w:ascii="仿宋_GB2312" w:hAnsi="仿宋_GB2312" w:cs="仿宋_GB2312"/>
              </w:rPr>
              <w:t>住房改革支出</w:t>
            </w:r>
            <w:r>
              <w:rPr>
                <w:u/>
              </w:rPr>
            </w:r>
          </w:p>
        </w:tc>
        <w:tc>
          <w:tcPr>
            <w:tcW w:w="1430" w:type="dxa"/>
          </w:tcPr>
          <w:p>
            <w:pPr>
              <w:pBdr/>
              <w:ind/>
            </w:pPr>
            <w:r>
              <w:rPr>
                <w:u w:color="auto"/>
                <w:sz w:val="18"/>
                <w:rFonts w:eastAsia="仿宋_GB2312" w:ascii="仿宋_GB2312" w:hAnsi="仿宋_GB2312" w:cs="仿宋_GB2312"/>
              </w:rPr>
              <w:t>72.32</w:t>
            </w:r>
            <w:r>
              <w:rPr>
                <w:u/>
              </w:rPr>
            </w:r>
          </w:p>
        </w:tc>
        <w:tc>
          <w:tcPr>
            <w:tcW w:w="1430" w:type="dxa"/>
          </w:tcPr>
          <w:p>
            <w:pPr>
              <w:pBdr/>
              <w:ind/>
            </w:pPr>
            <w:r>
              <w:rPr>
                <w:u w:color="auto"/>
                <w:sz w:val="18"/>
                <w:rFonts w:eastAsia="仿宋_GB2312" w:ascii="仿宋_GB2312" w:hAnsi="仿宋_GB2312" w:cs="仿宋_GB2312"/>
              </w:rPr>
              <w:t>72.32</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2210201</w:t>
            </w:r>
            <w:r>
              <w:rPr>
                <w:u/>
              </w:rPr>
            </w:r>
          </w:p>
        </w:tc>
        <w:tc>
          <w:tcPr>
            <w:tcW w:w="4291" w:type="dxa"/>
          </w:tcPr>
          <w:p>
            <w:pPr>
              <w:pBdr/>
              <w:ind/>
            </w:pPr>
            <w:r>
              <w:rPr>
                <w:u w:color="auto"/>
                <w:sz w:val="18"/>
                <w:rFonts w:eastAsia="仿宋_GB2312" w:ascii="仿宋_GB2312" w:hAnsi="仿宋_GB2312" w:cs="仿宋_GB2312"/>
              </w:rPr>
              <w:t>住房公积金</w:t>
            </w:r>
            <w:r>
              <w:rPr>
                <w:u/>
              </w:rPr>
            </w:r>
          </w:p>
        </w:tc>
        <w:tc>
          <w:tcPr>
            <w:tcW w:w="1430" w:type="dxa"/>
          </w:tcPr>
          <w:p>
            <w:pPr>
              <w:pBdr/>
              <w:ind/>
            </w:pPr>
            <w:r>
              <w:rPr>
                <w:u w:color="auto"/>
                <w:sz w:val="18"/>
                <w:rFonts w:eastAsia="仿宋_GB2312" w:ascii="仿宋_GB2312" w:hAnsi="仿宋_GB2312" w:cs="仿宋_GB2312"/>
              </w:rPr>
              <w:t>72.32</w:t>
            </w:r>
            <w:r>
              <w:rPr>
                <w:u/>
              </w:rPr>
            </w:r>
          </w:p>
        </w:tc>
        <w:tc>
          <w:tcPr>
            <w:tcW w:w="1430" w:type="dxa"/>
          </w:tcPr>
          <w:p>
            <w:pPr>
              <w:pBdr/>
              <w:ind/>
            </w:pPr>
            <w:r>
              <w:rPr>
                <w:u w:color="auto"/>
                <w:sz w:val="18"/>
                <w:rFonts w:eastAsia="仿宋_GB2312" w:ascii="仿宋_GB2312" w:hAnsi="仿宋_GB2312" w:cs="仿宋_GB2312"/>
              </w:rPr>
              <w:t>72.32</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224</w:t>
            </w:r>
            <w:r>
              <w:rPr>
                <w:u/>
              </w:rPr>
            </w:r>
          </w:p>
        </w:tc>
        <w:tc>
          <w:tcPr>
            <w:tcW w:w="4291" w:type="dxa"/>
          </w:tcPr>
          <w:p>
            <w:pPr>
              <w:pBdr/>
              <w:ind/>
            </w:pPr>
            <w:r>
              <w:rPr>
                <w:u w:color="auto"/>
                <w:sz w:val="18"/>
                <w:rFonts w:eastAsia="仿宋_GB2312" w:ascii="仿宋_GB2312" w:hAnsi="仿宋_GB2312" w:cs="仿宋_GB2312"/>
              </w:rPr>
              <w:t>灾害防治及应急管理支出</w:t>
            </w:r>
            <w:r>
              <w:rPr>
                <w:u/>
              </w:rPr>
            </w:r>
          </w:p>
        </w:tc>
        <w:tc>
          <w:tcPr>
            <w:tcW w:w="1430" w:type="dxa"/>
          </w:tcPr>
          <w:p>
            <w:pPr>
              <w:pBdr/>
              <w:ind/>
            </w:pPr>
            <w:r>
              <w:rPr>
                <w:u w:color="auto"/>
                <w:sz w:val="18"/>
                <w:rFonts w:eastAsia="仿宋_GB2312" w:ascii="仿宋_GB2312" w:hAnsi="仿宋_GB2312" w:cs="仿宋_GB2312"/>
              </w:rPr>
              <w:t>23.10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23.10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22402</w:t>
            </w:r>
            <w:r>
              <w:rPr>
                <w:u/>
              </w:rPr>
            </w:r>
          </w:p>
        </w:tc>
        <w:tc>
          <w:tcPr>
            <w:tcW w:w="4291" w:type="dxa"/>
          </w:tcPr>
          <w:p>
            <w:pPr>
              <w:pBdr/>
              <w:ind/>
            </w:pPr>
            <w:r>
              <w:rPr>
                <w:u w:color="auto"/>
                <w:sz w:val="18"/>
                <w:rFonts w:eastAsia="仿宋_GB2312" w:ascii="仿宋_GB2312" w:hAnsi="仿宋_GB2312" w:cs="仿宋_GB2312"/>
              </w:rPr>
              <w:t>消防救援事务</w:t>
            </w:r>
            <w:r>
              <w:rPr>
                <w:u/>
              </w:rPr>
            </w:r>
          </w:p>
        </w:tc>
        <w:tc>
          <w:tcPr>
            <w:tcW w:w="1430" w:type="dxa"/>
          </w:tcPr>
          <w:p>
            <w:pPr>
              <w:pBdr/>
              <w:ind/>
            </w:pPr>
            <w:r>
              <w:rPr>
                <w:u w:color="auto"/>
                <w:sz w:val="18"/>
                <w:rFonts w:eastAsia="仿宋_GB2312" w:ascii="仿宋_GB2312" w:hAnsi="仿宋_GB2312" w:cs="仿宋_GB2312"/>
              </w:rPr>
              <w:t>2.50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2.50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2240299</w:t>
            </w:r>
            <w:r>
              <w:rPr>
                <w:u/>
              </w:rPr>
            </w:r>
          </w:p>
        </w:tc>
        <w:tc>
          <w:tcPr>
            <w:tcW w:w="4291" w:type="dxa"/>
          </w:tcPr>
          <w:p>
            <w:pPr>
              <w:pBdr/>
              <w:ind/>
            </w:pPr>
            <w:r>
              <w:rPr>
                <w:u w:color="auto"/>
                <w:sz w:val="18"/>
                <w:rFonts w:eastAsia="仿宋_GB2312" w:ascii="仿宋_GB2312" w:hAnsi="仿宋_GB2312" w:cs="仿宋_GB2312"/>
              </w:rPr>
              <w:t>其他消防救援事务支出</w:t>
            </w:r>
            <w:r>
              <w:rPr>
                <w:u/>
              </w:rPr>
            </w:r>
          </w:p>
        </w:tc>
        <w:tc>
          <w:tcPr>
            <w:tcW w:w="1430" w:type="dxa"/>
          </w:tcPr>
          <w:p>
            <w:pPr>
              <w:pBdr/>
              <w:ind/>
            </w:pPr>
            <w:r>
              <w:rPr>
                <w:u w:color="auto"/>
                <w:sz w:val="18"/>
                <w:rFonts w:eastAsia="仿宋_GB2312" w:ascii="仿宋_GB2312" w:hAnsi="仿宋_GB2312" w:cs="仿宋_GB2312"/>
              </w:rPr>
              <w:t>2.50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2.50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22406</w:t>
            </w:r>
            <w:r>
              <w:rPr>
                <w:u/>
              </w:rPr>
            </w:r>
          </w:p>
        </w:tc>
        <w:tc>
          <w:tcPr>
            <w:tcW w:w="4291" w:type="dxa"/>
          </w:tcPr>
          <w:p>
            <w:pPr>
              <w:pBdr/>
              <w:ind/>
            </w:pPr>
            <w:r>
              <w:rPr>
                <w:u w:color="auto"/>
                <w:sz w:val="18"/>
                <w:rFonts w:eastAsia="仿宋_GB2312" w:ascii="仿宋_GB2312" w:hAnsi="仿宋_GB2312" w:cs="仿宋_GB2312"/>
              </w:rPr>
              <w:t>自然灾害防治</w:t>
            </w:r>
            <w:r>
              <w:rPr>
                <w:u/>
              </w:rPr>
            </w:r>
          </w:p>
        </w:tc>
        <w:tc>
          <w:tcPr>
            <w:tcW w:w="1430" w:type="dxa"/>
          </w:tcPr>
          <w:p>
            <w:pPr>
              <w:pBdr/>
              <w:ind/>
            </w:pPr>
            <w:r>
              <w:rPr>
                <w:u w:color="auto"/>
                <w:sz w:val="18"/>
                <w:rFonts w:eastAsia="仿宋_GB2312" w:ascii="仿宋_GB2312" w:hAnsi="仿宋_GB2312" w:cs="仿宋_GB2312"/>
              </w:rPr>
              <w:t>5.00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5.00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2240601</w:t>
            </w:r>
            <w:r>
              <w:rPr>
                <w:u/>
              </w:rPr>
            </w:r>
          </w:p>
        </w:tc>
        <w:tc>
          <w:tcPr>
            <w:tcW w:w="4291" w:type="dxa"/>
          </w:tcPr>
          <w:p>
            <w:pPr>
              <w:pBdr/>
              <w:ind/>
            </w:pPr>
            <w:r>
              <w:rPr>
                <w:u w:color="auto"/>
                <w:sz w:val="18"/>
                <w:rFonts w:eastAsia="仿宋_GB2312" w:ascii="仿宋_GB2312" w:hAnsi="仿宋_GB2312" w:cs="仿宋_GB2312"/>
              </w:rPr>
              <w:t>地质灾害防治</w:t>
            </w:r>
            <w:r>
              <w:rPr>
                <w:u/>
              </w:rPr>
            </w:r>
          </w:p>
        </w:tc>
        <w:tc>
          <w:tcPr>
            <w:tcW w:w="1430" w:type="dxa"/>
          </w:tcPr>
          <w:p>
            <w:pPr>
              <w:pBdr/>
              <w:ind/>
            </w:pPr>
            <w:r>
              <w:rPr>
                <w:u w:color="auto"/>
                <w:sz w:val="18"/>
                <w:rFonts w:eastAsia="仿宋_GB2312" w:ascii="仿宋_GB2312" w:hAnsi="仿宋_GB2312" w:cs="仿宋_GB2312"/>
              </w:rPr>
              <w:t>5.00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5.00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22407</w:t>
            </w:r>
            <w:r>
              <w:rPr>
                <w:u/>
              </w:rPr>
            </w:r>
          </w:p>
        </w:tc>
        <w:tc>
          <w:tcPr>
            <w:tcW w:w="4291" w:type="dxa"/>
          </w:tcPr>
          <w:p>
            <w:pPr>
              <w:pBdr/>
              <w:ind/>
            </w:pPr>
            <w:r>
              <w:rPr>
                <w:u w:color="auto"/>
                <w:sz w:val="18"/>
                <w:rFonts w:eastAsia="仿宋_GB2312" w:ascii="仿宋_GB2312" w:hAnsi="仿宋_GB2312" w:cs="仿宋_GB2312"/>
              </w:rPr>
              <w:t>自然灾害救灾及恢复重建支出</w:t>
            </w:r>
            <w:r>
              <w:rPr>
                <w:u/>
              </w:rPr>
            </w:r>
          </w:p>
        </w:tc>
        <w:tc>
          <w:tcPr>
            <w:tcW w:w="1430" w:type="dxa"/>
          </w:tcPr>
          <w:p>
            <w:pPr>
              <w:pBdr/>
              <w:ind/>
            </w:pPr>
            <w:r>
              <w:rPr>
                <w:u w:color="auto"/>
                <w:sz w:val="18"/>
                <w:rFonts w:eastAsia="仿宋_GB2312" w:ascii="仿宋_GB2312" w:hAnsi="仿宋_GB2312" w:cs="仿宋_GB2312"/>
              </w:rPr>
              <w:t>15.60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15.60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2240703</w:t>
            </w:r>
            <w:r>
              <w:rPr>
                <w:u/>
              </w:rPr>
            </w:r>
          </w:p>
        </w:tc>
        <w:tc>
          <w:tcPr>
            <w:tcW w:w="4291" w:type="dxa"/>
          </w:tcPr>
          <w:p>
            <w:pPr>
              <w:pBdr/>
              <w:ind/>
            </w:pPr>
            <w:r>
              <w:rPr>
                <w:u w:color="auto"/>
                <w:sz w:val="18"/>
                <w:rFonts w:eastAsia="仿宋_GB2312" w:ascii="仿宋_GB2312" w:hAnsi="仿宋_GB2312" w:cs="仿宋_GB2312"/>
              </w:rPr>
              <w:t>自然灾害救灾补助</w:t>
            </w:r>
            <w:r>
              <w:rPr>
                <w:u/>
              </w:rPr>
            </w:r>
          </w:p>
        </w:tc>
        <w:tc>
          <w:tcPr>
            <w:tcW w:w="1430" w:type="dxa"/>
          </w:tcPr>
          <w:p>
            <w:pPr>
              <w:pBdr/>
              <w:ind/>
            </w:pPr>
            <w:r>
              <w:rPr>
                <w:u w:color="auto"/>
                <w:sz w:val="18"/>
                <w:rFonts w:eastAsia="仿宋_GB2312" w:ascii="仿宋_GB2312" w:hAnsi="仿宋_GB2312" w:cs="仿宋_GB2312"/>
              </w:rPr>
              <w:t>15.60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15.60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229</w:t>
            </w:r>
            <w:r>
              <w:rPr>
                <w:u/>
              </w:rPr>
            </w:r>
          </w:p>
        </w:tc>
        <w:tc>
          <w:tcPr>
            <w:tcW w:w="4291" w:type="dxa"/>
          </w:tcPr>
          <w:p>
            <w:pPr>
              <w:pBdr/>
              <w:ind/>
            </w:pPr>
            <w:r>
              <w:rPr>
                <w:u w:color="auto"/>
                <w:sz w:val="18"/>
                <w:rFonts w:eastAsia="仿宋_GB2312" w:ascii="仿宋_GB2312" w:hAnsi="仿宋_GB2312" w:cs="仿宋_GB2312"/>
              </w:rPr>
              <w:t>其他支出</w:t>
            </w:r>
            <w:r>
              <w:rPr>
                <w:u/>
              </w:rPr>
            </w:r>
          </w:p>
        </w:tc>
        <w:tc>
          <w:tcPr>
            <w:tcW w:w="1430" w:type="dxa"/>
          </w:tcPr>
          <w:p>
            <w:pPr>
              <w:pBdr/>
              <w:ind/>
            </w:pPr>
            <w:r>
              <w:rPr>
                <w:u w:color="auto"/>
                <w:sz w:val="18"/>
                <w:rFonts w:eastAsia="仿宋_GB2312" w:ascii="仿宋_GB2312" w:hAnsi="仿宋_GB2312" w:cs="仿宋_GB2312"/>
              </w:rPr>
              <w:t>496.50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496.50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22904</w:t>
            </w:r>
            <w:r>
              <w:rPr>
                <w:u/>
              </w:rPr>
            </w:r>
          </w:p>
        </w:tc>
        <w:tc>
          <w:tcPr>
            <w:tcW w:w="4291" w:type="dxa"/>
          </w:tcPr>
          <w:p>
            <w:pPr>
              <w:pBdr/>
              <w:ind/>
            </w:pPr>
            <w:r>
              <w:rPr>
                <w:u w:color="auto"/>
                <w:sz w:val="18"/>
                <w:rFonts w:eastAsia="仿宋_GB2312" w:ascii="仿宋_GB2312" w:hAnsi="仿宋_GB2312" w:cs="仿宋_GB2312"/>
              </w:rPr>
              <w:t>其他政府性基金及对应专项债务收入安排的支出</w:t>
            </w:r>
            <w:r>
              <w:rPr>
                <w:u/>
              </w:rPr>
            </w:r>
          </w:p>
        </w:tc>
        <w:tc>
          <w:tcPr>
            <w:tcW w:w="1430" w:type="dxa"/>
          </w:tcPr>
          <w:p>
            <w:pPr>
              <w:pBdr/>
              <w:ind/>
            </w:pPr>
            <w:r>
              <w:rPr>
                <w:u w:color="auto"/>
                <w:sz w:val="18"/>
                <w:rFonts w:eastAsia="仿宋_GB2312" w:ascii="仿宋_GB2312" w:hAnsi="仿宋_GB2312" w:cs="仿宋_GB2312"/>
              </w:rPr>
              <w:t>480.00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480.00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2290402</w:t>
            </w:r>
            <w:r>
              <w:rPr>
                <w:u/>
              </w:rPr>
            </w:r>
          </w:p>
        </w:tc>
        <w:tc>
          <w:tcPr>
            <w:tcW w:w="4291" w:type="dxa"/>
          </w:tcPr>
          <w:p>
            <w:pPr>
              <w:pBdr/>
              <w:ind/>
            </w:pPr>
            <w:r>
              <w:rPr>
                <w:u w:color="auto"/>
                <w:sz w:val="18"/>
                <w:rFonts w:eastAsia="仿宋_GB2312" w:ascii="仿宋_GB2312" w:hAnsi="仿宋_GB2312" w:cs="仿宋_GB2312"/>
              </w:rPr>
              <w:t>其他地方自行试点项目收益专项债券收入安排的支出</w:t>
            </w:r>
            <w:r>
              <w:rPr>
                <w:u/>
              </w:rPr>
            </w:r>
          </w:p>
        </w:tc>
        <w:tc>
          <w:tcPr>
            <w:tcW w:w="1430" w:type="dxa"/>
          </w:tcPr>
          <w:p>
            <w:pPr>
              <w:pBdr/>
              <w:ind/>
            </w:pPr>
            <w:r>
              <w:rPr>
                <w:u w:color="auto"/>
                <w:sz w:val="18"/>
                <w:rFonts w:eastAsia="仿宋_GB2312" w:ascii="仿宋_GB2312" w:hAnsi="仿宋_GB2312" w:cs="仿宋_GB2312"/>
              </w:rPr>
              <w:t>480.00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480.00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22960</w:t>
            </w:r>
            <w:r>
              <w:rPr>
                <w:u/>
              </w:rPr>
            </w:r>
          </w:p>
        </w:tc>
        <w:tc>
          <w:tcPr>
            <w:tcW w:w="4291" w:type="dxa"/>
          </w:tcPr>
          <w:p>
            <w:pPr>
              <w:pBdr/>
              <w:ind/>
            </w:pPr>
            <w:r>
              <w:rPr>
                <w:u w:color="auto"/>
                <w:sz w:val="18"/>
                <w:rFonts w:eastAsia="仿宋_GB2312" w:ascii="仿宋_GB2312" w:hAnsi="仿宋_GB2312" w:cs="仿宋_GB2312"/>
              </w:rPr>
              <w:t>彩票公益金安排的支出</w:t>
            </w:r>
            <w:r>
              <w:rPr>
                <w:u/>
              </w:rPr>
            </w:r>
          </w:p>
        </w:tc>
        <w:tc>
          <w:tcPr>
            <w:tcW w:w="1430" w:type="dxa"/>
          </w:tcPr>
          <w:p>
            <w:pPr>
              <w:pBdr/>
              <w:ind/>
            </w:pPr>
            <w:r>
              <w:rPr>
                <w:u w:color="auto"/>
                <w:sz w:val="18"/>
                <w:rFonts w:eastAsia="仿宋_GB2312" w:ascii="仿宋_GB2312" w:hAnsi="仿宋_GB2312" w:cs="仿宋_GB2312"/>
              </w:rPr>
              <w:t>16.50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16.50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r>
        <w:trPr/>
        <w:tc>
          <w:tcPr>
            <w:tcW w:w="1430" w:type="dxa"/>
          </w:tcPr>
          <w:p>
            <w:pPr>
              <w:pBdr/>
              <w:ind/>
            </w:pPr>
            <w:r>
              <w:rPr>
                <w:u w:color="auto"/>
                <w:sz w:val="18"/>
                <w:rFonts w:eastAsia="仿宋_GB2312" w:ascii="仿宋_GB2312" w:hAnsi="仿宋_GB2312" w:cs="仿宋_GB2312"/>
              </w:rPr>
              <w:t>2296099</w:t>
            </w:r>
            <w:r>
              <w:rPr>
                <w:u/>
              </w:rPr>
            </w:r>
          </w:p>
        </w:tc>
        <w:tc>
          <w:tcPr>
            <w:tcW w:w="4291" w:type="dxa"/>
          </w:tcPr>
          <w:p>
            <w:pPr>
              <w:pBdr/>
              <w:ind/>
            </w:pPr>
            <w:r>
              <w:rPr>
                <w:u w:color="auto"/>
                <w:sz w:val="18"/>
                <w:rFonts w:eastAsia="仿宋_GB2312" w:ascii="仿宋_GB2312" w:hAnsi="仿宋_GB2312" w:cs="仿宋_GB2312"/>
              </w:rPr>
              <w:t>用于其他社会公益事业的彩票公益金支出</w:t>
            </w:r>
            <w:r>
              <w:rPr>
                <w:u/>
              </w:rPr>
            </w:r>
          </w:p>
        </w:tc>
        <w:tc>
          <w:tcPr>
            <w:tcW w:w="1430" w:type="dxa"/>
          </w:tcPr>
          <w:p>
            <w:pPr>
              <w:pBdr/>
              <w:ind/>
            </w:pPr>
            <w:r>
              <w:rPr>
                <w:u w:color="auto"/>
                <w:sz w:val="18"/>
                <w:rFonts w:eastAsia="仿宋_GB2312" w:ascii="仿宋_GB2312" w:hAnsi="仿宋_GB2312" w:cs="仿宋_GB2312"/>
              </w:rPr>
              <w:t>16.50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16.50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c>
          <w:tcPr>
            <w:tcW w:w="1430" w:type="dxa"/>
          </w:tcPr>
          <w:p>
            <w:pPr>
              <w:pBdr/>
              <w:ind/>
            </w:pPr>
            <w:r>
              <w:rPr>
                <w:u w:color="auto"/>
                <w:sz w:val="18"/>
                <w:rFonts w:eastAsia="仿宋_GB2312" w:ascii="仿宋_GB2312" w:hAnsi="仿宋_GB2312" w:cs="仿宋_GB2312"/>
              </w:rPr>
              <w:t>0.00</w:t>
            </w:r>
            <w:r>
              <w:rPr>
                <w:u/>
              </w:rPr>
            </w:r>
          </w:p>
        </w:tc>
      </w:tr>
    </w:tbl>
    <w:p>
      <w:pPr>
        <w:pStyle w:val="16"/>
        <w:rPr>
          <w:rFonts w:ascii="Times New Roman" w:hAnsi="Times New Roman" w:cs="Times New Roman" w:eastAsiaTheme="minorEastAsia"/>
        </w:rPr>
      </w:pPr>
      <w:r>
        <w:rPr>
          <w:rFonts w:hint="eastAsia" w:ascii="Times New Roman" w:hAnsi="Times New Roman" w:cs="Times New Roman" w:eastAsiaTheme="minorEastAsia"/>
        </w:rPr>
        <w:t>注：本表反映</w:t>
      </w:r>
      <w:r>
        <w:rPr>
          <w:rFonts w:hint="eastAsia" w:ascii="Times New Roman" w:hAnsi="Times New Roman" w:cs="Times New Roman" w:eastAsiaTheme="minorEastAsia"/>
          <w:lang w:eastAsia="zh-CN"/>
        </w:rPr>
        <w:t>单位</w:t>
      </w:r>
      <w:r>
        <w:rPr>
          <w:rFonts w:hint="eastAsia" w:ascii="Times New Roman" w:hAnsi="Times New Roman" w:cs="Times New Roman" w:eastAsiaTheme="minorEastAsia"/>
        </w:rPr>
        <w:t>本年度各项支出情况。</w:t>
      </w:r>
    </w:p>
    <w:p>
      <w:pPr>
        <w:pStyle w:val="16"/>
        <w:rPr>
          <w:rFonts w:ascii="Times New Roman" w:hAnsi="Times New Roman" w:cs="Times New Roman" w:eastAsiaTheme="minorEastAsia"/>
        </w:rPr>
        <w:sectPr>
          <w:pgSz w:w="16838" w:h="11906" w:orient="landscape"/>
          <w:pgMar w:top="567" w:right="1389" w:bottom="567" w:left="1389" w:header="283" w:footer="283" w:gutter="0"/>
          <w:cols w:space="425" w:num="1"/>
          <w:docGrid w:type="lines" w:linePitch="312" w:charSpace="0"/>
        </w:sectPr>
      </w:pPr>
    </w:p>
    <w:p>
      <w:pPr>
        <w:pStyle w:val="3"/>
        <w:numPr>
          <w:ilvl w:val="0"/>
          <w:numId w:val="1"/>
        </w:numPr>
      </w:pPr>
      <w:bookmarkStart w:id="16" w:name="_Toc19256"/>
      <w:bookmarkStart w:id="17" w:name="_Toc20046"/>
      <w:r>
        <w:rPr>
          <w:rFonts w:hint="eastAsia"/>
        </w:rPr>
        <w:t>财政拨款收入支出决算总表</w:t>
      </w:r>
      <w:bookmarkEnd w:id="16"/>
      <w:bookmarkEnd w:id="17"/>
    </w:p>
    <w:p>
      <w:pPr>
        <w:jc w:val="center"/>
        <w:rPr>
          <w:rFonts w:ascii="宋体" w:hAnsi="宋体" w:eastAsia="宋体" w:cs="宋体"/>
          <w:b/>
          <w:sz w:val="36"/>
        </w:rPr>
      </w:pPr>
      <w:r>
        <w:rPr>
          <w:rFonts w:ascii="宋体" w:hAnsi="宋体" w:eastAsia="宋体" w:cs="宋体"/>
          <w:b/>
          <w:sz w:val="36"/>
        </w:rPr>
        <w:t>财政拨款收入支出决算总表</w:t>
      </w:r>
    </w:p>
    <w:p>
      <w:pPr>
        <w:widowControl/>
        <w:jc w:val="right"/>
        <w:textAlignment w:val="bottom"/>
        <w:rPr>
          <w:rStyle w:val="30"/>
        </w:rPr>
      </w:pPr>
      <w:r>
        <w:rPr>
          <w:rStyle w:val="30"/>
          <w:rFonts w:hint="eastAsia"/>
        </w:rPr>
        <w:t>公开</w:t>
      </w:r>
      <w:r>
        <w:rPr>
          <w:rStyle w:val="30"/>
          <w:rFonts w:eastAsia="宋体"/>
        </w:rPr>
        <w:t>0</w:t>
      </w:r>
      <w:r>
        <w:rPr>
          <w:rStyle w:val="30"/>
          <w:rFonts w:hint="eastAsia" w:eastAsia="宋体"/>
        </w:rPr>
        <w:t>4</w:t>
      </w:r>
      <w:r>
        <w:rPr>
          <w:rStyle w:val="30"/>
          <w:rFonts w:hint="eastAsia"/>
        </w:rPr>
        <w:t>表</w:t>
      </w:r>
    </w:p>
    <w:p>
      <w:pPr>
        <w:tabs>
          <w:tab w:val="left" w:pos="424"/>
          <w:tab w:val="right" w:pos="13852"/>
        </w:tabs>
        <w:jc w:val="left"/>
        <w:rPr>
          <w:rFonts w:ascii="宋体" w:hAnsi="宋体" w:eastAsia="宋体" w:cs="宋体"/>
          <w:b/>
          <w:sz w:val="36"/>
        </w:rPr>
      </w:pPr>
      <w:r>
        <w:rPr>
          <w:rFonts w:ascii="宋体" w:hAnsi="宋体" w:eastAsia="宋体" w:cs="宋体"/>
          <w:sz w:val="22"/>
        </w:rPr>
        <w:t>单位：</w:t>
      </w:r>
      <w:r>
        <w:rPr>
          <w:rFonts w:hint="eastAsia" w:ascii="宋体" w:hAnsi="宋体" w:eastAsia="宋体" w:cs="宋体"/>
          <w:sz w:val="22"/>
        </w:rPr>
        <w:t>三明市沙县区青州镇人民政府</w:t>
      </w:r>
      <w:r>
        <w:tab/>
      </w:r>
      <w:r>
        <w:rPr>
          <w:rFonts w:hint="eastAsia" w:ascii="宋体" w:hAnsi="宋体" w:eastAsia="宋体" w:cs="宋体"/>
          <w:sz w:val="22"/>
        </w:rPr>
        <w:t>单位：万元</w:t>
      </w:r>
      <w:r>
        <w:tab/>
      </w:r>
    </w:p>
    <w:tbl>
      <w:tblPr>
        <w:tblW w:w="14303" w:type="dxa"/>
        <w:tblInd w:type="dxa" w:w="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type="dxa" w:w="107"/>
          <w:right w:type="dxa" w:w="107"/>
        </w:tblCellMar>
      </w:tblPr>
      <w:tblGrid>
        <w:gridCol w:w="3178"/>
        <w:gridCol w:w="1589"/>
        <w:gridCol w:w="3178"/>
        <w:gridCol w:w="1589"/>
        <w:gridCol w:w="1589"/>
        <w:gridCol w:w="1589"/>
        <w:gridCol w:w="1589"/>
      </w:tblGrid>
      <w:tr>
        <w:trPr/>
        <w:tc>
          <w:tcPr>
            <w:tcW w:w="4767" w:type="dxa"/>
            <w:gridSpan w:val="2"/>
            <w:vAlign w:val="center"/>
          </w:tcPr>
          <w:p>
            <w:pPr>
              <w:pBdr/>
              <w:ind/>
              <w:jc w:val="center"/>
            </w:pPr>
            <w:r>
              <w:rPr>
                <w:u w:color="auto"/>
                <w:sz w:val="22"/>
                <w:rFonts w:eastAsia="仿宋_GB2312" w:ascii="仿宋_GB2312" w:hAnsi="仿宋_GB2312" w:cs="仿宋_GB2312"/>
              </w:rPr>
              <w:t>收入</w:t>
            </w:r>
            <w:r>
              <w:rPr>
                <w:u/>
              </w:rPr>
            </w:r>
          </w:p>
        </w:tc>
        <w:tc>
          <w:tcPr>
            <w:tcW w:w="9534" w:type="dxa"/>
            <w:gridSpan w:val="5"/>
            <w:vAlign w:val="center"/>
          </w:tcPr>
          <w:p>
            <w:pPr>
              <w:pBdr/>
              <w:ind/>
              <w:jc w:val="center"/>
            </w:pPr>
            <w:r>
              <w:rPr>
                <w:u w:color="auto"/>
                <w:sz w:val="22"/>
                <w:rFonts w:eastAsia="仿宋_GB2312" w:ascii="仿宋_GB2312" w:hAnsi="仿宋_GB2312" w:cs="仿宋_GB2312"/>
              </w:rPr>
              <w:t>支出</w:t>
            </w:r>
            <w:r>
              <w:rPr>
                <w:u/>
              </w:rPr>
            </w:r>
          </w:p>
        </w:tc>
      </w:tr>
      <w:tr>
        <w:trPr/>
        <w:tc>
          <w:tcPr>
            <w:tcW w:w="3178" w:type="dxa"/>
            <w:vAlign w:val="center"/>
          </w:tcPr>
          <w:p>
            <w:pPr>
              <w:pBdr/>
              <w:ind/>
              <w:jc w:val="center"/>
            </w:pPr>
            <w:r>
              <w:rPr>
                <w:u w:color="auto"/>
                <w:sz w:val="22"/>
                <w:rFonts w:eastAsia="仿宋_GB2312" w:ascii="仿宋_GB2312" w:hAnsi="仿宋_GB2312" w:cs="仿宋_GB2312"/>
              </w:rPr>
              <w:t>项目</w:t>
            </w:r>
            <w:r>
              <w:rPr>
                <w:u/>
              </w:rPr>
            </w:r>
          </w:p>
        </w:tc>
        <w:tc>
          <w:tcPr>
            <w:tcW w:w="1589" w:type="dxa"/>
            <w:vAlign w:val="center"/>
          </w:tcPr>
          <w:p>
            <w:pPr>
              <w:pBdr/>
              <w:ind/>
              <w:jc w:val="center"/>
            </w:pPr>
            <w:r>
              <w:rPr>
                <w:u w:color="auto"/>
                <w:sz w:val="22"/>
                <w:rFonts w:eastAsia="仿宋_GB2312" w:ascii="仿宋_GB2312" w:hAnsi="仿宋_GB2312" w:cs="仿宋_GB2312"/>
              </w:rPr>
              <w:t>金额</w:t>
            </w:r>
            <w:r>
              <w:rPr>
                <w:u/>
              </w:rPr>
            </w:r>
          </w:p>
        </w:tc>
        <w:tc>
          <w:tcPr>
            <w:tcW w:w="3178" w:type="dxa"/>
            <w:vAlign w:val="center"/>
          </w:tcPr>
          <w:p>
            <w:pPr>
              <w:pBdr/>
              <w:ind/>
              <w:jc w:val="center"/>
            </w:pPr>
            <w:r>
              <w:rPr>
                <w:u w:color="auto"/>
                <w:sz w:val="22"/>
                <w:rFonts w:eastAsia="仿宋_GB2312" w:ascii="仿宋_GB2312" w:hAnsi="仿宋_GB2312" w:cs="仿宋_GB2312"/>
              </w:rPr>
              <w:t>项目（按功能分类）</w:t>
            </w:r>
            <w:r>
              <w:rPr>
                <w:u/>
              </w:rPr>
            </w:r>
          </w:p>
        </w:tc>
        <w:tc>
          <w:tcPr>
            <w:tcW w:w="1589" w:type="dxa"/>
            <w:vAlign w:val="center"/>
          </w:tcPr>
          <w:p>
            <w:pPr>
              <w:pBdr/>
              <w:ind/>
              <w:jc w:val="center"/>
            </w:pPr>
            <w:r>
              <w:rPr>
                <w:u w:color="auto"/>
                <w:sz w:val="22"/>
                <w:rFonts w:eastAsia="仿宋_GB2312" w:ascii="仿宋_GB2312" w:hAnsi="仿宋_GB2312" w:cs="仿宋_GB2312"/>
              </w:rPr>
              <w:t>合计</w:t>
            </w:r>
            <w:r>
              <w:rPr>
                <w:u/>
              </w:rPr>
            </w:r>
          </w:p>
        </w:tc>
        <w:tc>
          <w:tcPr>
            <w:tcW w:w="1589" w:type="dxa"/>
            <w:vAlign w:val="center"/>
          </w:tcPr>
          <w:p>
            <w:pPr>
              <w:pBdr/>
              <w:ind/>
              <w:jc w:val="center"/>
            </w:pPr>
            <w:r>
              <w:rPr>
                <w:u w:color="auto"/>
                <w:sz w:val="22"/>
                <w:rFonts w:eastAsia="仿宋_GB2312" w:ascii="仿宋_GB2312" w:hAnsi="仿宋_GB2312" w:cs="仿宋_GB2312"/>
              </w:rPr>
              <w:t>一般公共预算财政拨款</w:t>
            </w:r>
            <w:r>
              <w:rPr>
                <w:u/>
              </w:rPr>
            </w:r>
          </w:p>
        </w:tc>
        <w:tc>
          <w:tcPr>
            <w:tcW w:w="1589" w:type="dxa"/>
            <w:vAlign w:val="center"/>
          </w:tcPr>
          <w:p>
            <w:pPr>
              <w:pBdr/>
              <w:ind/>
              <w:jc w:val="center"/>
            </w:pPr>
            <w:r>
              <w:rPr>
                <w:u w:color="auto"/>
                <w:sz w:val="22"/>
                <w:rFonts w:eastAsia="仿宋_GB2312" w:ascii="仿宋_GB2312" w:hAnsi="仿宋_GB2312" w:cs="仿宋_GB2312"/>
              </w:rPr>
              <w:t>政府性基金预算财政拨款</w:t>
            </w:r>
            <w:r>
              <w:rPr>
                <w:u/>
              </w:rPr>
            </w:r>
          </w:p>
        </w:tc>
        <w:tc>
          <w:tcPr>
            <w:tcW w:w="1589" w:type="dxa"/>
            <w:vAlign w:val="center"/>
          </w:tcPr>
          <w:p>
            <w:pPr>
              <w:pBdr/>
              <w:ind/>
              <w:jc w:val="center"/>
            </w:pPr>
            <w:r>
              <w:rPr>
                <w:u w:color="auto"/>
                <w:sz w:val="22"/>
                <w:rFonts w:eastAsia="仿宋_GB2312" w:ascii="仿宋_GB2312" w:hAnsi="仿宋_GB2312" w:cs="仿宋_GB2312"/>
              </w:rPr>
              <w:t>国有资本经营预算财政拨款</w:t>
            </w:r>
            <w:r>
              <w:rPr>
                <w:u/>
              </w:rPr>
            </w:r>
          </w:p>
        </w:tc>
      </w:tr>
      <w:tr>
        <w:trPr/>
        <w:tc>
          <w:tcPr>
            <w:tcW w:w="3178" w:type="dxa"/>
          </w:tcPr>
          <w:p>
            <w:pPr>
              <w:pBdr/>
              <w:ind/>
            </w:pPr>
            <w:r>
              <w:rPr>
                <w:u w:color="auto"/>
                <w:sz w:val="18"/>
                <w:rFonts w:eastAsia="仿宋_GB2312" w:ascii="仿宋_GB2312" w:hAnsi="仿宋_GB2312" w:cs="仿宋_GB2312"/>
              </w:rPr>
              <w:t xml:space="preserve">一、一般公共预算财政拨款 </w:t>
            </w:r>
            <w:r>
              <w:rPr>
                <w:u/>
              </w:rPr>
            </w:r>
          </w:p>
        </w:tc>
        <w:tc>
          <w:tcPr>
            <w:tcW w:w="1589" w:type="dxa"/>
          </w:tcPr>
          <w:p>
            <w:pPr>
              <w:pBdr/>
              <w:ind/>
            </w:pPr>
            <w:r>
              <w:rPr>
                <w:u w:color="auto"/>
                <w:sz w:val="18"/>
                <w:rFonts w:eastAsia="仿宋_GB2312" w:ascii="仿宋_GB2312" w:hAnsi="仿宋_GB2312" w:cs="仿宋_GB2312"/>
              </w:rPr>
              <w:t>1685.83</w:t>
            </w:r>
            <w:r>
              <w:rPr>
                <w:u/>
              </w:rPr>
            </w:r>
          </w:p>
        </w:tc>
        <w:tc>
          <w:tcPr>
            <w:tcW w:w="3178" w:type="dxa"/>
          </w:tcPr>
          <w:p>
            <w:pPr>
              <w:pBdr/>
              <w:ind/>
            </w:pPr>
            <w:r>
              <w:rPr>
                <w:u w:color="auto"/>
                <w:sz w:val="18"/>
                <w:rFonts w:eastAsia="仿宋_GB2312" w:ascii="仿宋_GB2312" w:hAnsi="仿宋_GB2312" w:cs="仿宋_GB2312"/>
              </w:rPr>
              <w:t>一、一般公共服务支出</w:t>
            </w:r>
            <w:r>
              <w:rPr>
                <w:u/>
              </w:rPr>
            </w:r>
          </w:p>
        </w:tc>
        <w:tc>
          <w:tcPr>
            <w:tcW w:w="1589" w:type="dxa"/>
          </w:tcPr>
          <w:p>
            <w:pPr>
              <w:pBdr/>
              <w:ind/>
            </w:pPr>
            <w:r>
              <w:rPr>
                <w:u w:color="auto"/>
                <w:sz w:val="18"/>
                <w:rFonts w:eastAsia="仿宋_GB2312" w:ascii="仿宋_GB2312" w:hAnsi="仿宋_GB2312" w:cs="仿宋_GB2312"/>
              </w:rPr>
              <w:t>936.68</w:t>
            </w:r>
            <w:r>
              <w:rPr>
                <w:u/>
              </w:rPr>
            </w:r>
          </w:p>
        </w:tc>
        <w:tc>
          <w:tcPr>
            <w:tcW w:w="1589" w:type="dxa"/>
          </w:tcPr>
          <w:p>
            <w:pPr>
              <w:pBdr/>
              <w:ind/>
            </w:pPr>
            <w:r>
              <w:rPr>
                <w:u w:color="auto"/>
                <w:sz w:val="18"/>
                <w:rFonts w:eastAsia="仿宋_GB2312" w:ascii="仿宋_GB2312" w:hAnsi="仿宋_GB2312" w:cs="仿宋_GB2312"/>
              </w:rPr>
              <w:t>936.68</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r>
      <w:tr>
        <w:trPr/>
        <w:tc>
          <w:tcPr>
            <w:tcW w:w="3178" w:type="dxa"/>
          </w:tcPr>
          <w:p>
            <w:pPr>
              <w:pBdr/>
              <w:ind/>
            </w:pPr>
            <w:r>
              <w:rPr>
                <w:u w:color="auto"/>
                <w:sz w:val="18"/>
                <w:rFonts w:eastAsia="仿宋_GB2312" w:ascii="仿宋_GB2312" w:hAnsi="仿宋_GB2312" w:cs="仿宋_GB2312"/>
              </w:rPr>
              <w:t>二、政府性基金预算财政拨款</w:t>
            </w:r>
            <w:r>
              <w:rPr>
                <w:u/>
              </w:rPr>
            </w:r>
          </w:p>
        </w:tc>
        <w:tc>
          <w:tcPr>
            <w:tcW w:w="1589" w:type="dxa"/>
          </w:tcPr>
          <w:p>
            <w:pPr>
              <w:pBdr/>
              <w:ind/>
            </w:pPr>
            <w:r>
              <w:rPr>
                <w:u w:color="auto"/>
                <w:sz w:val="18"/>
                <w:rFonts w:eastAsia="仿宋_GB2312" w:ascii="仿宋_GB2312" w:hAnsi="仿宋_GB2312" w:cs="仿宋_GB2312"/>
              </w:rPr>
              <w:t>842.74</w:t>
            </w:r>
            <w:r>
              <w:rPr>
                <w:u/>
              </w:rPr>
            </w:r>
          </w:p>
        </w:tc>
        <w:tc>
          <w:tcPr>
            <w:tcW w:w="3178" w:type="dxa"/>
          </w:tcPr>
          <w:p>
            <w:pPr>
              <w:pBdr/>
              <w:ind/>
            </w:pPr>
            <w:r>
              <w:rPr>
                <w:u w:color="auto"/>
                <w:sz w:val="18"/>
                <w:rFonts w:eastAsia="仿宋_GB2312" w:ascii="仿宋_GB2312" w:hAnsi="仿宋_GB2312" w:cs="仿宋_GB2312"/>
              </w:rPr>
              <w:t>二、外交支出</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r>
      <w:tr>
        <w:trPr/>
        <w:tc>
          <w:tcPr>
            <w:tcW w:w="3178" w:type="dxa"/>
          </w:tcPr>
          <w:p>
            <w:pPr>
              <w:pBdr/>
              <w:ind/>
            </w:pPr>
            <w:r>
              <w:rPr>
                <w:u w:color="auto"/>
                <w:sz w:val="18"/>
                <w:rFonts w:eastAsia="仿宋_GB2312" w:ascii="仿宋_GB2312" w:hAnsi="仿宋_GB2312" w:cs="仿宋_GB2312"/>
              </w:rPr>
              <w:t>三、国有资本经营预算财政拨款</w:t>
            </w:r>
            <w:r>
              <w:rPr>
                <w:u/>
              </w:rPr>
            </w:r>
          </w:p>
        </w:tc>
        <w:tc>
          <w:tcPr>
            <w:tcW w:w="1589" w:type="dxa"/>
          </w:tcPr>
          <w:p>
            <w:pPr>
              <w:pBdr/>
              <w:ind/>
            </w:pPr>
            <w:r>
              <w:rPr>
                <w:u w:color="auto"/>
                <w:sz w:val="18"/>
                <w:rFonts w:eastAsia="仿宋_GB2312" w:ascii="仿宋_GB2312" w:hAnsi="仿宋_GB2312" w:cs="仿宋_GB2312"/>
              </w:rPr>
              <w:t>0.00</w:t>
            </w:r>
            <w:r>
              <w:rPr>
                <w:u/>
              </w:rPr>
            </w:r>
          </w:p>
        </w:tc>
        <w:tc>
          <w:tcPr>
            <w:tcW w:w="3178" w:type="dxa"/>
          </w:tcPr>
          <w:p>
            <w:pPr>
              <w:pBdr/>
              <w:ind/>
            </w:pPr>
            <w:r>
              <w:rPr>
                <w:u w:color="auto"/>
                <w:sz w:val="18"/>
                <w:rFonts w:eastAsia="仿宋_GB2312" w:ascii="仿宋_GB2312" w:hAnsi="仿宋_GB2312" w:cs="仿宋_GB2312"/>
              </w:rPr>
              <w:t>三、国防支出</w:t>
            </w:r>
            <w:r>
              <w:rPr>
                <w:u/>
              </w:rPr>
            </w:r>
          </w:p>
        </w:tc>
        <w:tc>
          <w:tcPr>
            <w:tcW w:w="1589" w:type="dxa"/>
          </w:tcPr>
          <w:p>
            <w:pPr>
              <w:pBdr/>
              <w:ind/>
            </w:pPr>
            <w:r>
              <w:rPr>
                <w:u w:color="auto"/>
                <w:sz w:val="18"/>
                <w:rFonts w:eastAsia="仿宋_GB2312" w:ascii="仿宋_GB2312" w:hAnsi="仿宋_GB2312" w:cs="仿宋_GB2312"/>
              </w:rPr>
              <w:t>3.60</w:t>
            </w:r>
            <w:r>
              <w:rPr>
                <w:u/>
              </w:rPr>
            </w:r>
          </w:p>
        </w:tc>
        <w:tc>
          <w:tcPr>
            <w:tcW w:w="1589" w:type="dxa"/>
          </w:tcPr>
          <w:p>
            <w:pPr>
              <w:pBdr/>
              <w:ind/>
            </w:pPr>
            <w:r>
              <w:rPr>
                <w:u w:color="auto"/>
                <w:sz w:val="18"/>
                <w:rFonts w:eastAsia="仿宋_GB2312" w:ascii="仿宋_GB2312" w:hAnsi="仿宋_GB2312" w:cs="仿宋_GB2312"/>
              </w:rPr>
              <w:t>3.60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r>
      <w:tr>
        <w:trPr/>
        <w:tc>
          <w:tcPr>
            <w:tcW w:w="3178" w:type="dxa"/>
          </w:tcPr>
          <w:p>
            <w:pPr>
              <w:pBdr/>
              <w:ind/>
            </w:pPr>
            <w:r>
              <w:rPr>
                <w:u w:color="auto"/>
                <w:sz w:val="18"/>
                <w:rFonts w:eastAsia="仿宋_GB2312" w:ascii="仿宋_GB2312" w:hAnsi="仿宋_GB2312" w:cs="仿宋_GB2312"/>
              </w:rPr>
              <w:t/>
            </w:r>
            <w:r>
              <w:rPr>
                <w:u/>
              </w:rPr>
            </w:r>
          </w:p>
        </w:tc>
        <w:tc>
          <w:tcPr>
            <w:tcW w:w="1589" w:type="dxa"/>
          </w:tcPr>
          <w:p>
            <w:pPr>
              <w:pBdr/>
              <w:ind/>
            </w:pPr>
            <w:r>
              <w:rPr>
                <w:u w:color="auto"/>
                <w:sz w:val="18"/>
                <w:rFonts w:eastAsia="仿宋_GB2312" w:ascii="仿宋_GB2312" w:hAnsi="仿宋_GB2312" w:cs="仿宋_GB2312"/>
              </w:rPr>
              <w:t/>
            </w:r>
            <w:r>
              <w:rPr>
                <w:u/>
              </w:rPr>
            </w:r>
          </w:p>
        </w:tc>
        <w:tc>
          <w:tcPr>
            <w:tcW w:w="3178" w:type="dxa"/>
          </w:tcPr>
          <w:p>
            <w:pPr>
              <w:pBdr/>
              <w:ind/>
            </w:pPr>
            <w:r>
              <w:rPr>
                <w:u w:color="auto"/>
                <w:sz w:val="18"/>
                <w:rFonts w:eastAsia="仿宋_GB2312" w:ascii="仿宋_GB2312" w:hAnsi="仿宋_GB2312" w:cs="仿宋_GB2312"/>
              </w:rPr>
              <w:t>四、公共安全支出</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r>
      <w:tr>
        <w:trPr/>
        <w:tc>
          <w:tcPr>
            <w:tcW w:w="3178" w:type="dxa"/>
          </w:tcPr>
          <w:p>
            <w:pPr>
              <w:pBdr/>
              <w:ind/>
            </w:pPr>
            <w:r>
              <w:rPr>
                <w:u w:color="auto"/>
                <w:sz w:val="18"/>
                <w:rFonts w:eastAsia="仿宋_GB2312" w:ascii="仿宋_GB2312" w:hAnsi="仿宋_GB2312" w:cs="仿宋_GB2312"/>
              </w:rPr>
              <w:t/>
            </w:r>
            <w:r>
              <w:rPr>
                <w:u/>
              </w:rPr>
            </w:r>
          </w:p>
        </w:tc>
        <w:tc>
          <w:tcPr>
            <w:tcW w:w="1589" w:type="dxa"/>
          </w:tcPr>
          <w:p>
            <w:pPr>
              <w:pBdr/>
              <w:ind/>
            </w:pPr>
            <w:r>
              <w:rPr>
                <w:u w:color="auto"/>
                <w:sz w:val="18"/>
                <w:rFonts w:eastAsia="仿宋_GB2312" w:ascii="仿宋_GB2312" w:hAnsi="仿宋_GB2312" w:cs="仿宋_GB2312"/>
              </w:rPr>
              <w:t/>
            </w:r>
            <w:r>
              <w:rPr>
                <w:u/>
              </w:rPr>
            </w:r>
          </w:p>
        </w:tc>
        <w:tc>
          <w:tcPr>
            <w:tcW w:w="3178" w:type="dxa"/>
          </w:tcPr>
          <w:p>
            <w:pPr>
              <w:pBdr/>
              <w:ind/>
            </w:pPr>
            <w:r>
              <w:rPr>
                <w:u w:color="auto"/>
                <w:sz w:val="18"/>
                <w:rFonts w:eastAsia="仿宋_GB2312" w:ascii="仿宋_GB2312" w:hAnsi="仿宋_GB2312" w:cs="仿宋_GB2312"/>
              </w:rPr>
              <w:t>五、教育支出</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r>
      <w:tr>
        <w:trPr/>
        <w:tc>
          <w:tcPr>
            <w:tcW w:w="3178" w:type="dxa"/>
          </w:tcPr>
          <w:p>
            <w:pPr>
              <w:pBdr/>
              <w:ind/>
            </w:pPr>
            <w:r>
              <w:rPr>
                <w:u w:color="auto"/>
                <w:sz w:val="18"/>
                <w:rFonts w:eastAsia="仿宋_GB2312" w:ascii="仿宋_GB2312" w:hAnsi="仿宋_GB2312" w:cs="仿宋_GB2312"/>
              </w:rPr>
              <w:t/>
            </w:r>
            <w:r>
              <w:rPr>
                <w:u/>
              </w:rPr>
            </w:r>
          </w:p>
        </w:tc>
        <w:tc>
          <w:tcPr>
            <w:tcW w:w="1589" w:type="dxa"/>
          </w:tcPr>
          <w:p>
            <w:pPr>
              <w:pBdr/>
              <w:ind/>
            </w:pPr>
            <w:r>
              <w:rPr>
                <w:u w:color="auto"/>
                <w:sz w:val="18"/>
                <w:rFonts w:eastAsia="仿宋_GB2312" w:ascii="仿宋_GB2312" w:hAnsi="仿宋_GB2312" w:cs="仿宋_GB2312"/>
              </w:rPr>
              <w:t/>
            </w:r>
            <w:r>
              <w:rPr>
                <w:u/>
              </w:rPr>
            </w:r>
          </w:p>
        </w:tc>
        <w:tc>
          <w:tcPr>
            <w:tcW w:w="3178" w:type="dxa"/>
          </w:tcPr>
          <w:p>
            <w:pPr>
              <w:pBdr/>
              <w:ind/>
            </w:pPr>
            <w:r>
              <w:rPr>
                <w:u w:color="auto"/>
                <w:sz w:val="18"/>
                <w:rFonts w:eastAsia="仿宋_GB2312" w:ascii="仿宋_GB2312" w:hAnsi="仿宋_GB2312" w:cs="仿宋_GB2312"/>
              </w:rPr>
              <w:t>六、科学技术支出</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r>
      <w:tr>
        <w:trPr/>
        <w:tc>
          <w:tcPr>
            <w:tcW w:w="3178" w:type="dxa"/>
          </w:tcPr>
          <w:p>
            <w:pPr>
              <w:pBdr/>
              <w:ind/>
            </w:pPr>
            <w:r>
              <w:rPr>
                <w:u w:color="auto"/>
                <w:sz w:val="18"/>
                <w:rFonts w:eastAsia="仿宋_GB2312" w:ascii="仿宋_GB2312" w:hAnsi="仿宋_GB2312" w:cs="仿宋_GB2312"/>
              </w:rPr>
              <w:t/>
            </w:r>
            <w:r>
              <w:rPr>
                <w:u/>
              </w:rPr>
            </w:r>
          </w:p>
        </w:tc>
        <w:tc>
          <w:tcPr>
            <w:tcW w:w="1589" w:type="dxa"/>
          </w:tcPr>
          <w:p>
            <w:pPr>
              <w:pBdr/>
              <w:ind/>
            </w:pPr>
            <w:r>
              <w:rPr>
                <w:u w:color="auto"/>
                <w:sz w:val="18"/>
                <w:rFonts w:eastAsia="仿宋_GB2312" w:ascii="仿宋_GB2312" w:hAnsi="仿宋_GB2312" w:cs="仿宋_GB2312"/>
              </w:rPr>
              <w:t/>
            </w:r>
            <w:r>
              <w:rPr>
                <w:u/>
              </w:rPr>
            </w:r>
          </w:p>
        </w:tc>
        <w:tc>
          <w:tcPr>
            <w:tcW w:w="3178" w:type="dxa"/>
          </w:tcPr>
          <w:p>
            <w:pPr>
              <w:pBdr/>
              <w:ind/>
            </w:pPr>
            <w:r>
              <w:rPr>
                <w:u w:color="auto"/>
                <w:sz w:val="18"/>
                <w:rFonts w:eastAsia="仿宋_GB2312" w:ascii="仿宋_GB2312" w:hAnsi="仿宋_GB2312" w:cs="仿宋_GB2312"/>
              </w:rPr>
              <w:t>七、文化旅游体育与传媒支出</w:t>
            </w:r>
            <w:r>
              <w:rPr>
                <w:u/>
              </w:rPr>
            </w:r>
          </w:p>
        </w:tc>
        <w:tc>
          <w:tcPr>
            <w:tcW w:w="1589" w:type="dxa"/>
          </w:tcPr>
          <w:p>
            <w:pPr>
              <w:pBdr/>
              <w:ind/>
            </w:pPr>
            <w:r>
              <w:rPr>
                <w:u w:color="auto"/>
                <w:sz w:val="18"/>
                <w:rFonts w:eastAsia="仿宋_GB2312" w:ascii="仿宋_GB2312" w:hAnsi="仿宋_GB2312" w:cs="仿宋_GB2312"/>
              </w:rPr>
              <w:t>2.88</w:t>
            </w:r>
            <w:r>
              <w:rPr>
                <w:u/>
              </w:rPr>
            </w:r>
          </w:p>
        </w:tc>
        <w:tc>
          <w:tcPr>
            <w:tcW w:w="1589" w:type="dxa"/>
          </w:tcPr>
          <w:p>
            <w:pPr>
              <w:pBdr/>
              <w:ind/>
            </w:pPr>
            <w:r>
              <w:rPr>
                <w:u w:color="auto"/>
                <w:sz w:val="18"/>
                <w:rFonts w:eastAsia="仿宋_GB2312" w:ascii="仿宋_GB2312" w:hAnsi="仿宋_GB2312" w:cs="仿宋_GB2312"/>
              </w:rPr>
              <w:t>2.88</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r>
      <w:tr>
        <w:trPr/>
        <w:tc>
          <w:tcPr>
            <w:tcW w:w="3178" w:type="dxa"/>
          </w:tcPr>
          <w:p>
            <w:pPr>
              <w:pBdr/>
              <w:ind/>
            </w:pPr>
            <w:r>
              <w:rPr>
                <w:u w:color="auto"/>
                <w:sz w:val="18"/>
                <w:rFonts w:eastAsia="仿宋_GB2312" w:ascii="仿宋_GB2312" w:hAnsi="仿宋_GB2312" w:cs="仿宋_GB2312"/>
              </w:rPr>
              <w:t/>
            </w:r>
            <w:r>
              <w:rPr>
                <w:u/>
              </w:rPr>
            </w:r>
          </w:p>
        </w:tc>
        <w:tc>
          <w:tcPr>
            <w:tcW w:w="1589" w:type="dxa"/>
          </w:tcPr>
          <w:p>
            <w:pPr>
              <w:pBdr/>
              <w:ind/>
            </w:pPr>
            <w:r>
              <w:rPr>
                <w:u w:color="auto"/>
                <w:sz w:val="18"/>
                <w:rFonts w:eastAsia="仿宋_GB2312" w:ascii="仿宋_GB2312" w:hAnsi="仿宋_GB2312" w:cs="仿宋_GB2312"/>
              </w:rPr>
              <w:t/>
            </w:r>
            <w:r>
              <w:rPr>
                <w:u/>
              </w:rPr>
            </w:r>
          </w:p>
        </w:tc>
        <w:tc>
          <w:tcPr>
            <w:tcW w:w="3178" w:type="dxa"/>
          </w:tcPr>
          <w:p>
            <w:pPr>
              <w:pBdr/>
              <w:ind/>
            </w:pPr>
            <w:r>
              <w:rPr>
                <w:u w:color="auto"/>
                <w:sz w:val="18"/>
                <w:rFonts w:eastAsia="仿宋_GB2312" w:ascii="仿宋_GB2312" w:hAnsi="仿宋_GB2312" w:cs="仿宋_GB2312"/>
              </w:rPr>
              <w:t>八、社会保障和就业支出</w:t>
            </w:r>
            <w:r>
              <w:rPr>
                <w:u/>
              </w:rPr>
            </w:r>
          </w:p>
        </w:tc>
        <w:tc>
          <w:tcPr>
            <w:tcW w:w="1589" w:type="dxa"/>
          </w:tcPr>
          <w:p>
            <w:pPr>
              <w:pBdr/>
              <w:ind/>
            </w:pPr>
            <w:r>
              <w:rPr>
                <w:u w:color="auto"/>
                <w:sz w:val="18"/>
                <w:rFonts w:eastAsia="仿宋_GB2312" w:ascii="仿宋_GB2312" w:hAnsi="仿宋_GB2312" w:cs="仿宋_GB2312"/>
              </w:rPr>
              <w:t>113.68</w:t>
            </w:r>
            <w:r>
              <w:rPr>
                <w:u/>
              </w:rPr>
            </w:r>
          </w:p>
        </w:tc>
        <w:tc>
          <w:tcPr>
            <w:tcW w:w="1589" w:type="dxa"/>
          </w:tcPr>
          <w:p>
            <w:pPr>
              <w:pBdr/>
              <w:ind/>
            </w:pPr>
            <w:r>
              <w:rPr>
                <w:u w:color="auto"/>
                <w:sz w:val="18"/>
                <w:rFonts w:eastAsia="仿宋_GB2312" w:ascii="仿宋_GB2312" w:hAnsi="仿宋_GB2312" w:cs="仿宋_GB2312"/>
              </w:rPr>
              <w:t>113.68</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r>
      <w:tr>
        <w:trPr/>
        <w:tc>
          <w:tcPr>
            <w:tcW w:w="3178" w:type="dxa"/>
          </w:tcPr>
          <w:p>
            <w:pPr>
              <w:pBdr/>
              <w:ind/>
            </w:pPr>
            <w:r>
              <w:rPr>
                <w:u w:color="auto"/>
                <w:sz w:val="18"/>
                <w:rFonts w:eastAsia="仿宋_GB2312" w:ascii="仿宋_GB2312" w:hAnsi="仿宋_GB2312" w:cs="仿宋_GB2312"/>
              </w:rPr>
              <w:t/>
            </w:r>
            <w:r>
              <w:rPr>
                <w:u/>
              </w:rPr>
            </w:r>
          </w:p>
        </w:tc>
        <w:tc>
          <w:tcPr>
            <w:tcW w:w="1589" w:type="dxa"/>
          </w:tcPr>
          <w:p>
            <w:pPr>
              <w:pBdr/>
              <w:ind/>
            </w:pPr>
            <w:r>
              <w:rPr>
                <w:u w:color="auto"/>
                <w:sz w:val="18"/>
                <w:rFonts w:eastAsia="仿宋_GB2312" w:ascii="仿宋_GB2312" w:hAnsi="仿宋_GB2312" w:cs="仿宋_GB2312"/>
              </w:rPr>
              <w:t/>
            </w:r>
            <w:r>
              <w:rPr>
                <w:u/>
              </w:rPr>
            </w:r>
          </w:p>
        </w:tc>
        <w:tc>
          <w:tcPr>
            <w:tcW w:w="3178" w:type="dxa"/>
          </w:tcPr>
          <w:p>
            <w:pPr>
              <w:pBdr/>
              <w:ind/>
            </w:pPr>
            <w:r>
              <w:rPr>
                <w:u w:color="auto"/>
                <w:sz w:val="18"/>
                <w:rFonts w:eastAsia="仿宋_GB2312" w:ascii="仿宋_GB2312" w:hAnsi="仿宋_GB2312" w:cs="仿宋_GB2312"/>
              </w:rPr>
              <w:t>九、卫生健康支出</w:t>
            </w:r>
            <w:r>
              <w:rPr>
                <w:u/>
              </w:rPr>
            </w:r>
          </w:p>
        </w:tc>
        <w:tc>
          <w:tcPr>
            <w:tcW w:w="1589" w:type="dxa"/>
          </w:tcPr>
          <w:p>
            <w:pPr>
              <w:pBdr/>
              <w:ind/>
            </w:pPr>
            <w:r>
              <w:rPr>
                <w:u w:color="auto"/>
                <w:sz w:val="18"/>
                <w:rFonts w:eastAsia="仿宋_GB2312" w:ascii="仿宋_GB2312" w:hAnsi="仿宋_GB2312" w:cs="仿宋_GB2312"/>
              </w:rPr>
              <w:t>40.10</w:t>
            </w:r>
            <w:r>
              <w:rPr>
                <w:u/>
              </w:rPr>
            </w:r>
          </w:p>
        </w:tc>
        <w:tc>
          <w:tcPr>
            <w:tcW w:w="1589" w:type="dxa"/>
          </w:tcPr>
          <w:p>
            <w:pPr>
              <w:pBdr/>
              <w:ind/>
            </w:pPr>
            <w:r>
              <w:rPr>
                <w:u w:color="auto"/>
                <w:sz w:val="18"/>
                <w:rFonts w:eastAsia="仿宋_GB2312" w:ascii="仿宋_GB2312" w:hAnsi="仿宋_GB2312" w:cs="仿宋_GB2312"/>
              </w:rPr>
              <w:t>40.10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r>
      <w:tr>
        <w:trPr/>
        <w:tc>
          <w:tcPr>
            <w:tcW w:w="3178" w:type="dxa"/>
          </w:tcPr>
          <w:p>
            <w:pPr>
              <w:pBdr/>
              <w:ind/>
            </w:pPr>
            <w:r>
              <w:rPr>
                <w:u w:color="auto"/>
                <w:sz w:val="18"/>
                <w:rFonts w:eastAsia="仿宋_GB2312" w:ascii="仿宋_GB2312" w:hAnsi="仿宋_GB2312" w:cs="仿宋_GB2312"/>
              </w:rPr>
              <w:t/>
            </w:r>
            <w:r>
              <w:rPr>
                <w:u/>
              </w:rPr>
            </w:r>
          </w:p>
        </w:tc>
        <w:tc>
          <w:tcPr>
            <w:tcW w:w="1589" w:type="dxa"/>
          </w:tcPr>
          <w:p>
            <w:pPr>
              <w:pBdr/>
              <w:ind/>
            </w:pPr>
            <w:r>
              <w:rPr>
                <w:u w:color="auto"/>
                <w:sz w:val="18"/>
                <w:rFonts w:eastAsia="仿宋_GB2312" w:ascii="仿宋_GB2312" w:hAnsi="仿宋_GB2312" w:cs="仿宋_GB2312"/>
              </w:rPr>
              <w:t/>
            </w:r>
            <w:r>
              <w:rPr>
                <w:u/>
              </w:rPr>
            </w:r>
          </w:p>
        </w:tc>
        <w:tc>
          <w:tcPr>
            <w:tcW w:w="3178" w:type="dxa"/>
          </w:tcPr>
          <w:p>
            <w:pPr>
              <w:pBdr/>
              <w:ind/>
            </w:pPr>
            <w:r>
              <w:rPr>
                <w:u w:color="auto"/>
                <w:sz w:val="18"/>
                <w:rFonts w:eastAsia="仿宋_GB2312" w:ascii="仿宋_GB2312" w:hAnsi="仿宋_GB2312" w:cs="仿宋_GB2312"/>
              </w:rPr>
              <w:t>十、节能环保支出</w:t>
            </w:r>
            <w:r>
              <w:rPr>
                <w:u/>
              </w:rPr>
            </w:r>
          </w:p>
        </w:tc>
        <w:tc>
          <w:tcPr>
            <w:tcW w:w="1589" w:type="dxa"/>
          </w:tcPr>
          <w:p>
            <w:pPr>
              <w:pBdr/>
              <w:ind/>
            </w:pPr>
            <w:r>
              <w:rPr>
                <w:u w:color="auto"/>
                <w:sz w:val="18"/>
                <w:rFonts w:eastAsia="仿宋_GB2312" w:ascii="仿宋_GB2312" w:hAnsi="仿宋_GB2312" w:cs="仿宋_GB2312"/>
              </w:rPr>
              <w:t>77.50</w:t>
            </w:r>
            <w:r>
              <w:rPr>
                <w:u/>
              </w:rPr>
            </w:r>
          </w:p>
        </w:tc>
        <w:tc>
          <w:tcPr>
            <w:tcW w:w="1589" w:type="dxa"/>
          </w:tcPr>
          <w:p>
            <w:pPr>
              <w:pBdr/>
              <w:ind/>
            </w:pPr>
            <w:r>
              <w:rPr>
                <w:u w:color="auto"/>
                <w:sz w:val="18"/>
                <w:rFonts w:eastAsia="仿宋_GB2312" w:ascii="仿宋_GB2312" w:hAnsi="仿宋_GB2312" w:cs="仿宋_GB2312"/>
              </w:rPr>
              <w:t>77.50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r>
      <w:tr>
        <w:trPr/>
        <w:tc>
          <w:tcPr>
            <w:tcW w:w="3178" w:type="dxa"/>
          </w:tcPr>
          <w:p>
            <w:pPr>
              <w:pBdr/>
              <w:ind/>
            </w:pPr>
            <w:r>
              <w:rPr>
                <w:u w:color="auto"/>
                <w:sz w:val="18"/>
                <w:rFonts w:eastAsia="仿宋_GB2312" w:ascii="仿宋_GB2312" w:hAnsi="仿宋_GB2312" w:cs="仿宋_GB2312"/>
              </w:rPr>
              <w:t/>
            </w:r>
            <w:r>
              <w:rPr>
                <w:u/>
              </w:rPr>
            </w:r>
          </w:p>
        </w:tc>
        <w:tc>
          <w:tcPr>
            <w:tcW w:w="1589" w:type="dxa"/>
          </w:tcPr>
          <w:p>
            <w:pPr>
              <w:pBdr/>
              <w:ind/>
            </w:pPr>
            <w:r>
              <w:rPr>
                <w:u w:color="auto"/>
                <w:sz w:val="18"/>
                <w:rFonts w:eastAsia="仿宋_GB2312" w:ascii="仿宋_GB2312" w:hAnsi="仿宋_GB2312" w:cs="仿宋_GB2312"/>
              </w:rPr>
              <w:t/>
            </w:r>
            <w:r>
              <w:rPr>
                <w:u/>
              </w:rPr>
            </w:r>
          </w:p>
        </w:tc>
        <w:tc>
          <w:tcPr>
            <w:tcW w:w="3178" w:type="dxa"/>
          </w:tcPr>
          <w:p>
            <w:pPr>
              <w:pBdr/>
              <w:ind/>
            </w:pPr>
            <w:r>
              <w:rPr>
                <w:u w:color="auto"/>
                <w:sz w:val="18"/>
                <w:rFonts w:eastAsia="仿宋_GB2312" w:ascii="仿宋_GB2312" w:hAnsi="仿宋_GB2312" w:cs="仿宋_GB2312"/>
              </w:rPr>
              <w:t>十一、城乡社区支出</w:t>
            </w:r>
            <w:r>
              <w:rPr>
                <w:u/>
              </w:rPr>
            </w:r>
          </w:p>
        </w:tc>
        <w:tc>
          <w:tcPr>
            <w:tcW w:w="1589" w:type="dxa"/>
          </w:tcPr>
          <w:p>
            <w:pPr>
              <w:pBdr/>
              <w:ind/>
            </w:pPr>
            <w:r>
              <w:rPr>
                <w:u w:color="auto"/>
                <w:sz w:val="18"/>
                <w:rFonts w:eastAsia="仿宋_GB2312" w:ascii="仿宋_GB2312" w:hAnsi="仿宋_GB2312" w:cs="仿宋_GB2312"/>
              </w:rPr>
              <w:t>90.00</w:t>
            </w:r>
            <w:r>
              <w:rPr>
                <w:u/>
              </w:rPr>
            </w:r>
          </w:p>
        </w:tc>
        <w:tc>
          <w:tcPr>
            <w:tcW w:w="1589" w:type="dxa"/>
          </w:tcPr>
          <w:p>
            <w:pPr>
              <w:pBdr/>
              <w:ind/>
            </w:pPr>
            <w:r>
              <w:rPr>
                <w:u w:color="auto"/>
                <w:sz w:val="18"/>
                <w:rFonts w:eastAsia="仿宋_GB2312" w:ascii="仿宋_GB2312" w:hAnsi="仿宋_GB2312" w:cs="仿宋_GB2312"/>
              </w:rPr>
              <w:t>65.00</w:t>
            </w:r>
            <w:r>
              <w:rPr>
                <w:u/>
              </w:rPr>
            </w:r>
          </w:p>
        </w:tc>
        <w:tc>
          <w:tcPr>
            <w:tcW w:w="1589" w:type="dxa"/>
          </w:tcPr>
          <w:p>
            <w:pPr>
              <w:pBdr/>
              <w:ind/>
            </w:pPr>
            <w:r>
              <w:rPr>
                <w:u w:color="auto"/>
                <w:sz w:val="18"/>
                <w:rFonts w:eastAsia="仿宋_GB2312" w:ascii="仿宋_GB2312" w:hAnsi="仿宋_GB2312" w:cs="仿宋_GB2312"/>
              </w:rPr>
              <w:t>25.00</w:t>
            </w:r>
            <w:r>
              <w:rPr>
                <w:u/>
              </w:rPr>
            </w:r>
          </w:p>
        </w:tc>
        <w:tc>
          <w:tcPr>
            <w:tcW w:w="1589" w:type="dxa"/>
          </w:tcPr>
          <w:p>
            <w:pPr>
              <w:pBdr/>
              <w:ind/>
            </w:pPr>
            <w:r>
              <w:rPr>
                <w:u w:color="auto"/>
                <w:sz w:val="18"/>
                <w:rFonts w:eastAsia="仿宋_GB2312" w:ascii="仿宋_GB2312" w:hAnsi="仿宋_GB2312" w:cs="仿宋_GB2312"/>
              </w:rPr>
              <w:t>0.00</w:t>
            </w:r>
            <w:r>
              <w:rPr>
                <w:u/>
              </w:rPr>
            </w:r>
          </w:p>
        </w:tc>
      </w:tr>
      <w:tr>
        <w:trPr/>
        <w:tc>
          <w:tcPr>
            <w:tcW w:w="3178" w:type="dxa"/>
          </w:tcPr>
          <w:p>
            <w:pPr>
              <w:pBdr/>
              <w:ind/>
            </w:pPr>
            <w:r>
              <w:rPr>
                <w:u w:color="auto"/>
                <w:sz w:val="18"/>
                <w:rFonts w:eastAsia="仿宋_GB2312" w:ascii="仿宋_GB2312" w:hAnsi="仿宋_GB2312" w:cs="仿宋_GB2312"/>
              </w:rPr>
              <w:t/>
            </w:r>
            <w:r>
              <w:rPr>
                <w:u/>
              </w:rPr>
            </w:r>
          </w:p>
        </w:tc>
        <w:tc>
          <w:tcPr>
            <w:tcW w:w="1589" w:type="dxa"/>
          </w:tcPr>
          <w:p>
            <w:pPr>
              <w:pBdr/>
              <w:ind/>
            </w:pPr>
            <w:r>
              <w:rPr>
                <w:u w:color="auto"/>
                <w:sz w:val="18"/>
                <w:rFonts w:eastAsia="仿宋_GB2312" w:ascii="仿宋_GB2312" w:hAnsi="仿宋_GB2312" w:cs="仿宋_GB2312"/>
              </w:rPr>
              <w:t/>
            </w:r>
            <w:r>
              <w:rPr>
                <w:u/>
              </w:rPr>
            </w:r>
          </w:p>
        </w:tc>
        <w:tc>
          <w:tcPr>
            <w:tcW w:w="3178" w:type="dxa"/>
          </w:tcPr>
          <w:p>
            <w:pPr>
              <w:pBdr/>
              <w:ind/>
            </w:pPr>
            <w:r>
              <w:rPr>
                <w:u w:color="auto"/>
                <w:sz w:val="18"/>
                <w:rFonts w:eastAsia="仿宋_GB2312" w:ascii="仿宋_GB2312" w:hAnsi="仿宋_GB2312" w:cs="仿宋_GB2312"/>
              </w:rPr>
              <w:t>十二、农林水支出</w:t>
            </w:r>
            <w:r>
              <w:rPr>
                <w:u/>
              </w:rPr>
            </w:r>
          </w:p>
        </w:tc>
        <w:tc>
          <w:tcPr>
            <w:tcW w:w="1589" w:type="dxa"/>
          </w:tcPr>
          <w:p>
            <w:pPr>
              <w:pBdr/>
              <w:ind/>
            </w:pPr>
            <w:r>
              <w:rPr>
                <w:u w:color="auto"/>
                <w:sz w:val="18"/>
                <w:rFonts w:eastAsia="仿宋_GB2312" w:ascii="仿宋_GB2312" w:hAnsi="仿宋_GB2312" w:cs="仿宋_GB2312"/>
              </w:rPr>
              <w:t>645.40</w:t>
            </w:r>
            <w:r>
              <w:rPr>
                <w:u/>
              </w:rPr>
            </w:r>
          </w:p>
        </w:tc>
        <w:tc>
          <w:tcPr>
            <w:tcW w:w="1589" w:type="dxa"/>
          </w:tcPr>
          <w:p>
            <w:pPr>
              <w:pBdr/>
              <w:ind/>
            </w:pPr>
            <w:r>
              <w:rPr>
                <w:u w:color="auto"/>
                <w:sz w:val="18"/>
                <w:rFonts w:eastAsia="仿宋_GB2312" w:ascii="仿宋_GB2312" w:hAnsi="仿宋_GB2312" w:cs="仿宋_GB2312"/>
              </w:rPr>
              <w:t>324.16</w:t>
            </w:r>
            <w:r>
              <w:rPr>
                <w:u/>
              </w:rPr>
            </w:r>
          </w:p>
        </w:tc>
        <w:tc>
          <w:tcPr>
            <w:tcW w:w="1589" w:type="dxa"/>
          </w:tcPr>
          <w:p>
            <w:pPr>
              <w:pBdr/>
              <w:ind/>
            </w:pPr>
            <w:r>
              <w:rPr>
                <w:u w:color="auto"/>
                <w:sz w:val="18"/>
                <w:rFonts w:eastAsia="仿宋_GB2312" w:ascii="仿宋_GB2312" w:hAnsi="仿宋_GB2312" w:cs="仿宋_GB2312"/>
              </w:rPr>
              <w:t>321.24</w:t>
            </w:r>
            <w:r>
              <w:rPr>
                <w:u/>
              </w:rPr>
            </w:r>
          </w:p>
        </w:tc>
        <w:tc>
          <w:tcPr>
            <w:tcW w:w="1589" w:type="dxa"/>
          </w:tcPr>
          <w:p>
            <w:pPr>
              <w:pBdr/>
              <w:ind/>
            </w:pPr>
            <w:r>
              <w:rPr>
                <w:u w:color="auto"/>
                <w:sz w:val="18"/>
                <w:rFonts w:eastAsia="仿宋_GB2312" w:ascii="仿宋_GB2312" w:hAnsi="仿宋_GB2312" w:cs="仿宋_GB2312"/>
              </w:rPr>
              <w:t>0.00</w:t>
            </w:r>
            <w:r>
              <w:rPr>
                <w:u/>
              </w:rPr>
            </w:r>
          </w:p>
        </w:tc>
      </w:tr>
      <w:tr>
        <w:trPr/>
        <w:tc>
          <w:tcPr>
            <w:tcW w:w="3178" w:type="dxa"/>
          </w:tcPr>
          <w:p>
            <w:pPr>
              <w:pBdr/>
              <w:ind/>
            </w:pPr>
            <w:r>
              <w:rPr>
                <w:u w:color="auto"/>
                <w:sz w:val="18"/>
                <w:rFonts w:eastAsia="仿宋_GB2312" w:ascii="仿宋_GB2312" w:hAnsi="仿宋_GB2312" w:cs="仿宋_GB2312"/>
              </w:rPr>
              <w:t/>
            </w:r>
            <w:r>
              <w:rPr>
                <w:u/>
              </w:rPr>
            </w:r>
          </w:p>
        </w:tc>
        <w:tc>
          <w:tcPr>
            <w:tcW w:w="1589" w:type="dxa"/>
          </w:tcPr>
          <w:p>
            <w:pPr>
              <w:pBdr/>
              <w:ind/>
            </w:pPr>
            <w:r>
              <w:rPr>
                <w:u w:color="auto"/>
                <w:sz w:val="18"/>
                <w:rFonts w:eastAsia="仿宋_GB2312" w:ascii="仿宋_GB2312" w:hAnsi="仿宋_GB2312" w:cs="仿宋_GB2312"/>
              </w:rPr>
              <w:t/>
            </w:r>
            <w:r>
              <w:rPr>
                <w:u/>
              </w:rPr>
            </w:r>
          </w:p>
        </w:tc>
        <w:tc>
          <w:tcPr>
            <w:tcW w:w="3178" w:type="dxa"/>
          </w:tcPr>
          <w:p>
            <w:pPr>
              <w:pBdr/>
              <w:ind/>
            </w:pPr>
            <w:r>
              <w:rPr>
                <w:u w:color="auto"/>
                <w:sz w:val="18"/>
                <w:rFonts w:eastAsia="仿宋_GB2312" w:ascii="仿宋_GB2312" w:hAnsi="仿宋_GB2312" w:cs="仿宋_GB2312"/>
              </w:rPr>
              <w:t>十三、交通运输支出</w:t>
            </w:r>
            <w:r>
              <w:rPr>
                <w:u/>
              </w:rPr>
            </w:r>
          </w:p>
        </w:tc>
        <w:tc>
          <w:tcPr>
            <w:tcW w:w="1589" w:type="dxa"/>
          </w:tcPr>
          <w:p>
            <w:pPr>
              <w:pBdr/>
              <w:ind/>
            </w:pPr>
            <w:r>
              <w:rPr>
                <w:u w:color="auto"/>
                <w:sz w:val="18"/>
                <w:rFonts w:eastAsia="仿宋_GB2312" w:ascii="仿宋_GB2312" w:hAnsi="仿宋_GB2312" w:cs="仿宋_GB2312"/>
              </w:rPr>
              <w:t>20.00</w:t>
            </w:r>
            <w:r>
              <w:rPr>
                <w:u/>
              </w:rPr>
            </w:r>
          </w:p>
        </w:tc>
        <w:tc>
          <w:tcPr>
            <w:tcW w:w="1589" w:type="dxa"/>
          </w:tcPr>
          <w:p>
            <w:pPr>
              <w:pBdr/>
              <w:ind/>
            </w:pPr>
            <w:r>
              <w:rPr>
                <w:u w:color="auto"/>
                <w:sz w:val="18"/>
                <w:rFonts w:eastAsia="仿宋_GB2312" w:ascii="仿宋_GB2312" w:hAnsi="仿宋_GB2312" w:cs="仿宋_GB2312"/>
              </w:rPr>
              <w:t>20.00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r>
      <w:tr>
        <w:trPr/>
        <w:tc>
          <w:tcPr>
            <w:tcW w:w="3178" w:type="dxa"/>
          </w:tcPr>
          <w:p>
            <w:pPr>
              <w:pBdr/>
              <w:ind/>
            </w:pPr>
            <w:r>
              <w:rPr>
                <w:u w:color="auto"/>
                <w:sz w:val="18"/>
                <w:rFonts w:eastAsia="仿宋_GB2312" w:ascii="仿宋_GB2312" w:hAnsi="仿宋_GB2312" w:cs="仿宋_GB2312"/>
              </w:rPr>
              <w:t/>
            </w:r>
            <w:r>
              <w:rPr>
                <w:u/>
              </w:rPr>
            </w:r>
          </w:p>
        </w:tc>
        <w:tc>
          <w:tcPr>
            <w:tcW w:w="1589" w:type="dxa"/>
          </w:tcPr>
          <w:p>
            <w:pPr>
              <w:pBdr/>
              <w:ind/>
            </w:pPr>
            <w:r>
              <w:rPr>
                <w:u w:color="auto"/>
                <w:sz w:val="18"/>
                <w:rFonts w:eastAsia="仿宋_GB2312" w:ascii="仿宋_GB2312" w:hAnsi="仿宋_GB2312" w:cs="仿宋_GB2312"/>
              </w:rPr>
              <w:t/>
            </w:r>
            <w:r>
              <w:rPr>
                <w:u/>
              </w:rPr>
            </w:r>
          </w:p>
        </w:tc>
        <w:tc>
          <w:tcPr>
            <w:tcW w:w="3178" w:type="dxa"/>
          </w:tcPr>
          <w:p>
            <w:pPr>
              <w:pBdr/>
              <w:ind/>
            </w:pPr>
            <w:r>
              <w:rPr>
                <w:u w:color="auto"/>
                <w:sz w:val="18"/>
                <w:rFonts w:eastAsia="仿宋_GB2312" w:ascii="仿宋_GB2312" w:hAnsi="仿宋_GB2312" w:cs="仿宋_GB2312"/>
              </w:rPr>
              <w:t>十四、资源勘探工业信息等支出</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r>
      <w:tr>
        <w:trPr/>
        <w:tc>
          <w:tcPr>
            <w:tcW w:w="3178" w:type="dxa"/>
          </w:tcPr>
          <w:p>
            <w:pPr>
              <w:pBdr/>
              <w:ind/>
            </w:pPr>
            <w:r>
              <w:rPr>
                <w:u w:color="auto"/>
                <w:sz w:val="18"/>
                <w:rFonts w:eastAsia="仿宋_GB2312" w:ascii="仿宋_GB2312" w:hAnsi="仿宋_GB2312" w:cs="仿宋_GB2312"/>
              </w:rPr>
              <w:t/>
            </w:r>
            <w:r>
              <w:rPr>
                <w:u/>
              </w:rPr>
            </w:r>
          </w:p>
        </w:tc>
        <w:tc>
          <w:tcPr>
            <w:tcW w:w="1589" w:type="dxa"/>
          </w:tcPr>
          <w:p>
            <w:pPr>
              <w:pBdr/>
              <w:ind/>
            </w:pPr>
            <w:r>
              <w:rPr>
                <w:u w:color="auto"/>
                <w:sz w:val="18"/>
                <w:rFonts w:eastAsia="仿宋_GB2312" w:ascii="仿宋_GB2312" w:hAnsi="仿宋_GB2312" w:cs="仿宋_GB2312"/>
              </w:rPr>
              <w:t/>
            </w:r>
            <w:r>
              <w:rPr>
                <w:u/>
              </w:rPr>
            </w:r>
          </w:p>
        </w:tc>
        <w:tc>
          <w:tcPr>
            <w:tcW w:w="3178" w:type="dxa"/>
          </w:tcPr>
          <w:p>
            <w:pPr>
              <w:pBdr/>
              <w:ind/>
            </w:pPr>
            <w:r>
              <w:rPr>
                <w:u w:color="auto"/>
                <w:sz w:val="18"/>
                <w:rFonts w:eastAsia="仿宋_GB2312" w:ascii="仿宋_GB2312" w:hAnsi="仿宋_GB2312" w:cs="仿宋_GB2312"/>
              </w:rPr>
              <w:t>十五、商业服务业等支出</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r>
      <w:tr>
        <w:trPr/>
        <w:tc>
          <w:tcPr>
            <w:tcW w:w="3178" w:type="dxa"/>
          </w:tcPr>
          <w:p>
            <w:pPr>
              <w:pBdr/>
              <w:ind/>
            </w:pPr>
            <w:r>
              <w:rPr>
                <w:u w:color="auto"/>
                <w:sz w:val="18"/>
                <w:rFonts w:eastAsia="仿宋_GB2312" w:ascii="仿宋_GB2312" w:hAnsi="仿宋_GB2312" w:cs="仿宋_GB2312"/>
              </w:rPr>
              <w:t/>
            </w:r>
            <w:r>
              <w:rPr>
                <w:u/>
              </w:rPr>
            </w:r>
          </w:p>
        </w:tc>
        <w:tc>
          <w:tcPr>
            <w:tcW w:w="1589" w:type="dxa"/>
          </w:tcPr>
          <w:p>
            <w:pPr>
              <w:pBdr/>
              <w:ind/>
            </w:pPr>
            <w:r>
              <w:rPr>
                <w:u w:color="auto"/>
                <w:sz w:val="18"/>
                <w:rFonts w:eastAsia="仿宋_GB2312" w:ascii="仿宋_GB2312" w:hAnsi="仿宋_GB2312" w:cs="仿宋_GB2312"/>
              </w:rPr>
              <w:t/>
            </w:r>
            <w:r>
              <w:rPr>
                <w:u/>
              </w:rPr>
            </w:r>
          </w:p>
        </w:tc>
        <w:tc>
          <w:tcPr>
            <w:tcW w:w="3178" w:type="dxa"/>
          </w:tcPr>
          <w:p>
            <w:pPr>
              <w:pBdr/>
              <w:ind/>
            </w:pPr>
            <w:r>
              <w:rPr>
                <w:u w:color="auto"/>
                <w:sz w:val="18"/>
                <w:rFonts w:eastAsia="仿宋_GB2312" w:ascii="仿宋_GB2312" w:hAnsi="仿宋_GB2312" w:cs="仿宋_GB2312"/>
              </w:rPr>
              <w:t>十六、金融支出</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r>
      <w:tr>
        <w:trPr/>
        <w:tc>
          <w:tcPr>
            <w:tcW w:w="3178" w:type="dxa"/>
          </w:tcPr>
          <w:p>
            <w:pPr>
              <w:pBdr/>
              <w:ind/>
            </w:pPr>
            <w:r>
              <w:rPr>
                <w:u w:color="auto"/>
                <w:sz w:val="18"/>
                <w:rFonts w:eastAsia="仿宋_GB2312" w:ascii="仿宋_GB2312" w:hAnsi="仿宋_GB2312" w:cs="仿宋_GB2312"/>
              </w:rPr>
              <w:t/>
            </w:r>
            <w:r>
              <w:rPr>
                <w:u/>
              </w:rPr>
            </w:r>
          </w:p>
        </w:tc>
        <w:tc>
          <w:tcPr>
            <w:tcW w:w="1589" w:type="dxa"/>
          </w:tcPr>
          <w:p>
            <w:pPr>
              <w:pBdr/>
              <w:ind/>
            </w:pPr>
            <w:r>
              <w:rPr>
                <w:u w:color="auto"/>
                <w:sz w:val="18"/>
                <w:rFonts w:eastAsia="仿宋_GB2312" w:ascii="仿宋_GB2312" w:hAnsi="仿宋_GB2312" w:cs="仿宋_GB2312"/>
              </w:rPr>
              <w:t/>
            </w:r>
            <w:r>
              <w:rPr>
                <w:u/>
              </w:rPr>
            </w:r>
          </w:p>
        </w:tc>
        <w:tc>
          <w:tcPr>
            <w:tcW w:w="3178" w:type="dxa"/>
          </w:tcPr>
          <w:p>
            <w:pPr>
              <w:pBdr/>
              <w:ind/>
            </w:pPr>
            <w:r>
              <w:rPr>
                <w:u w:color="auto"/>
                <w:sz w:val="18"/>
                <w:rFonts w:eastAsia="仿宋_GB2312" w:ascii="仿宋_GB2312" w:hAnsi="仿宋_GB2312" w:cs="仿宋_GB2312"/>
              </w:rPr>
              <w:t>十七、援助其他地区支出</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r>
      <w:tr>
        <w:trPr/>
        <w:tc>
          <w:tcPr>
            <w:tcW w:w="3178" w:type="dxa"/>
          </w:tcPr>
          <w:p>
            <w:pPr>
              <w:pBdr/>
              <w:ind/>
            </w:pPr>
            <w:r>
              <w:rPr>
                <w:u w:color="auto"/>
                <w:sz w:val="18"/>
                <w:rFonts w:eastAsia="仿宋_GB2312" w:ascii="仿宋_GB2312" w:hAnsi="仿宋_GB2312" w:cs="仿宋_GB2312"/>
              </w:rPr>
              <w:t/>
            </w:r>
            <w:r>
              <w:rPr>
                <w:u/>
              </w:rPr>
            </w:r>
          </w:p>
        </w:tc>
        <w:tc>
          <w:tcPr>
            <w:tcW w:w="1589" w:type="dxa"/>
          </w:tcPr>
          <w:p>
            <w:pPr>
              <w:pBdr/>
              <w:ind/>
            </w:pPr>
            <w:r>
              <w:rPr>
                <w:u w:color="auto"/>
                <w:sz w:val="18"/>
                <w:rFonts w:eastAsia="仿宋_GB2312" w:ascii="仿宋_GB2312" w:hAnsi="仿宋_GB2312" w:cs="仿宋_GB2312"/>
              </w:rPr>
              <w:t/>
            </w:r>
            <w:r>
              <w:rPr>
                <w:u/>
              </w:rPr>
            </w:r>
          </w:p>
        </w:tc>
        <w:tc>
          <w:tcPr>
            <w:tcW w:w="3178" w:type="dxa"/>
          </w:tcPr>
          <w:p>
            <w:pPr>
              <w:pBdr/>
              <w:ind/>
            </w:pPr>
            <w:r>
              <w:rPr>
                <w:u w:color="auto"/>
                <w:sz w:val="18"/>
                <w:rFonts w:eastAsia="仿宋_GB2312" w:ascii="仿宋_GB2312" w:hAnsi="仿宋_GB2312" w:cs="仿宋_GB2312"/>
              </w:rPr>
              <w:t>十八、自然资源海洋气象等支出</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r>
      <w:tr>
        <w:trPr/>
        <w:tc>
          <w:tcPr>
            <w:tcW w:w="3178" w:type="dxa"/>
          </w:tcPr>
          <w:p>
            <w:pPr>
              <w:pBdr/>
              <w:ind/>
            </w:pPr>
            <w:r>
              <w:rPr>
                <w:u w:color="auto"/>
                <w:sz w:val="18"/>
                <w:rFonts w:eastAsia="仿宋_GB2312" w:ascii="仿宋_GB2312" w:hAnsi="仿宋_GB2312" w:cs="仿宋_GB2312"/>
              </w:rPr>
              <w:t/>
            </w:r>
            <w:r>
              <w:rPr>
                <w:u/>
              </w:rPr>
            </w:r>
          </w:p>
        </w:tc>
        <w:tc>
          <w:tcPr>
            <w:tcW w:w="1589" w:type="dxa"/>
          </w:tcPr>
          <w:p>
            <w:pPr>
              <w:pBdr/>
              <w:ind/>
            </w:pPr>
            <w:r>
              <w:rPr>
                <w:u w:color="auto"/>
                <w:sz w:val="18"/>
                <w:rFonts w:eastAsia="仿宋_GB2312" w:ascii="仿宋_GB2312" w:hAnsi="仿宋_GB2312" w:cs="仿宋_GB2312"/>
              </w:rPr>
              <w:t/>
            </w:r>
            <w:r>
              <w:rPr>
                <w:u/>
              </w:rPr>
            </w:r>
          </w:p>
        </w:tc>
        <w:tc>
          <w:tcPr>
            <w:tcW w:w="3178" w:type="dxa"/>
          </w:tcPr>
          <w:p>
            <w:pPr>
              <w:pBdr/>
              <w:ind/>
            </w:pPr>
            <w:r>
              <w:rPr>
                <w:u w:color="auto"/>
                <w:sz w:val="18"/>
                <w:rFonts w:eastAsia="仿宋_GB2312" w:ascii="仿宋_GB2312" w:hAnsi="仿宋_GB2312" w:cs="仿宋_GB2312"/>
              </w:rPr>
              <w:t>十九、住房保障支出</w:t>
            </w:r>
            <w:r>
              <w:rPr>
                <w:u/>
              </w:rPr>
            </w:r>
          </w:p>
        </w:tc>
        <w:tc>
          <w:tcPr>
            <w:tcW w:w="1589" w:type="dxa"/>
          </w:tcPr>
          <w:p>
            <w:pPr>
              <w:pBdr/>
              <w:ind/>
            </w:pPr>
            <w:r>
              <w:rPr>
                <w:u w:color="auto"/>
                <w:sz w:val="18"/>
                <w:rFonts w:eastAsia="仿宋_GB2312" w:ascii="仿宋_GB2312" w:hAnsi="仿宋_GB2312" w:cs="仿宋_GB2312"/>
              </w:rPr>
              <w:t>79.12</w:t>
            </w:r>
            <w:r>
              <w:rPr>
                <w:u/>
              </w:rPr>
            </w:r>
          </w:p>
        </w:tc>
        <w:tc>
          <w:tcPr>
            <w:tcW w:w="1589" w:type="dxa"/>
          </w:tcPr>
          <w:p>
            <w:pPr>
              <w:pBdr/>
              <w:ind/>
            </w:pPr>
            <w:r>
              <w:rPr>
                <w:u w:color="auto"/>
                <w:sz w:val="18"/>
                <w:rFonts w:eastAsia="仿宋_GB2312" w:ascii="仿宋_GB2312" w:hAnsi="仿宋_GB2312" w:cs="仿宋_GB2312"/>
              </w:rPr>
              <w:t>79.12</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r>
      <w:tr>
        <w:trPr/>
        <w:tc>
          <w:tcPr>
            <w:tcW w:w="3178" w:type="dxa"/>
          </w:tcPr>
          <w:p>
            <w:pPr>
              <w:pBdr/>
              <w:ind/>
            </w:pPr>
            <w:r>
              <w:rPr>
                <w:u w:color="auto"/>
                <w:sz w:val="18"/>
                <w:rFonts w:eastAsia="仿宋_GB2312" w:ascii="仿宋_GB2312" w:hAnsi="仿宋_GB2312" w:cs="仿宋_GB2312"/>
              </w:rPr>
              <w:t/>
            </w:r>
            <w:r>
              <w:rPr>
                <w:u/>
              </w:rPr>
            </w:r>
          </w:p>
        </w:tc>
        <w:tc>
          <w:tcPr>
            <w:tcW w:w="1589" w:type="dxa"/>
          </w:tcPr>
          <w:p>
            <w:pPr>
              <w:pBdr/>
              <w:ind/>
            </w:pPr>
            <w:r>
              <w:rPr>
                <w:u w:color="auto"/>
                <w:sz w:val="18"/>
                <w:rFonts w:eastAsia="仿宋_GB2312" w:ascii="仿宋_GB2312" w:hAnsi="仿宋_GB2312" w:cs="仿宋_GB2312"/>
              </w:rPr>
              <w:t/>
            </w:r>
            <w:r>
              <w:rPr>
                <w:u/>
              </w:rPr>
            </w:r>
          </w:p>
        </w:tc>
        <w:tc>
          <w:tcPr>
            <w:tcW w:w="3178" w:type="dxa"/>
          </w:tcPr>
          <w:p>
            <w:pPr>
              <w:pBdr/>
              <w:ind/>
            </w:pPr>
            <w:r>
              <w:rPr>
                <w:u w:color="auto"/>
                <w:sz w:val="18"/>
                <w:rFonts w:eastAsia="仿宋_GB2312" w:ascii="仿宋_GB2312" w:hAnsi="仿宋_GB2312" w:cs="仿宋_GB2312"/>
              </w:rPr>
              <w:t>二十、粮油物资储备支出</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r>
      <w:tr>
        <w:trPr/>
        <w:tc>
          <w:tcPr>
            <w:tcW w:w="3178" w:type="dxa"/>
          </w:tcPr>
          <w:p>
            <w:pPr>
              <w:pBdr/>
              <w:ind/>
            </w:pPr>
            <w:r>
              <w:rPr>
                <w:u w:color="auto"/>
                <w:sz w:val="18"/>
                <w:rFonts w:eastAsia="仿宋_GB2312" w:ascii="仿宋_GB2312" w:hAnsi="仿宋_GB2312" w:cs="仿宋_GB2312"/>
              </w:rPr>
              <w:t/>
            </w:r>
            <w:r>
              <w:rPr>
                <w:u/>
              </w:rPr>
            </w:r>
          </w:p>
        </w:tc>
        <w:tc>
          <w:tcPr>
            <w:tcW w:w="1589" w:type="dxa"/>
          </w:tcPr>
          <w:p>
            <w:pPr>
              <w:pBdr/>
              <w:ind/>
            </w:pPr>
            <w:r>
              <w:rPr>
                <w:u w:color="auto"/>
                <w:sz w:val="18"/>
                <w:rFonts w:eastAsia="仿宋_GB2312" w:ascii="仿宋_GB2312" w:hAnsi="仿宋_GB2312" w:cs="仿宋_GB2312"/>
              </w:rPr>
              <w:t/>
            </w:r>
            <w:r>
              <w:rPr>
                <w:u/>
              </w:rPr>
            </w:r>
          </w:p>
        </w:tc>
        <w:tc>
          <w:tcPr>
            <w:tcW w:w="3178" w:type="dxa"/>
          </w:tcPr>
          <w:p>
            <w:pPr>
              <w:pBdr/>
              <w:ind/>
            </w:pPr>
            <w:r>
              <w:rPr>
                <w:u w:color="auto"/>
                <w:sz w:val="18"/>
                <w:rFonts w:eastAsia="仿宋_GB2312" w:ascii="仿宋_GB2312" w:hAnsi="仿宋_GB2312" w:cs="仿宋_GB2312"/>
              </w:rPr>
              <w:t>二十一、国有资本经营预算支出</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r>
      <w:tr>
        <w:trPr/>
        <w:tc>
          <w:tcPr>
            <w:tcW w:w="3178" w:type="dxa"/>
          </w:tcPr>
          <w:p>
            <w:pPr>
              <w:pBdr/>
              <w:ind/>
            </w:pPr>
            <w:r>
              <w:rPr>
                <w:u w:color="auto"/>
                <w:sz w:val="18"/>
                <w:rFonts w:eastAsia="仿宋_GB2312" w:ascii="仿宋_GB2312" w:hAnsi="仿宋_GB2312" w:cs="仿宋_GB2312"/>
              </w:rPr>
              <w:t/>
            </w:r>
            <w:r>
              <w:rPr>
                <w:u/>
              </w:rPr>
            </w:r>
          </w:p>
        </w:tc>
        <w:tc>
          <w:tcPr>
            <w:tcW w:w="1589" w:type="dxa"/>
          </w:tcPr>
          <w:p>
            <w:pPr>
              <w:pBdr/>
              <w:ind/>
            </w:pPr>
            <w:r>
              <w:rPr>
                <w:u w:color="auto"/>
                <w:sz w:val="18"/>
                <w:rFonts w:eastAsia="仿宋_GB2312" w:ascii="仿宋_GB2312" w:hAnsi="仿宋_GB2312" w:cs="仿宋_GB2312"/>
              </w:rPr>
              <w:t/>
            </w:r>
            <w:r>
              <w:rPr>
                <w:u/>
              </w:rPr>
            </w:r>
          </w:p>
        </w:tc>
        <w:tc>
          <w:tcPr>
            <w:tcW w:w="3178" w:type="dxa"/>
          </w:tcPr>
          <w:p>
            <w:pPr>
              <w:pBdr/>
              <w:ind/>
            </w:pPr>
            <w:r>
              <w:rPr>
                <w:u w:color="auto"/>
                <w:sz w:val="18"/>
                <w:rFonts w:eastAsia="仿宋_GB2312" w:ascii="仿宋_GB2312" w:hAnsi="仿宋_GB2312" w:cs="仿宋_GB2312"/>
              </w:rPr>
              <w:t>二十二、灾害防治及应急管理支出</w:t>
            </w:r>
            <w:r>
              <w:rPr>
                <w:u/>
              </w:rPr>
            </w:r>
          </w:p>
        </w:tc>
        <w:tc>
          <w:tcPr>
            <w:tcW w:w="1589" w:type="dxa"/>
          </w:tcPr>
          <w:p>
            <w:pPr>
              <w:pBdr/>
              <w:ind/>
            </w:pPr>
            <w:r>
              <w:rPr>
                <w:u w:color="auto"/>
                <w:sz w:val="18"/>
                <w:rFonts w:eastAsia="仿宋_GB2312" w:ascii="仿宋_GB2312" w:hAnsi="仿宋_GB2312" w:cs="仿宋_GB2312"/>
              </w:rPr>
              <w:t>23.10</w:t>
            </w:r>
            <w:r>
              <w:rPr>
                <w:u/>
              </w:rPr>
            </w:r>
          </w:p>
        </w:tc>
        <w:tc>
          <w:tcPr>
            <w:tcW w:w="1589" w:type="dxa"/>
          </w:tcPr>
          <w:p>
            <w:pPr>
              <w:pBdr/>
              <w:ind/>
            </w:pPr>
            <w:r>
              <w:rPr>
                <w:u w:color="auto"/>
                <w:sz w:val="18"/>
                <w:rFonts w:eastAsia="仿宋_GB2312" w:ascii="仿宋_GB2312" w:hAnsi="仿宋_GB2312" w:cs="仿宋_GB2312"/>
              </w:rPr>
              <w:t>23.10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r>
      <w:tr>
        <w:trPr/>
        <w:tc>
          <w:tcPr>
            <w:tcW w:w="3178" w:type="dxa"/>
          </w:tcPr>
          <w:p>
            <w:pPr>
              <w:pBdr/>
              <w:ind/>
            </w:pPr>
            <w:r>
              <w:rPr>
                <w:u w:color="auto"/>
                <w:sz w:val="18"/>
                <w:rFonts w:eastAsia="仿宋_GB2312" w:ascii="仿宋_GB2312" w:hAnsi="仿宋_GB2312" w:cs="仿宋_GB2312"/>
              </w:rPr>
              <w:t/>
            </w:r>
            <w:r>
              <w:rPr>
                <w:u/>
              </w:rPr>
            </w:r>
          </w:p>
        </w:tc>
        <w:tc>
          <w:tcPr>
            <w:tcW w:w="1589" w:type="dxa"/>
          </w:tcPr>
          <w:p>
            <w:pPr>
              <w:pBdr/>
              <w:ind/>
            </w:pPr>
            <w:r>
              <w:rPr>
                <w:u w:color="auto"/>
                <w:sz w:val="18"/>
                <w:rFonts w:eastAsia="仿宋_GB2312" w:ascii="仿宋_GB2312" w:hAnsi="仿宋_GB2312" w:cs="仿宋_GB2312"/>
              </w:rPr>
              <w:t/>
            </w:r>
            <w:r>
              <w:rPr>
                <w:u/>
              </w:rPr>
            </w:r>
          </w:p>
        </w:tc>
        <w:tc>
          <w:tcPr>
            <w:tcW w:w="3178" w:type="dxa"/>
          </w:tcPr>
          <w:p>
            <w:pPr>
              <w:pBdr/>
              <w:ind/>
            </w:pPr>
            <w:r>
              <w:rPr>
                <w:u w:color="auto"/>
                <w:sz w:val="18"/>
                <w:rFonts w:eastAsia="仿宋_GB2312" w:ascii="仿宋_GB2312" w:hAnsi="仿宋_GB2312" w:cs="仿宋_GB2312"/>
              </w:rPr>
              <w:t>二十三、其他支出</w:t>
            </w:r>
            <w:r>
              <w:rPr>
                <w:u/>
              </w:rPr>
            </w:r>
          </w:p>
        </w:tc>
        <w:tc>
          <w:tcPr>
            <w:tcW w:w="1589" w:type="dxa"/>
          </w:tcPr>
          <w:p>
            <w:pPr>
              <w:pBdr/>
              <w:ind/>
            </w:pPr>
            <w:r>
              <w:rPr>
                <w:u w:color="auto"/>
                <w:sz w:val="18"/>
                <w:rFonts w:eastAsia="仿宋_GB2312" w:ascii="仿宋_GB2312" w:hAnsi="仿宋_GB2312" w:cs="仿宋_GB2312"/>
              </w:rPr>
              <w:t>496.50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496.50</w:t>
            </w:r>
            <w:r>
              <w:rPr>
                <w:u/>
              </w:rPr>
            </w:r>
          </w:p>
        </w:tc>
        <w:tc>
          <w:tcPr>
            <w:tcW w:w="1589" w:type="dxa"/>
          </w:tcPr>
          <w:p>
            <w:pPr>
              <w:pBdr/>
              <w:ind/>
            </w:pPr>
            <w:r>
              <w:rPr>
                <w:u w:color="auto"/>
                <w:sz w:val="18"/>
                <w:rFonts w:eastAsia="仿宋_GB2312" w:ascii="仿宋_GB2312" w:hAnsi="仿宋_GB2312" w:cs="仿宋_GB2312"/>
              </w:rPr>
              <w:t>0.00</w:t>
            </w:r>
            <w:r>
              <w:rPr>
                <w:u/>
              </w:rPr>
            </w:r>
          </w:p>
        </w:tc>
      </w:tr>
      <w:tr>
        <w:trPr/>
        <w:tc>
          <w:tcPr>
            <w:tcW w:w="3178" w:type="dxa"/>
          </w:tcPr>
          <w:p>
            <w:pPr>
              <w:pBdr/>
              <w:ind/>
            </w:pPr>
            <w:r>
              <w:rPr>
                <w:u w:color="auto"/>
                <w:sz w:val="18"/>
                <w:rFonts w:eastAsia="仿宋_GB2312" w:ascii="仿宋_GB2312" w:hAnsi="仿宋_GB2312" w:cs="仿宋_GB2312"/>
              </w:rPr>
              <w:t/>
            </w:r>
            <w:r>
              <w:rPr>
                <w:u/>
              </w:rPr>
            </w:r>
          </w:p>
        </w:tc>
        <w:tc>
          <w:tcPr>
            <w:tcW w:w="1589" w:type="dxa"/>
          </w:tcPr>
          <w:p>
            <w:pPr>
              <w:pBdr/>
              <w:ind/>
            </w:pPr>
            <w:r>
              <w:rPr>
                <w:u w:color="auto"/>
                <w:sz w:val="18"/>
                <w:rFonts w:eastAsia="仿宋_GB2312" w:ascii="仿宋_GB2312" w:hAnsi="仿宋_GB2312" w:cs="仿宋_GB2312"/>
              </w:rPr>
              <w:t/>
            </w:r>
            <w:r>
              <w:rPr>
                <w:u/>
              </w:rPr>
            </w:r>
          </w:p>
        </w:tc>
        <w:tc>
          <w:tcPr>
            <w:tcW w:w="3178" w:type="dxa"/>
          </w:tcPr>
          <w:p>
            <w:pPr>
              <w:pBdr/>
              <w:ind/>
            </w:pPr>
            <w:r>
              <w:rPr>
                <w:u w:color="auto"/>
                <w:sz w:val="18"/>
                <w:rFonts w:eastAsia="仿宋_GB2312" w:ascii="仿宋_GB2312" w:hAnsi="仿宋_GB2312" w:cs="仿宋_GB2312"/>
              </w:rPr>
              <w:t>二十四、债务还本支出</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r>
      <w:tr>
        <w:trPr/>
        <w:tc>
          <w:tcPr>
            <w:tcW w:w="3178" w:type="dxa"/>
          </w:tcPr>
          <w:p>
            <w:pPr>
              <w:pBdr/>
              <w:ind/>
            </w:pPr>
            <w:r>
              <w:rPr>
                <w:u w:color="auto"/>
                <w:sz w:val="18"/>
                <w:rFonts w:eastAsia="仿宋_GB2312" w:ascii="仿宋_GB2312" w:hAnsi="仿宋_GB2312" w:cs="仿宋_GB2312"/>
              </w:rPr>
              <w:t/>
            </w:r>
            <w:r>
              <w:rPr>
                <w:u/>
              </w:rPr>
            </w:r>
          </w:p>
        </w:tc>
        <w:tc>
          <w:tcPr>
            <w:tcW w:w="1589" w:type="dxa"/>
          </w:tcPr>
          <w:p>
            <w:pPr>
              <w:pBdr/>
              <w:ind/>
            </w:pPr>
            <w:r>
              <w:rPr>
                <w:u w:color="auto"/>
                <w:sz w:val="18"/>
                <w:rFonts w:eastAsia="仿宋_GB2312" w:ascii="仿宋_GB2312" w:hAnsi="仿宋_GB2312" w:cs="仿宋_GB2312"/>
              </w:rPr>
              <w:t/>
            </w:r>
            <w:r>
              <w:rPr>
                <w:u/>
              </w:rPr>
            </w:r>
          </w:p>
        </w:tc>
        <w:tc>
          <w:tcPr>
            <w:tcW w:w="3178" w:type="dxa"/>
          </w:tcPr>
          <w:p>
            <w:pPr>
              <w:pBdr/>
              <w:ind/>
            </w:pPr>
            <w:r>
              <w:rPr>
                <w:u w:color="auto"/>
                <w:sz w:val="18"/>
                <w:rFonts w:eastAsia="仿宋_GB2312" w:ascii="仿宋_GB2312" w:hAnsi="仿宋_GB2312" w:cs="仿宋_GB2312"/>
              </w:rPr>
              <w:t>二十五、债务付息支出</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r>
      <w:tr>
        <w:trPr/>
        <w:tc>
          <w:tcPr>
            <w:tcW w:w="3178" w:type="dxa"/>
          </w:tcPr>
          <w:p>
            <w:pPr>
              <w:pBdr/>
              <w:ind/>
            </w:pPr>
            <w:r>
              <w:rPr>
                <w:u w:color="auto"/>
                <w:sz w:val="18"/>
                <w:rFonts w:eastAsia="仿宋_GB2312" w:ascii="仿宋_GB2312" w:hAnsi="仿宋_GB2312" w:cs="仿宋_GB2312"/>
              </w:rPr>
              <w:t/>
            </w:r>
            <w:r>
              <w:rPr>
                <w:u/>
              </w:rPr>
            </w:r>
          </w:p>
        </w:tc>
        <w:tc>
          <w:tcPr>
            <w:tcW w:w="1589" w:type="dxa"/>
          </w:tcPr>
          <w:p>
            <w:pPr>
              <w:pBdr/>
              <w:ind/>
            </w:pPr>
            <w:r>
              <w:rPr>
                <w:u w:color="auto"/>
                <w:sz w:val="18"/>
                <w:rFonts w:eastAsia="仿宋_GB2312" w:ascii="仿宋_GB2312" w:hAnsi="仿宋_GB2312" w:cs="仿宋_GB2312"/>
              </w:rPr>
              <w:t/>
            </w:r>
            <w:r>
              <w:rPr>
                <w:u/>
              </w:rPr>
            </w:r>
          </w:p>
        </w:tc>
        <w:tc>
          <w:tcPr>
            <w:tcW w:w="3178" w:type="dxa"/>
          </w:tcPr>
          <w:p>
            <w:pPr>
              <w:pBdr/>
              <w:ind/>
            </w:pPr>
            <w:r>
              <w:rPr>
                <w:u w:color="auto"/>
                <w:sz w:val="18"/>
                <w:rFonts w:eastAsia="仿宋_GB2312" w:ascii="仿宋_GB2312" w:hAnsi="仿宋_GB2312" w:cs="仿宋_GB2312"/>
              </w:rPr>
              <w:t>二十六、抗疫特别国债安排的支出</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r>
      <w:tr>
        <w:trPr/>
        <w:tc>
          <w:tcPr>
            <w:tcW w:w="3178" w:type="dxa"/>
          </w:tcPr>
          <w:p>
            <w:pPr>
              <w:pBdr/>
              <w:ind/>
            </w:pPr>
            <w:r>
              <w:rPr>
                <w:u w:color="auto"/>
                <w:sz w:val="18"/>
                <w:rFonts w:eastAsia="仿宋_GB2312" w:ascii="仿宋_GB2312" w:hAnsi="仿宋_GB2312" w:cs="仿宋_GB2312"/>
                <w:b w:val="on"/>
              </w:rPr>
              <w:t>本年收入合计</w:t>
            </w:r>
            <w:r>
              <w:rPr>
                <w:u/>
              </w:rPr>
            </w:r>
          </w:p>
        </w:tc>
        <w:tc>
          <w:tcPr>
            <w:tcW w:w="1589" w:type="dxa"/>
          </w:tcPr>
          <w:p>
            <w:pPr>
              <w:pBdr/>
              <w:ind/>
            </w:pPr>
            <w:r>
              <w:rPr>
                <w:u w:color="auto"/>
                <w:sz w:val="18"/>
                <w:rFonts w:eastAsia="仿宋_GB2312" w:ascii="仿宋_GB2312" w:hAnsi="仿宋_GB2312" w:cs="仿宋_GB2312"/>
                <w:b w:val="on"/>
              </w:rPr>
              <w:t>2528.57</w:t>
            </w:r>
            <w:r>
              <w:rPr>
                <w:u/>
              </w:rPr>
            </w:r>
          </w:p>
        </w:tc>
        <w:tc>
          <w:tcPr>
            <w:tcW w:w="3178" w:type="dxa"/>
          </w:tcPr>
          <w:p>
            <w:pPr>
              <w:pBdr/>
              <w:ind/>
            </w:pPr>
            <w:r>
              <w:rPr>
                <w:u w:color="auto"/>
                <w:sz w:val="18"/>
                <w:rFonts w:eastAsia="仿宋_GB2312" w:ascii="仿宋_GB2312" w:hAnsi="仿宋_GB2312" w:cs="仿宋_GB2312"/>
                <w:b w:val="on"/>
              </w:rPr>
              <w:t>本年支出合计</w:t>
            </w:r>
            <w:r>
              <w:rPr>
                <w:u/>
              </w:rPr>
            </w:r>
          </w:p>
        </w:tc>
        <w:tc>
          <w:tcPr>
            <w:tcW w:w="1589" w:type="dxa"/>
          </w:tcPr>
          <w:p>
            <w:pPr>
              <w:pBdr/>
              <w:ind/>
            </w:pPr>
            <w:r>
              <w:rPr>
                <w:u w:color="auto"/>
                <w:sz w:val="18"/>
                <w:rFonts w:eastAsia="仿宋_GB2312" w:ascii="仿宋_GB2312" w:hAnsi="仿宋_GB2312" w:cs="仿宋_GB2312"/>
                <w:b w:val="on"/>
              </w:rPr>
              <w:t>2528.57</w:t>
            </w:r>
            <w:r>
              <w:rPr>
                <w:u/>
              </w:rPr>
            </w:r>
          </w:p>
        </w:tc>
        <w:tc>
          <w:tcPr>
            <w:tcW w:w="1589" w:type="dxa"/>
          </w:tcPr>
          <w:p>
            <w:pPr>
              <w:pBdr/>
              <w:ind/>
            </w:pPr>
            <w:r>
              <w:rPr>
                <w:u w:color="auto"/>
                <w:sz w:val="18"/>
                <w:rFonts w:eastAsia="仿宋_GB2312" w:ascii="仿宋_GB2312" w:hAnsi="仿宋_GB2312" w:cs="仿宋_GB2312"/>
                <w:b w:val="on"/>
              </w:rPr>
              <w:t>1685.83</w:t>
            </w:r>
            <w:r>
              <w:rPr>
                <w:u/>
              </w:rPr>
            </w:r>
          </w:p>
        </w:tc>
        <w:tc>
          <w:tcPr>
            <w:tcW w:w="1589" w:type="dxa"/>
          </w:tcPr>
          <w:p>
            <w:pPr>
              <w:pBdr/>
              <w:ind/>
            </w:pPr>
            <w:r>
              <w:rPr>
                <w:u w:color="auto"/>
                <w:sz w:val="18"/>
                <w:rFonts w:eastAsia="仿宋_GB2312" w:ascii="仿宋_GB2312" w:hAnsi="仿宋_GB2312" w:cs="仿宋_GB2312"/>
                <w:b w:val="on"/>
              </w:rPr>
              <w:t>842.74</w:t>
            </w:r>
            <w:r>
              <w:rPr>
                <w:u/>
              </w:rPr>
            </w:r>
          </w:p>
        </w:tc>
        <w:tc>
          <w:tcPr>
            <w:tcW w:w="1589" w:type="dxa"/>
          </w:tcPr>
          <w:p>
            <w:pPr>
              <w:pBdr/>
              <w:ind/>
            </w:pPr>
            <w:r>
              <w:rPr>
                <w:u w:color="auto"/>
                <w:sz w:val="18"/>
                <w:rFonts w:eastAsia="仿宋_GB2312" w:ascii="仿宋_GB2312" w:hAnsi="仿宋_GB2312" w:cs="仿宋_GB2312"/>
                <w:b w:val="on"/>
              </w:rPr>
              <w:t>0.00</w:t>
            </w:r>
            <w:r>
              <w:rPr>
                <w:u/>
              </w:rPr>
            </w:r>
          </w:p>
        </w:tc>
      </w:tr>
      <w:tr>
        <w:trPr/>
        <w:tc>
          <w:tcPr>
            <w:tcW w:w="3178" w:type="dxa"/>
          </w:tcPr>
          <w:p>
            <w:pPr>
              <w:pBdr/>
              <w:ind/>
            </w:pPr>
            <w:r>
              <w:rPr>
                <w:u w:color="auto"/>
                <w:sz w:val="18"/>
                <w:rFonts w:eastAsia="仿宋_GB2312" w:ascii="仿宋_GB2312" w:hAnsi="仿宋_GB2312" w:cs="仿宋_GB2312"/>
              </w:rPr>
              <w:t xml:space="preserve">年初财政拨款结转和结余 </w:t>
            </w:r>
            <w:r>
              <w:rPr>
                <w:u/>
              </w:rPr>
            </w:r>
          </w:p>
        </w:tc>
        <w:tc>
          <w:tcPr>
            <w:tcW w:w="1589" w:type="dxa"/>
          </w:tcPr>
          <w:p>
            <w:pPr>
              <w:pBdr/>
              <w:ind/>
            </w:pPr>
            <w:r>
              <w:rPr>
                <w:u w:color="auto"/>
                <w:sz w:val="18"/>
                <w:rFonts w:eastAsia="仿宋_GB2312" w:ascii="仿宋_GB2312" w:hAnsi="仿宋_GB2312" w:cs="仿宋_GB2312"/>
              </w:rPr>
              <w:t>0.00</w:t>
            </w:r>
            <w:r>
              <w:rPr>
                <w:u/>
              </w:rPr>
            </w:r>
          </w:p>
        </w:tc>
        <w:tc>
          <w:tcPr>
            <w:tcW w:w="3178" w:type="dxa"/>
          </w:tcPr>
          <w:p>
            <w:pPr>
              <w:pBdr/>
              <w:ind/>
            </w:pPr>
            <w:r>
              <w:rPr>
                <w:u w:color="auto"/>
                <w:sz w:val="18"/>
                <w:rFonts w:eastAsia="仿宋_GB2312" w:ascii="仿宋_GB2312" w:hAnsi="仿宋_GB2312" w:cs="仿宋_GB2312"/>
              </w:rPr>
              <w:t xml:space="preserve">年末财政拨款结转和结余 </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r>
      <w:tr>
        <w:trPr/>
        <w:tc>
          <w:tcPr>
            <w:tcW w:w="3178" w:type="dxa"/>
          </w:tcPr>
          <w:p>
            <w:pPr>
              <w:pBdr/>
              <w:ind/>
            </w:pPr>
            <w:r>
              <w:rPr>
                <w:u w:color="auto"/>
                <w:sz w:val="18"/>
                <w:rFonts w:eastAsia="仿宋_GB2312" w:ascii="仿宋_GB2312" w:hAnsi="仿宋_GB2312" w:cs="仿宋_GB2312"/>
              </w:rPr>
              <w:t>一、一般公共预算财政拨款</w:t>
            </w:r>
            <w:r>
              <w:rPr>
                <w:u/>
              </w:rPr>
            </w:r>
          </w:p>
        </w:tc>
        <w:tc>
          <w:tcPr>
            <w:tcW w:w="1589" w:type="dxa"/>
          </w:tcPr>
          <w:p>
            <w:pPr>
              <w:pBdr/>
              <w:ind/>
            </w:pPr>
            <w:r>
              <w:rPr>
                <w:u w:color="auto"/>
                <w:sz w:val="18"/>
                <w:rFonts w:eastAsia="仿宋_GB2312" w:ascii="仿宋_GB2312" w:hAnsi="仿宋_GB2312" w:cs="仿宋_GB2312"/>
              </w:rPr>
              <w:t>0.00</w:t>
            </w:r>
            <w:r>
              <w:rPr>
                <w:u/>
              </w:rPr>
            </w:r>
          </w:p>
        </w:tc>
        <w:tc>
          <w:tcPr>
            <w:tcW w:w="3178" w:type="dxa"/>
          </w:tcPr>
          <w:p>
            <w:pPr>
              <w:pBdr/>
              <w:ind/>
            </w:pPr>
            <w:r>
              <w:rPr>
                <w:u w:color="auto"/>
                <w:sz w:val="18"/>
                <w:rFonts w:eastAsia="仿宋_GB2312" w:ascii="仿宋_GB2312" w:hAnsi="仿宋_GB2312" w:cs="仿宋_GB2312"/>
              </w:rPr>
              <w:t/>
            </w:r>
            <w:r>
              <w:rPr>
                <w:u/>
              </w:rPr>
            </w:r>
          </w:p>
        </w:tc>
        <w:tc>
          <w:tcPr>
            <w:tcW w:w="1589" w:type="dxa"/>
          </w:tcPr>
          <w:p>
            <w:pPr>
              <w:pBdr/>
              <w:ind/>
            </w:pPr>
            <w:r>
              <w:rPr>
                <w:u w:color="auto"/>
                <w:sz w:val="18"/>
                <w:rFonts w:eastAsia="仿宋_GB2312" w:ascii="仿宋_GB2312" w:hAnsi="仿宋_GB2312" w:cs="仿宋_GB2312"/>
              </w:rPr>
              <w:t/>
            </w:r>
            <w:r>
              <w:rPr>
                <w:u/>
              </w:rPr>
            </w:r>
          </w:p>
        </w:tc>
        <w:tc>
          <w:tcPr>
            <w:tcW w:w="1589" w:type="dxa"/>
          </w:tcPr>
          <w:p>
            <w:pPr>
              <w:pBdr/>
              <w:ind/>
            </w:pPr>
            <w:r>
              <w:rPr>
                <w:u w:color="auto"/>
                <w:sz w:val="18"/>
                <w:rFonts w:eastAsia="仿宋_GB2312" w:ascii="仿宋_GB2312" w:hAnsi="仿宋_GB2312" w:cs="仿宋_GB2312"/>
              </w:rPr>
              <w:t/>
            </w:r>
            <w:r>
              <w:rPr>
                <w:u/>
              </w:rPr>
            </w:r>
          </w:p>
        </w:tc>
        <w:tc>
          <w:tcPr>
            <w:tcW w:w="1589" w:type="dxa"/>
          </w:tcPr>
          <w:p>
            <w:pPr>
              <w:pBdr/>
              <w:ind/>
            </w:pPr>
            <w:r>
              <w:rPr>
                <w:u w:color="auto"/>
                <w:sz w:val="18"/>
                <w:rFonts w:eastAsia="仿宋_GB2312" w:ascii="仿宋_GB2312" w:hAnsi="仿宋_GB2312" w:cs="仿宋_GB2312"/>
              </w:rPr>
              <w:t/>
            </w:r>
            <w:r>
              <w:rPr>
                <w:u/>
              </w:rPr>
            </w:r>
          </w:p>
        </w:tc>
        <w:tc>
          <w:tcPr>
            <w:tcW w:w="1589" w:type="dxa"/>
          </w:tcPr>
          <w:p>
            <w:pPr>
              <w:pBdr/>
              <w:ind/>
            </w:pPr>
            <w:r>
              <w:rPr>
                <w:u w:color="auto"/>
                <w:sz w:val="18"/>
                <w:rFonts w:eastAsia="仿宋_GB2312" w:ascii="仿宋_GB2312" w:hAnsi="仿宋_GB2312" w:cs="仿宋_GB2312"/>
              </w:rPr>
              <w:t/>
            </w:r>
            <w:r>
              <w:rPr>
                <w:u/>
              </w:rPr>
            </w:r>
          </w:p>
        </w:tc>
      </w:tr>
      <w:tr>
        <w:trPr/>
        <w:tc>
          <w:tcPr>
            <w:tcW w:w="3178" w:type="dxa"/>
          </w:tcPr>
          <w:p>
            <w:pPr>
              <w:pBdr/>
              <w:ind/>
            </w:pPr>
            <w:r>
              <w:rPr>
                <w:u w:color="auto"/>
                <w:sz w:val="18"/>
                <w:rFonts w:eastAsia="仿宋_GB2312" w:ascii="仿宋_GB2312" w:hAnsi="仿宋_GB2312" w:cs="仿宋_GB2312"/>
              </w:rPr>
              <w:t>二、政府性基金预算财政拨款</w:t>
            </w:r>
            <w:r>
              <w:rPr>
                <w:u/>
              </w:rPr>
            </w:r>
          </w:p>
        </w:tc>
        <w:tc>
          <w:tcPr>
            <w:tcW w:w="1589" w:type="dxa"/>
          </w:tcPr>
          <w:p>
            <w:pPr>
              <w:pBdr/>
              <w:ind/>
            </w:pPr>
            <w:r>
              <w:rPr>
                <w:u w:color="auto"/>
                <w:sz w:val="18"/>
                <w:rFonts w:eastAsia="仿宋_GB2312" w:ascii="仿宋_GB2312" w:hAnsi="仿宋_GB2312" w:cs="仿宋_GB2312"/>
              </w:rPr>
              <w:t>0.00</w:t>
            </w:r>
            <w:r>
              <w:rPr>
                <w:u/>
              </w:rPr>
            </w:r>
          </w:p>
        </w:tc>
        <w:tc>
          <w:tcPr>
            <w:tcW w:w="3178" w:type="dxa"/>
          </w:tcPr>
          <w:p>
            <w:pPr>
              <w:pBdr/>
              <w:ind/>
            </w:pPr>
            <w:r>
              <w:rPr>
                <w:u w:color="auto"/>
                <w:sz w:val="18"/>
                <w:rFonts w:eastAsia="仿宋_GB2312" w:ascii="仿宋_GB2312" w:hAnsi="仿宋_GB2312" w:cs="仿宋_GB2312"/>
              </w:rPr>
              <w:t/>
            </w:r>
            <w:r>
              <w:rPr>
                <w:u/>
              </w:rPr>
            </w:r>
          </w:p>
        </w:tc>
        <w:tc>
          <w:tcPr>
            <w:tcW w:w="1589" w:type="dxa"/>
          </w:tcPr>
          <w:p>
            <w:pPr>
              <w:pBdr/>
              <w:ind/>
            </w:pPr>
            <w:r>
              <w:rPr>
                <w:u w:color="auto"/>
                <w:sz w:val="18"/>
                <w:rFonts w:eastAsia="仿宋_GB2312" w:ascii="仿宋_GB2312" w:hAnsi="仿宋_GB2312" w:cs="仿宋_GB2312"/>
              </w:rPr>
              <w:t/>
            </w:r>
            <w:r>
              <w:rPr>
                <w:u/>
              </w:rPr>
            </w:r>
          </w:p>
        </w:tc>
        <w:tc>
          <w:tcPr>
            <w:tcW w:w="1589" w:type="dxa"/>
          </w:tcPr>
          <w:p>
            <w:pPr>
              <w:pBdr/>
              <w:ind/>
            </w:pPr>
            <w:r>
              <w:rPr>
                <w:u w:color="auto"/>
                <w:sz w:val="18"/>
                <w:rFonts w:eastAsia="仿宋_GB2312" w:ascii="仿宋_GB2312" w:hAnsi="仿宋_GB2312" w:cs="仿宋_GB2312"/>
              </w:rPr>
              <w:t/>
            </w:r>
            <w:r>
              <w:rPr>
                <w:u/>
              </w:rPr>
            </w:r>
          </w:p>
        </w:tc>
        <w:tc>
          <w:tcPr>
            <w:tcW w:w="1589" w:type="dxa"/>
          </w:tcPr>
          <w:p>
            <w:pPr>
              <w:pBdr/>
              <w:ind/>
            </w:pPr>
            <w:r>
              <w:rPr>
                <w:u w:color="auto"/>
                <w:sz w:val="18"/>
                <w:rFonts w:eastAsia="仿宋_GB2312" w:ascii="仿宋_GB2312" w:hAnsi="仿宋_GB2312" w:cs="仿宋_GB2312"/>
              </w:rPr>
              <w:t/>
            </w:r>
            <w:r>
              <w:rPr>
                <w:u/>
              </w:rPr>
            </w:r>
          </w:p>
        </w:tc>
        <w:tc>
          <w:tcPr>
            <w:tcW w:w="1589" w:type="dxa"/>
          </w:tcPr>
          <w:p>
            <w:pPr>
              <w:pBdr/>
              <w:ind/>
            </w:pPr>
            <w:r>
              <w:rPr>
                <w:u w:color="auto"/>
                <w:sz w:val="18"/>
                <w:rFonts w:eastAsia="仿宋_GB2312" w:ascii="仿宋_GB2312" w:hAnsi="仿宋_GB2312" w:cs="仿宋_GB2312"/>
              </w:rPr>
              <w:t/>
            </w:r>
            <w:r>
              <w:rPr>
                <w:u/>
              </w:rPr>
            </w:r>
          </w:p>
        </w:tc>
      </w:tr>
      <w:tr>
        <w:trPr/>
        <w:tc>
          <w:tcPr>
            <w:tcW w:w="3178" w:type="dxa"/>
          </w:tcPr>
          <w:p>
            <w:pPr>
              <w:pBdr/>
              <w:ind/>
            </w:pPr>
            <w:r>
              <w:rPr>
                <w:u w:color="auto"/>
                <w:sz w:val="18"/>
                <w:rFonts w:eastAsia="仿宋_GB2312" w:ascii="仿宋_GB2312" w:hAnsi="仿宋_GB2312" w:cs="仿宋_GB2312"/>
              </w:rPr>
              <w:t>三、国有资本经营预算财政拨款</w:t>
            </w:r>
            <w:r>
              <w:rPr>
                <w:u/>
              </w:rPr>
            </w:r>
          </w:p>
        </w:tc>
        <w:tc>
          <w:tcPr>
            <w:tcW w:w="1589" w:type="dxa"/>
          </w:tcPr>
          <w:p>
            <w:pPr>
              <w:pBdr/>
              <w:ind/>
            </w:pPr>
            <w:r>
              <w:rPr>
                <w:u w:color="auto"/>
                <w:sz w:val="18"/>
                <w:rFonts w:eastAsia="仿宋_GB2312" w:ascii="仿宋_GB2312" w:hAnsi="仿宋_GB2312" w:cs="仿宋_GB2312"/>
              </w:rPr>
              <w:t>0.00</w:t>
            </w:r>
            <w:r>
              <w:rPr>
                <w:u/>
              </w:rPr>
            </w:r>
          </w:p>
        </w:tc>
        <w:tc>
          <w:tcPr>
            <w:tcW w:w="3178" w:type="dxa"/>
          </w:tcPr>
          <w:p>
            <w:pPr>
              <w:pBdr/>
              <w:ind/>
            </w:pPr>
            <w:r>
              <w:rPr>
                <w:u w:color="auto"/>
                <w:sz w:val="18"/>
                <w:rFonts w:eastAsia="仿宋_GB2312" w:ascii="仿宋_GB2312" w:hAnsi="仿宋_GB2312" w:cs="仿宋_GB2312"/>
              </w:rPr>
              <w:t/>
            </w:r>
            <w:r>
              <w:rPr>
                <w:u/>
              </w:rPr>
            </w:r>
          </w:p>
        </w:tc>
        <w:tc>
          <w:tcPr>
            <w:tcW w:w="1589" w:type="dxa"/>
          </w:tcPr>
          <w:p>
            <w:pPr>
              <w:pBdr/>
              <w:ind/>
            </w:pPr>
            <w:r>
              <w:rPr>
                <w:u w:color="auto"/>
                <w:sz w:val="18"/>
                <w:rFonts w:eastAsia="仿宋_GB2312" w:ascii="仿宋_GB2312" w:hAnsi="仿宋_GB2312" w:cs="仿宋_GB2312"/>
              </w:rPr>
              <w:t/>
            </w:r>
            <w:r>
              <w:rPr>
                <w:u/>
              </w:rPr>
            </w:r>
          </w:p>
        </w:tc>
        <w:tc>
          <w:tcPr>
            <w:tcW w:w="1589" w:type="dxa"/>
          </w:tcPr>
          <w:p>
            <w:pPr>
              <w:pBdr/>
              <w:ind/>
            </w:pPr>
            <w:r>
              <w:rPr>
                <w:u w:color="auto"/>
                <w:sz w:val="18"/>
                <w:rFonts w:eastAsia="仿宋_GB2312" w:ascii="仿宋_GB2312" w:hAnsi="仿宋_GB2312" w:cs="仿宋_GB2312"/>
              </w:rPr>
              <w:t/>
            </w:r>
            <w:r>
              <w:rPr>
                <w:u/>
              </w:rPr>
            </w:r>
          </w:p>
        </w:tc>
        <w:tc>
          <w:tcPr>
            <w:tcW w:w="1589" w:type="dxa"/>
          </w:tcPr>
          <w:p>
            <w:pPr>
              <w:pBdr/>
              <w:ind/>
            </w:pPr>
            <w:r>
              <w:rPr>
                <w:u w:color="auto"/>
                <w:sz w:val="18"/>
                <w:rFonts w:eastAsia="仿宋_GB2312" w:ascii="仿宋_GB2312" w:hAnsi="仿宋_GB2312" w:cs="仿宋_GB2312"/>
              </w:rPr>
              <w:t/>
            </w:r>
            <w:r>
              <w:rPr>
                <w:u/>
              </w:rPr>
            </w:r>
          </w:p>
        </w:tc>
        <w:tc>
          <w:tcPr>
            <w:tcW w:w="1589" w:type="dxa"/>
          </w:tcPr>
          <w:p>
            <w:pPr>
              <w:pBdr/>
              <w:ind/>
            </w:pPr>
            <w:r>
              <w:rPr>
                <w:u w:color="auto"/>
                <w:sz w:val="18"/>
                <w:rFonts w:eastAsia="仿宋_GB2312" w:ascii="仿宋_GB2312" w:hAnsi="仿宋_GB2312" w:cs="仿宋_GB2312"/>
              </w:rPr>
              <w:t/>
            </w:r>
            <w:r>
              <w:rPr>
                <w:u/>
              </w:rPr>
            </w:r>
          </w:p>
        </w:tc>
      </w:tr>
      <w:tr>
        <w:trPr/>
        <w:tc>
          <w:tcPr>
            <w:tcW w:w="3178" w:type="dxa"/>
          </w:tcPr>
          <w:p>
            <w:pPr>
              <w:pBdr/>
              <w:ind/>
            </w:pPr>
            <w:r>
              <w:rPr>
                <w:u w:color="auto"/>
                <w:sz w:val="18"/>
                <w:rFonts w:eastAsia="仿宋_GB2312" w:ascii="仿宋_GB2312" w:hAnsi="仿宋_GB2312" w:cs="仿宋_GB2312"/>
              </w:rPr>
              <w:t xml:space="preserve">总计 </w:t>
            </w:r>
            <w:r>
              <w:rPr>
                <w:u/>
              </w:rPr>
            </w:r>
          </w:p>
        </w:tc>
        <w:tc>
          <w:tcPr>
            <w:tcW w:w="1589" w:type="dxa"/>
          </w:tcPr>
          <w:p>
            <w:pPr>
              <w:pBdr/>
              <w:ind/>
            </w:pPr>
            <w:r>
              <w:rPr>
                <w:u w:color="auto"/>
                <w:sz w:val="18"/>
                <w:rFonts w:eastAsia="仿宋_GB2312" w:ascii="仿宋_GB2312" w:hAnsi="仿宋_GB2312" w:cs="仿宋_GB2312"/>
              </w:rPr>
              <w:t>2528.57</w:t>
            </w:r>
            <w:r>
              <w:rPr>
                <w:u/>
              </w:rPr>
            </w:r>
          </w:p>
        </w:tc>
        <w:tc>
          <w:tcPr>
            <w:tcW w:w="3178" w:type="dxa"/>
          </w:tcPr>
          <w:p>
            <w:pPr>
              <w:pBdr/>
              <w:ind/>
            </w:pPr>
            <w:r>
              <w:rPr>
                <w:u w:color="auto"/>
                <w:sz w:val="18"/>
                <w:rFonts w:eastAsia="仿宋_GB2312" w:ascii="仿宋_GB2312" w:hAnsi="仿宋_GB2312" w:cs="仿宋_GB2312"/>
              </w:rPr>
              <w:t xml:space="preserve">总计 </w:t>
            </w:r>
            <w:r>
              <w:rPr>
                <w:u/>
              </w:rPr>
            </w:r>
          </w:p>
        </w:tc>
        <w:tc>
          <w:tcPr>
            <w:tcW w:w="1589" w:type="dxa"/>
          </w:tcPr>
          <w:p>
            <w:pPr>
              <w:pBdr/>
              <w:ind/>
            </w:pPr>
            <w:r>
              <w:rPr>
                <w:u w:color="auto"/>
                <w:sz w:val="18"/>
                <w:rFonts w:eastAsia="仿宋_GB2312" w:ascii="仿宋_GB2312" w:hAnsi="仿宋_GB2312" w:cs="仿宋_GB2312"/>
              </w:rPr>
              <w:t>2528.57</w:t>
            </w:r>
            <w:r>
              <w:rPr>
                <w:u/>
              </w:rPr>
            </w:r>
          </w:p>
        </w:tc>
        <w:tc>
          <w:tcPr>
            <w:tcW w:w="1589" w:type="dxa"/>
          </w:tcPr>
          <w:p>
            <w:pPr>
              <w:pBdr/>
              <w:ind/>
            </w:pPr>
            <w:r>
              <w:rPr>
                <w:u w:color="auto"/>
                <w:sz w:val="18"/>
                <w:rFonts w:eastAsia="仿宋_GB2312" w:ascii="仿宋_GB2312" w:hAnsi="仿宋_GB2312" w:cs="仿宋_GB2312"/>
              </w:rPr>
              <w:t>1685.83</w:t>
            </w:r>
            <w:r>
              <w:rPr>
                <w:u/>
              </w:rPr>
            </w:r>
          </w:p>
        </w:tc>
        <w:tc>
          <w:tcPr>
            <w:tcW w:w="1589" w:type="dxa"/>
          </w:tcPr>
          <w:p>
            <w:pPr>
              <w:pBdr/>
              <w:ind/>
            </w:pPr>
            <w:r>
              <w:rPr>
                <w:u w:color="auto"/>
                <w:sz w:val="18"/>
                <w:rFonts w:eastAsia="仿宋_GB2312" w:ascii="仿宋_GB2312" w:hAnsi="仿宋_GB2312" w:cs="仿宋_GB2312"/>
              </w:rPr>
              <w:t>842.74</w:t>
            </w:r>
            <w:r>
              <w:rPr>
                <w:u/>
              </w:rPr>
            </w:r>
          </w:p>
        </w:tc>
        <w:tc>
          <w:tcPr>
            <w:tcW w:w="1589" w:type="dxa"/>
          </w:tcPr>
          <w:p>
            <w:pPr>
              <w:pBdr/>
              <w:ind/>
            </w:pPr>
            <w:r>
              <w:rPr>
                <w:u w:color="auto"/>
                <w:sz w:val="18"/>
                <w:rFonts w:eastAsia="仿宋_GB2312" w:ascii="仿宋_GB2312" w:hAnsi="仿宋_GB2312" w:cs="仿宋_GB2312"/>
              </w:rPr>
              <w:t>0.00</w:t>
            </w:r>
            <w:r>
              <w:rPr>
                <w:u/>
              </w:rPr>
            </w:r>
          </w:p>
        </w:tc>
      </w:tr>
    </w:tbl>
    <w:p>
      <w:pPr>
        <w:pStyle w:val="16"/>
        <w:rPr>
          <w:rFonts w:ascii="Times New Roman" w:hAnsi="Times New Roman" w:cs="Times New Roman" w:eastAsiaTheme="minorEastAsia"/>
        </w:rPr>
      </w:pPr>
      <w:r>
        <w:rPr>
          <w:rFonts w:hint="eastAsia" w:ascii="Times New Roman" w:hAnsi="Times New Roman" w:cs="Times New Roman" w:eastAsiaTheme="minorEastAsia"/>
        </w:rPr>
        <w:t>注：本表反映</w:t>
      </w:r>
      <w:r>
        <w:rPr>
          <w:rFonts w:hint="eastAsia" w:ascii="Times New Roman" w:hAnsi="Times New Roman" w:cs="Times New Roman" w:eastAsiaTheme="minorEastAsia"/>
          <w:lang w:eastAsia="zh-CN"/>
        </w:rPr>
        <w:t>单位</w:t>
      </w:r>
      <w:r>
        <w:rPr>
          <w:rFonts w:hint="eastAsia" w:ascii="Times New Roman" w:hAnsi="Times New Roman" w:cs="Times New Roman" w:eastAsiaTheme="minorEastAsia"/>
        </w:rPr>
        <w:t>本年度一般公共预算财政拨款、政府性基金预算财政拨款和国有资本经营预算财政拨款的总收支和年末结转结余情况。</w:t>
      </w:r>
    </w:p>
    <w:p>
      <w:pPr>
        <w:pStyle w:val="16"/>
        <w:rPr>
          <w:rFonts w:ascii="Times New Roman" w:hAnsi="Times New Roman" w:cs="Times New Roman" w:eastAsiaTheme="minorEastAsia"/>
        </w:rPr>
      </w:pPr>
    </w:p>
    <w:p>
      <w:pPr>
        <w:pStyle w:val="16"/>
        <w:rPr>
          <w:rFonts w:ascii="Times New Roman" w:hAnsi="Times New Roman" w:cs="Times New Roman" w:eastAsiaTheme="minorEastAsia"/>
        </w:rPr>
        <w:sectPr>
          <w:pgSz w:w="16838" w:h="11906" w:orient="landscape"/>
          <w:pgMar w:top="567" w:right="1702" w:bottom="567" w:left="1701" w:header="851" w:footer="992" w:gutter="0"/>
          <w:cols w:space="425" w:num="1"/>
          <w:docGrid w:type="lines" w:linePitch="312" w:charSpace="0"/>
        </w:sectPr>
      </w:pPr>
    </w:p>
    <w:p>
      <w:pPr>
        <w:pStyle w:val="3"/>
        <w:numPr>
          <w:ilvl w:val="0"/>
          <w:numId w:val="1"/>
        </w:numPr>
        <w:spacing w:before="0" w:after="0"/>
      </w:pPr>
      <w:bookmarkStart w:id="18" w:name="_Toc10634"/>
      <w:bookmarkStart w:id="19" w:name="_Toc32637"/>
      <w:r>
        <w:rPr>
          <w:rFonts w:hint="eastAsia"/>
        </w:rPr>
        <w:t>一般公共预算财政拨款支出决算表</w:t>
      </w:r>
      <w:bookmarkEnd w:id="18"/>
      <w:bookmarkEnd w:id="19"/>
    </w:p>
    <w:p>
      <w:pPr>
        <w:pStyle w:val="16"/>
        <w:jc w:val="center"/>
        <w:rPr>
          <w:rFonts w:ascii="Times New Roman" w:hAnsi="Times New Roman" w:cs="Times New Roman" w:eastAsiaTheme="minorEastAsia"/>
        </w:rPr>
      </w:pPr>
      <w:r>
        <w:rPr>
          <w:rFonts w:hint="eastAsia" w:ascii="黑体" w:hAnsi="宋体" w:eastAsia="黑体" w:cs="黑体"/>
          <w:sz w:val="36"/>
          <w:szCs w:val="36"/>
        </w:rPr>
        <w:t>一般公共预算财政拨款支出决算表</w:t>
      </w:r>
    </w:p>
    <w:p>
      <w:pPr>
        <w:widowControl/>
        <w:jc w:val="right"/>
        <w:textAlignment w:val="bottom"/>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公开05表</w:t>
      </w:r>
    </w:p>
    <w:p>
      <w:pPr>
        <w:widowControl/>
        <w:tabs>
          <w:tab w:val="left" w:pos="424"/>
          <w:tab w:val="right" w:pos="8392"/>
        </w:tabs>
        <w:jc w:val="left"/>
        <w:textAlignment w:val="bottom"/>
        <w:rPr>
          <w:rFonts w:ascii="宋体" w:hAnsi="宋体" w:eastAsia="宋体" w:cs="宋体"/>
          <w:color w:val="000000"/>
          <w:kern w:val="0"/>
          <w:sz w:val="20"/>
          <w:szCs w:val="20"/>
        </w:rPr>
      </w:pPr>
      <w:r>
        <w:rPr>
          <w:rFonts w:ascii="宋体" w:hAnsi="宋体" w:eastAsia="宋体" w:cs="宋体"/>
          <w:sz w:val="22"/>
        </w:rPr>
        <w:t>单位：</w:t>
      </w:r>
      <w:r>
        <w:rPr>
          <w:rFonts w:hint="eastAsia" w:ascii="宋体" w:hAnsi="宋体" w:eastAsia="宋体" w:cs="宋体"/>
          <w:sz w:val="22"/>
        </w:rPr>
        <w:t>三明市沙县区青州镇人民政府</w:t>
      </w:r>
      <w:r>
        <w:tab/>
      </w:r>
      <w:r>
        <w:rPr>
          <w:rFonts w:hint="eastAsia" w:ascii="宋体" w:hAnsi="宋体" w:eastAsia="宋体" w:cs="宋体"/>
          <w:sz w:val="22"/>
        </w:rPr>
        <w:t>单位：万元</w:t>
      </w:r>
    </w:p>
    <w:tbl>
      <w:tblPr>
        <w:tblW w:w="9201" w:type="dxa"/>
        <w:tblInd w:type="dxa" w:w="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type="dxa" w:w="107"/>
          <w:right w:type="dxa" w:w="107"/>
        </w:tblCellMar>
      </w:tblPr>
      <w:tblGrid>
        <w:gridCol w:w="1314"/>
        <w:gridCol w:w="2628"/>
        <w:gridCol w:w="1314"/>
        <w:gridCol w:w="1314"/>
        <w:gridCol w:w="1314"/>
      </w:tblGrid>
      <w:tr>
        <w:trPr/>
        <w:tc>
          <w:tcPr>
            <w:tcW w:w="3942" w:type="dxa"/>
            <w:gridSpan w:val="2"/>
            <w:vAlign w:val="center"/>
          </w:tcPr>
          <w:p>
            <w:pPr>
              <w:pBdr/>
              <w:ind/>
              <w:jc w:val="center"/>
            </w:pPr>
            <w:r>
              <w:rPr>
                <w:u w:color="auto"/>
                <w:sz w:val="22"/>
                <w:rFonts w:eastAsia="仿宋_GB2312" w:ascii="仿宋_GB2312" w:hAnsi="仿宋_GB2312" w:cs="仿宋_GB2312"/>
              </w:rPr>
              <w:t>项目</w:t>
            </w:r>
            <w:r>
              <w:rPr>
                <w:u/>
              </w:rPr>
            </w:r>
          </w:p>
        </w:tc>
        <w:tc>
          <w:tcPr>
            <w:tcW w:w="3942" w:type="dxa"/>
            <w:gridSpan w:val="3"/>
            <w:vAlign w:val="center"/>
          </w:tcPr>
          <w:p>
            <w:pPr>
              <w:pBdr/>
              <w:ind/>
              <w:jc w:val="center"/>
            </w:pPr>
            <w:r>
              <w:rPr>
                <w:u w:color="auto"/>
                <w:sz w:val="22"/>
                <w:rFonts w:eastAsia="仿宋_GB2312" w:ascii="仿宋_GB2312" w:hAnsi="仿宋_GB2312" w:cs="仿宋_GB2312"/>
              </w:rPr>
              <w:t>本年支出</w:t>
            </w:r>
            <w:r>
              <w:rPr>
                <w:u/>
              </w:rPr>
            </w:r>
          </w:p>
        </w:tc>
      </w:tr>
      <w:tr>
        <w:trPr/>
        <w:tc>
          <w:tcPr>
            <w:tcW w:w="1314" w:type="dxa"/>
            <w:vAlign w:val="center"/>
          </w:tcPr>
          <w:p>
            <w:pPr>
              <w:pBdr/>
              <w:ind/>
              <w:jc w:val="center"/>
            </w:pPr>
            <w:r>
              <w:rPr>
                <w:u w:color="auto"/>
                <w:sz w:val="22"/>
                <w:rFonts w:eastAsia="仿宋_GB2312" w:ascii="仿宋_GB2312" w:hAnsi="仿宋_GB2312" w:cs="仿宋_GB2312"/>
              </w:rPr>
              <w:t>功能分类科目编码</w:t>
            </w:r>
            <w:r>
              <w:rPr>
                <w:u/>
              </w:rPr>
            </w:r>
          </w:p>
        </w:tc>
        <w:tc>
          <w:tcPr>
            <w:tcW w:w="2628" w:type="dxa"/>
            <w:vAlign w:val="center"/>
          </w:tcPr>
          <w:p>
            <w:pPr>
              <w:pBdr/>
              <w:ind/>
              <w:jc w:val="center"/>
            </w:pPr>
            <w:r>
              <w:rPr>
                <w:u w:color="auto"/>
                <w:sz w:val="22"/>
                <w:rFonts w:eastAsia="仿宋_GB2312" w:ascii="仿宋_GB2312" w:hAnsi="仿宋_GB2312" w:cs="仿宋_GB2312"/>
              </w:rPr>
              <w:t>科目名称</w:t>
            </w:r>
            <w:r>
              <w:rPr>
                <w:u/>
              </w:rPr>
            </w:r>
          </w:p>
        </w:tc>
        <w:tc>
          <w:tcPr>
            <w:tcW w:w="1314" w:type="dxa"/>
            <w:vAlign w:val="center"/>
          </w:tcPr>
          <w:p>
            <w:pPr>
              <w:pBdr/>
              <w:ind/>
              <w:jc w:val="center"/>
            </w:pPr>
            <w:r>
              <w:rPr>
                <w:u w:color="auto"/>
                <w:sz w:val="22"/>
                <w:rFonts w:eastAsia="仿宋_GB2312" w:ascii="仿宋_GB2312" w:hAnsi="仿宋_GB2312" w:cs="仿宋_GB2312"/>
              </w:rPr>
              <w:t>小计</w:t>
            </w:r>
            <w:r>
              <w:rPr>
                <w:u/>
              </w:rPr>
            </w:r>
          </w:p>
        </w:tc>
        <w:tc>
          <w:tcPr>
            <w:tcW w:w="1314" w:type="dxa"/>
            <w:vAlign w:val="center"/>
          </w:tcPr>
          <w:p>
            <w:pPr>
              <w:pBdr/>
              <w:ind/>
              <w:jc w:val="center"/>
            </w:pPr>
            <w:r>
              <w:rPr>
                <w:u w:color="auto"/>
                <w:sz w:val="22"/>
                <w:rFonts w:eastAsia="仿宋_GB2312" w:ascii="仿宋_GB2312" w:hAnsi="仿宋_GB2312" w:cs="仿宋_GB2312"/>
              </w:rPr>
              <w:t>基本支出</w:t>
            </w:r>
            <w:r>
              <w:rPr>
                <w:u/>
              </w:rPr>
            </w:r>
          </w:p>
        </w:tc>
        <w:tc>
          <w:tcPr>
            <w:tcW w:w="1314" w:type="dxa"/>
            <w:vAlign w:val="center"/>
          </w:tcPr>
          <w:p>
            <w:pPr>
              <w:pBdr/>
              <w:ind/>
              <w:jc w:val="center"/>
            </w:pPr>
            <w:r>
              <w:rPr>
                <w:u w:color="auto"/>
                <w:sz w:val="22"/>
                <w:rFonts w:eastAsia="仿宋_GB2312" w:ascii="仿宋_GB2312" w:hAnsi="仿宋_GB2312" w:cs="仿宋_GB2312"/>
              </w:rPr>
              <w:t>项目支出</w:t>
            </w:r>
            <w:r>
              <w:rPr>
                <w:u/>
              </w:rPr>
            </w:r>
          </w:p>
        </w:tc>
      </w:tr>
      <w:tr>
        <w:trPr/>
        <w:tc>
          <w:tcPr>
            <w:tcW w:w="3942" w:type="dxa"/>
            <w:gridSpan w:val="2"/>
          </w:tcPr>
          <w:p>
            <w:pPr>
              <w:pBdr/>
              <w:ind/>
            </w:pPr>
            <w:r>
              <w:rPr>
                <w:u w:color="auto"/>
                <w:sz w:val="18"/>
                <w:rFonts w:eastAsia="仿宋_GB2312" w:ascii="仿宋_GB2312" w:hAnsi="仿宋_GB2312" w:cs="仿宋_GB2312"/>
                <w:b w:val="on"/>
              </w:rPr>
              <w:t>合计</w:t>
            </w:r>
            <w:r>
              <w:rPr>
                <w:u/>
              </w:rPr>
            </w:r>
          </w:p>
        </w:tc>
        <w:tc>
          <w:tcPr>
            <w:tcW w:w="1314" w:type="dxa"/>
          </w:tcPr>
          <w:p>
            <w:pPr>
              <w:pBdr/>
              <w:ind/>
            </w:pPr>
            <w:r>
              <w:rPr>
                <w:u w:color="auto"/>
                <w:sz w:val="18"/>
                <w:rFonts w:eastAsia="仿宋_GB2312" w:ascii="仿宋_GB2312" w:hAnsi="仿宋_GB2312" w:cs="仿宋_GB2312"/>
                <w:b w:val="on"/>
              </w:rPr>
              <w:t>1685.83</w:t>
            </w:r>
            <w:r>
              <w:rPr>
                <w:u/>
              </w:rPr>
            </w:r>
          </w:p>
        </w:tc>
        <w:tc>
          <w:tcPr>
            <w:tcW w:w="1314" w:type="dxa"/>
          </w:tcPr>
          <w:p>
            <w:pPr>
              <w:pBdr/>
              <w:ind/>
            </w:pPr>
            <w:r>
              <w:rPr>
                <w:u w:color="auto"/>
                <w:sz w:val="18"/>
                <w:rFonts w:eastAsia="仿宋_GB2312" w:ascii="仿宋_GB2312" w:hAnsi="仿宋_GB2312" w:cs="仿宋_GB2312"/>
                <w:b w:val="on"/>
              </w:rPr>
              <w:t>969.26</w:t>
            </w:r>
            <w:r>
              <w:rPr>
                <w:u/>
              </w:rPr>
            </w:r>
          </w:p>
        </w:tc>
        <w:tc>
          <w:tcPr>
            <w:tcW w:w="1314" w:type="dxa"/>
          </w:tcPr>
          <w:p>
            <w:pPr>
              <w:pBdr/>
              <w:ind/>
            </w:pPr>
            <w:r>
              <w:rPr>
                <w:u w:color="auto"/>
                <w:sz w:val="18"/>
                <w:rFonts w:eastAsia="仿宋_GB2312" w:ascii="仿宋_GB2312" w:hAnsi="仿宋_GB2312" w:cs="仿宋_GB2312"/>
                <w:b w:val="on"/>
              </w:rPr>
              <w:t>716.56</w:t>
            </w:r>
            <w:r>
              <w:rPr>
                <w:u/>
              </w:rPr>
            </w:r>
          </w:p>
        </w:tc>
      </w:tr>
      <w:tr>
        <w:trPr/>
        <w:tc>
          <w:tcPr>
            <w:tcW w:w="1314" w:type="dxa"/>
          </w:tcPr>
          <w:p>
            <w:pPr>
              <w:pBdr/>
              <w:ind/>
            </w:pPr>
            <w:r>
              <w:rPr>
                <w:u w:color="auto"/>
                <w:sz w:val="18"/>
                <w:rFonts w:eastAsia="仿宋_GB2312" w:ascii="仿宋_GB2312" w:hAnsi="仿宋_GB2312" w:cs="仿宋_GB2312"/>
              </w:rPr>
              <w:t>201</w:t>
            </w:r>
            <w:r>
              <w:rPr>
                <w:u/>
              </w:rPr>
            </w:r>
          </w:p>
        </w:tc>
        <w:tc>
          <w:tcPr>
            <w:tcW w:w="2628" w:type="dxa"/>
          </w:tcPr>
          <w:p>
            <w:pPr>
              <w:pBdr/>
              <w:ind/>
            </w:pPr>
            <w:r>
              <w:rPr>
                <w:u w:color="auto"/>
                <w:sz w:val="18"/>
                <w:rFonts w:eastAsia="仿宋_GB2312" w:ascii="仿宋_GB2312" w:hAnsi="仿宋_GB2312" w:cs="仿宋_GB2312"/>
              </w:rPr>
              <w:t>一般公共服务支出</w:t>
            </w:r>
            <w:r>
              <w:rPr>
                <w:u/>
              </w:rPr>
            </w:r>
          </w:p>
        </w:tc>
        <w:tc>
          <w:tcPr>
            <w:tcW w:w="1314" w:type="dxa"/>
          </w:tcPr>
          <w:p>
            <w:pPr>
              <w:pBdr/>
              <w:ind/>
            </w:pPr>
            <w:r>
              <w:rPr>
                <w:u w:color="auto"/>
                <w:sz w:val="18"/>
                <w:rFonts w:eastAsia="仿宋_GB2312" w:ascii="仿宋_GB2312" w:hAnsi="仿宋_GB2312" w:cs="仿宋_GB2312"/>
              </w:rPr>
              <w:t>936.68</w:t>
            </w:r>
            <w:r>
              <w:rPr>
                <w:u/>
              </w:rPr>
            </w:r>
          </w:p>
        </w:tc>
        <w:tc>
          <w:tcPr>
            <w:tcW w:w="1314" w:type="dxa"/>
          </w:tcPr>
          <w:p>
            <w:pPr>
              <w:pBdr/>
              <w:ind/>
            </w:pPr>
            <w:r>
              <w:rPr>
                <w:u w:color="auto"/>
                <w:sz w:val="18"/>
                <w:rFonts w:eastAsia="仿宋_GB2312" w:ascii="仿宋_GB2312" w:hAnsi="仿宋_GB2312" w:cs="仿宋_GB2312"/>
              </w:rPr>
              <w:t>736.68</w:t>
            </w:r>
            <w:r>
              <w:rPr>
                <w:u/>
              </w:rPr>
            </w:r>
          </w:p>
        </w:tc>
        <w:tc>
          <w:tcPr>
            <w:tcW w:w="1314" w:type="dxa"/>
          </w:tcPr>
          <w:p>
            <w:pPr>
              <w:pBdr/>
              <w:ind/>
            </w:pPr>
            <w:r>
              <w:rPr>
                <w:u w:color="auto"/>
                <w:sz w:val="18"/>
                <w:rFonts w:eastAsia="仿宋_GB2312" w:ascii="仿宋_GB2312" w:hAnsi="仿宋_GB2312" w:cs="仿宋_GB2312"/>
              </w:rPr>
              <w:t>200.00</w:t>
            </w:r>
            <w:r>
              <w:rPr>
                <w:u/>
              </w:rPr>
            </w:r>
          </w:p>
        </w:tc>
      </w:tr>
      <w:tr>
        <w:trPr/>
        <w:tc>
          <w:tcPr>
            <w:tcW w:w="1314" w:type="dxa"/>
          </w:tcPr>
          <w:p>
            <w:pPr>
              <w:pBdr/>
              <w:ind/>
            </w:pPr>
            <w:r>
              <w:rPr>
                <w:u w:color="auto"/>
                <w:sz w:val="18"/>
                <w:rFonts w:eastAsia="仿宋_GB2312" w:ascii="仿宋_GB2312" w:hAnsi="仿宋_GB2312" w:cs="仿宋_GB2312"/>
              </w:rPr>
              <w:t>20103</w:t>
            </w:r>
            <w:r>
              <w:rPr>
                <w:u/>
              </w:rPr>
            </w:r>
          </w:p>
        </w:tc>
        <w:tc>
          <w:tcPr>
            <w:tcW w:w="2628" w:type="dxa"/>
          </w:tcPr>
          <w:p>
            <w:pPr>
              <w:pBdr/>
              <w:ind/>
            </w:pPr>
            <w:r>
              <w:rPr>
                <w:u w:color="auto"/>
                <w:sz w:val="18"/>
                <w:rFonts w:eastAsia="仿宋_GB2312" w:ascii="仿宋_GB2312" w:hAnsi="仿宋_GB2312" w:cs="仿宋_GB2312"/>
              </w:rPr>
              <w:t>政府办公厅（室）及相关机构事务</w:t>
            </w:r>
            <w:r>
              <w:rPr>
                <w:u/>
              </w:rPr>
            </w:r>
          </w:p>
        </w:tc>
        <w:tc>
          <w:tcPr>
            <w:tcW w:w="1314" w:type="dxa"/>
          </w:tcPr>
          <w:p>
            <w:pPr>
              <w:pBdr/>
              <w:ind/>
            </w:pPr>
            <w:r>
              <w:rPr>
                <w:u w:color="auto"/>
                <w:sz w:val="18"/>
                <w:rFonts w:eastAsia="仿宋_GB2312" w:ascii="仿宋_GB2312" w:hAnsi="仿宋_GB2312" w:cs="仿宋_GB2312"/>
              </w:rPr>
              <w:t>623.60</w:t>
            </w:r>
            <w:r>
              <w:rPr>
                <w:u/>
              </w:rPr>
            </w:r>
          </w:p>
        </w:tc>
        <w:tc>
          <w:tcPr>
            <w:tcW w:w="1314" w:type="dxa"/>
          </w:tcPr>
          <w:p>
            <w:pPr>
              <w:pBdr/>
              <w:ind/>
            </w:pPr>
            <w:r>
              <w:rPr>
                <w:u w:color="auto"/>
                <w:sz w:val="18"/>
                <w:rFonts w:eastAsia="仿宋_GB2312" w:ascii="仿宋_GB2312" w:hAnsi="仿宋_GB2312" w:cs="仿宋_GB2312"/>
              </w:rPr>
              <w:t>623.60</w:t>
            </w:r>
            <w:r>
              <w:rPr>
                <w:u/>
              </w:rPr>
            </w:r>
          </w:p>
        </w:tc>
        <w:tc>
          <w:tcPr>
            <w:tcW w:w="1314" w:type="dxa"/>
          </w:tcPr>
          <w:p>
            <w:pPr>
              <w:pBdr/>
              <w:ind/>
            </w:pPr>
            <w:r>
              <w:rPr>
                <w:u w:color="auto"/>
                <w:sz w:val="18"/>
                <w:rFonts w:eastAsia="仿宋_GB2312" w:ascii="仿宋_GB2312" w:hAnsi="仿宋_GB2312" w:cs="仿宋_GB2312"/>
              </w:rPr>
              <w:t>0.00</w:t>
            </w:r>
            <w:r>
              <w:rPr>
                <w:u/>
              </w:rPr>
            </w:r>
          </w:p>
        </w:tc>
      </w:tr>
      <w:tr>
        <w:trPr/>
        <w:tc>
          <w:tcPr>
            <w:tcW w:w="1314" w:type="dxa"/>
          </w:tcPr>
          <w:p>
            <w:pPr>
              <w:pBdr/>
              <w:ind/>
            </w:pPr>
            <w:r>
              <w:rPr>
                <w:u w:color="auto"/>
                <w:sz w:val="18"/>
                <w:rFonts w:eastAsia="仿宋_GB2312" w:ascii="仿宋_GB2312" w:hAnsi="仿宋_GB2312" w:cs="仿宋_GB2312"/>
              </w:rPr>
              <w:t>2010301</w:t>
            </w:r>
            <w:r>
              <w:rPr>
                <w:u/>
              </w:rPr>
            </w:r>
          </w:p>
        </w:tc>
        <w:tc>
          <w:tcPr>
            <w:tcW w:w="2628" w:type="dxa"/>
          </w:tcPr>
          <w:p>
            <w:pPr>
              <w:pBdr/>
              <w:ind/>
            </w:pPr>
            <w:r>
              <w:rPr>
                <w:u w:color="auto"/>
                <w:sz w:val="18"/>
                <w:rFonts w:eastAsia="仿宋_GB2312" w:ascii="仿宋_GB2312" w:hAnsi="仿宋_GB2312" w:cs="仿宋_GB2312"/>
              </w:rPr>
              <w:t>行政运行</w:t>
            </w:r>
            <w:r>
              <w:rPr>
                <w:u/>
              </w:rPr>
            </w:r>
          </w:p>
        </w:tc>
        <w:tc>
          <w:tcPr>
            <w:tcW w:w="1314" w:type="dxa"/>
          </w:tcPr>
          <w:p>
            <w:pPr>
              <w:pBdr/>
              <w:ind/>
            </w:pPr>
            <w:r>
              <w:rPr>
                <w:u w:color="auto"/>
                <w:sz w:val="18"/>
                <w:rFonts w:eastAsia="仿宋_GB2312" w:ascii="仿宋_GB2312" w:hAnsi="仿宋_GB2312" w:cs="仿宋_GB2312"/>
              </w:rPr>
              <w:t>562.23</w:t>
            </w:r>
            <w:r>
              <w:rPr>
                <w:u/>
              </w:rPr>
            </w:r>
          </w:p>
        </w:tc>
        <w:tc>
          <w:tcPr>
            <w:tcW w:w="1314" w:type="dxa"/>
          </w:tcPr>
          <w:p>
            <w:pPr>
              <w:pBdr/>
              <w:ind/>
            </w:pPr>
            <w:r>
              <w:rPr>
                <w:u w:color="auto"/>
                <w:sz w:val="18"/>
                <w:rFonts w:eastAsia="仿宋_GB2312" w:ascii="仿宋_GB2312" w:hAnsi="仿宋_GB2312" w:cs="仿宋_GB2312"/>
              </w:rPr>
              <w:t>562.23</w:t>
            </w:r>
            <w:r>
              <w:rPr>
                <w:u/>
              </w:rPr>
            </w:r>
          </w:p>
        </w:tc>
        <w:tc>
          <w:tcPr>
            <w:tcW w:w="1314" w:type="dxa"/>
          </w:tcPr>
          <w:p>
            <w:pPr>
              <w:pBdr/>
              <w:ind/>
            </w:pPr>
            <w:r>
              <w:rPr>
                <w:u w:color="auto"/>
                <w:sz w:val="18"/>
                <w:rFonts w:eastAsia="仿宋_GB2312" w:ascii="仿宋_GB2312" w:hAnsi="仿宋_GB2312" w:cs="仿宋_GB2312"/>
              </w:rPr>
              <w:t>0.00</w:t>
            </w:r>
            <w:r>
              <w:rPr>
                <w:u/>
              </w:rPr>
            </w:r>
          </w:p>
        </w:tc>
      </w:tr>
      <w:tr>
        <w:trPr/>
        <w:tc>
          <w:tcPr>
            <w:tcW w:w="1314" w:type="dxa"/>
          </w:tcPr>
          <w:p>
            <w:pPr>
              <w:pBdr/>
              <w:ind/>
            </w:pPr>
            <w:r>
              <w:rPr>
                <w:u w:color="auto"/>
                <w:sz w:val="18"/>
                <w:rFonts w:eastAsia="仿宋_GB2312" w:ascii="仿宋_GB2312" w:hAnsi="仿宋_GB2312" w:cs="仿宋_GB2312"/>
              </w:rPr>
              <w:t>2010350</w:t>
            </w:r>
            <w:r>
              <w:rPr>
                <w:u/>
              </w:rPr>
            </w:r>
          </w:p>
        </w:tc>
        <w:tc>
          <w:tcPr>
            <w:tcW w:w="2628" w:type="dxa"/>
          </w:tcPr>
          <w:p>
            <w:pPr>
              <w:pBdr/>
              <w:ind/>
            </w:pPr>
            <w:r>
              <w:rPr>
                <w:u w:color="auto"/>
                <w:sz w:val="18"/>
                <w:rFonts w:eastAsia="仿宋_GB2312" w:ascii="仿宋_GB2312" w:hAnsi="仿宋_GB2312" w:cs="仿宋_GB2312"/>
              </w:rPr>
              <w:t>事业运行</w:t>
            </w:r>
            <w:r>
              <w:rPr>
                <w:u/>
              </w:rPr>
            </w:r>
          </w:p>
        </w:tc>
        <w:tc>
          <w:tcPr>
            <w:tcW w:w="1314" w:type="dxa"/>
          </w:tcPr>
          <w:p>
            <w:pPr>
              <w:pBdr/>
              <w:ind/>
            </w:pPr>
            <w:r>
              <w:rPr>
                <w:u w:color="auto"/>
                <w:sz w:val="18"/>
                <w:rFonts w:eastAsia="仿宋_GB2312" w:ascii="仿宋_GB2312" w:hAnsi="仿宋_GB2312" w:cs="仿宋_GB2312"/>
              </w:rPr>
              <w:t>61.37</w:t>
            </w:r>
            <w:r>
              <w:rPr>
                <w:u/>
              </w:rPr>
            </w:r>
          </w:p>
        </w:tc>
        <w:tc>
          <w:tcPr>
            <w:tcW w:w="1314" w:type="dxa"/>
          </w:tcPr>
          <w:p>
            <w:pPr>
              <w:pBdr/>
              <w:ind/>
            </w:pPr>
            <w:r>
              <w:rPr>
                <w:u w:color="auto"/>
                <w:sz w:val="18"/>
                <w:rFonts w:eastAsia="仿宋_GB2312" w:ascii="仿宋_GB2312" w:hAnsi="仿宋_GB2312" w:cs="仿宋_GB2312"/>
              </w:rPr>
              <w:t>61.37</w:t>
            </w:r>
            <w:r>
              <w:rPr>
                <w:u/>
              </w:rPr>
            </w:r>
          </w:p>
        </w:tc>
        <w:tc>
          <w:tcPr>
            <w:tcW w:w="1314" w:type="dxa"/>
          </w:tcPr>
          <w:p>
            <w:pPr>
              <w:pBdr/>
              <w:ind/>
            </w:pPr>
            <w:r>
              <w:rPr>
                <w:u w:color="auto"/>
                <w:sz w:val="18"/>
                <w:rFonts w:eastAsia="仿宋_GB2312" w:ascii="仿宋_GB2312" w:hAnsi="仿宋_GB2312" w:cs="仿宋_GB2312"/>
              </w:rPr>
              <w:t>0.00</w:t>
            </w:r>
            <w:r>
              <w:rPr>
                <w:u/>
              </w:rPr>
            </w:r>
          </w:p>
        </w:tc>
      </w:tr>
      <w:tr>
        <w:trPr/>
        <w:tc>
          <w:tcPr>
            <w:tcW w:w="1314" w:type="dxa"/>
          </w:tcPr>
          <w:p>
            <w:pPr>
              <w:pBdr/>
              <w:ind/>
            </w:pPr>
            <w:r>
              <w:rPr>
                <w:u w:color="auto"/>
                <w:sz w:val="18"/>
                <w:rFonts w:eastAsia="仿宋_GB2312" w:ascii="仿宋_GB2312" w:hAnsi="仿宋_GB2312" w:cs="仿宋_GB2312"/>
              </w:rPr>
              <w:t>20111</w:t>
            </w:r>
            <w:r>
              <w:rPr>
                <w:u/>
              </w:rPr>
            </w:r>
          </w:p>
        </w:tc>
        <w:tc>
          <w:tcPr>
            <w:tcW w:w="2628" w:type="dxa"/>
          </w:tcPr>
          <w:p>
            <w:pPr>
              <w:pBdr/>
              <w:ind/>
            </w:pPr>
            <w:r>
              <w:rPr>
                <w:u w:color="auto"/>
                <w:sz w:val="18"/>
                <w:rFonts w:eastAsia="仿宋_GB2312" w:ascii="仿宋_GB2312" w:hAnsi="仿宋_GB2312" w:cs="仿宋_GB2312"/>
              </w:rPr>
              <w:t>纪检监察事务</w:t>
            </w:r>
            <w:r>
              <w:rPr>
                <w:u/>
              </w:rPr>
            </w:r>
          </w:p>
        </w:tc>
        <w:tc>
          <w:tcPr>
            <w:tcW w:w="1314" w:type="dxa"/>
          </w:tcPr>
          <w:p>
            <w:pPr>
              <w:pBdr/>
              <w:ind/>
            </w:pPr>
            <w:r>
              <w:rPr>
                <w:u w:color="auto"/>
                <w:sz w:val="18"/>
                <w:rFonts w:eastAsia="仿宋_GB2312" w:ascii="仿宋_GB2312" w:hAnsi="仿宋_GB2312" w:cs="仿宋_GB2312"/>
              </w:rPr>
              <w:t>4.44</w:t>
            </w:r>
            <w:r>
              <w:rPr>
                <w:u/>
              </w:rPr>
            </w:r>
          </w:p>
        </w:tc>
        <w:tc>
          <w:tcPr>
            <w:tcW w:w="1314" w:type="dxa"/>
          </w:tcPr>
          <w:p>
            <w:pPr>
              <w:pBdr/>
              <w:ind/>
            </w:pPr>
            <w:r>
              <w:rPr>
                <w:u w:color="auto"/>
                <w:sz w:val="18"/>
                <w:rFonts w:eastAsia="仿宋_GB2312" w:ascii="仿宋_GB2312" w:hAnsi="仿宋_GB2312" w:cs="仿宋_GB2312"/>
              </w:rPr>
              <w:t>4.44</w:t>
            </w:r>
            <w:r>
              <w:rPr>
                <w:u/>
              </w:rPr>
            </w:r>
          </w:p>
        </w:tc>
        <w:tc>
          <w:tcPr>
            <w:tcW w:w="1314" w:type="dxa"/>
          </w:tcPr>
          <w:p>
            <w:pPr>
              <w:pBdr/>
              <w:ind/>
            </w:pPr>
            <w:r>
              <w:rPr>
                <w:u w:color="auto"/>
                <w:sz w:val="18"/>
                <w:rFonts w:eastAsia="仿宋_GB2312" w:ascii="仿宋_GB2312" w:hAnsi="仿宋_GB2312" w:cs="仿宋_GB2312"/>
              </w:rPr>
              <w:t>0.00</w:t>
            </w:r>
            <w:r>
              <w:rPr>
                <w:u/>
              </w:rPr>
            </w:r>
          </w:p>
        </w:tc>
      </w:tr>
      <w:tr>
        <w:trPr/>
        <w:tc>
          <w:tcPr>
            <w:tcW w:w="1314" w:type="dxa"/>
          </w:tcPr>
          <w:p>
            <w:pPr>
              <w:pBdr/>
              <w:ind/>
            </w:pPr>
            <w:r>
              <w:rPr>
                <w:u w:color="auto"/>
                <w:sz w:val="18"/>
                <w:rFonts w:eastAsia="仿宋_GB2312" w:ascii="仿宋_GB2312" w:hAnsi="仿宋_GB2312" w:cs="仿宋_GB2312"/>
              </w:rPr>
              <w:t>2011101</w:t>
            </w:r>
            <w:r>
              <w:rPr>
                <w:u/>
              </w:rPr>
            </w:r>
          </w:p>
        </w:tc>
        <w:tc>
          <w:tcPr>
            <w:tcW w:w="2628" w:type="dxa"/>
          </w:tcPr>
          <w:p>
            <w:pPr>
              <w:pBdr/>
              <w:ind/>
            </w:pPr>
            <w:r>
              <w:rPr>
                <w:u w:color="auto"/>
                <w:sz w:val="18"/>
                <w:rFonts w:eastAsia="仿宋_GB2312" w:ascii="仿宋_GB2312" w:hAnsi="仿宋_GB2312" w:cs="仿宋_GB2312"/>
              </w:rPr>
              <w:t>行政运行</w:t>
            </w:r>
            <w:r>
              <w:rPr>
                <w:u/>
              </w:rPr>
            </w:r>
          </w:p>
        </w:tc>
        <w:tc>
          <w:tcPr>
            <w:tcW w:w="1314" w:type="dxa"/>
          </w:tcPr>
          <w:p>
            <w:pPr>
              <w:pBdr/>
              <w:ind/>
            </w:pPr>
            <w:r>
              <w:rPr>
                <w:u w:color="auto"/>
                <w:sz w:val="18"/>
                <w:rFonts w:eastAsia="仿宋_GB2312" w:ascii="仿宋_GB2312" w:hAnsi="仿宋_GB2312" w:cs="仿宋_GB2312"/>
              </w:rPr>
              <w:t>4.44</w:t>
            </w:r>
            <w:r>
              <w:rPr>
                <w:u/>
              </w:rPr>
            </w:r>
          </w:p>
        </w:tc>
        <w:tc>
          <w:tcPr>
            <w:tcW w:w="1314" w:type="dxa"/>
          </w:tcPr>
          <w:p>
            <w:pPr>
              <w:pBdr/>
              <w:ind/>
            </w:pPr>
            <w:r>
              <w:rPr>
                <w:u w:color="auto"/>
                <w:sz w:val="18"/>
                <w:rFonts w:eastAsia="仿宋_GB2312" w:ascii="仿宋_GB2312" w:hAnsi="仿宋_GB2312" w:cs="仿宋_GB2312"/>
              </w:rPr>
              <w:t>4.44</w:t>
            </w:r>
            <w:r>
              <w:rPr>
                <w:u/>
              </w:rPr>
            </w:r>
          </w:p>
        </w:tc>
        <w:tc>
          <w:tcPr>
            <w:tcW w:w="1314" w:type="dxa"/>
          </w:tcPr>
          <w:p>
            <w:pPr>
              <w:pBdr/>
              <w:ind/>
            </w:pPr>
            <w:r>
              <w:rPr>
                <w:u w:color="auto"/>
                <w:sz w:val="18"/>
                <w:rFonts w:eastAsia="仿宋_GB2312" w:ascii="仿宋_GB2312" w:hAnsi="仿宋_GB2312" w:cs="仿宋_GB2312"/>
              </w:rPr>
              <w:t>0.00</w:t>
            </w:r>
            <w:r>
              <w:rPr>
                <w:u/>
              </w:rPr>
            </w:r>
          </w:p>
        </w:tc>
      </w:tr>
      <w:tr>
        <w:trPr/>
        <w:tc>
          <w:tcPr>
            <w:tcW w:w="1314" w:type="dxa"/>
          </w:tcPr>
          <w:p>
            <w:pPr>
              <w:pBdr/>
              <w:ind/>
            </w:pPr>
            <w:r>
              <w:rPr>
                <w:u w:color="auto"/>
                <w:sz w:val="18"/>
                <w:rFonts w:eastAsia="仿宋_GB2312" w:ascii="仿宋_GB2312" w:hAnsi="仿宋_GB2312" w:cs="仿宋_GB2312"/>
              </w:rPr>
              <w:t>20129</w:t>
            </w:r>
            <w:r>
              <w:rPr>
                <w:u/>
              </w:rPr>
            </w:r>
          </w:p>
        </w:tc>
        <w:tc>
          <w:tcPr>
            <w:tcW w:w="2628" w:type="dxa"/>
          </w:tcPr>
          <w:p>
            <w:pPr>
              <w:pBdr/>
              <w:ind/>
            </w:pPr>
            <w:r>
              <w:rPr>
                <w:u w:color="auto"/>
                <w:sz w:val="18"/>
                <w:rFonts w:eastAsia="仿宋_GB2312" w:ascii="仿宋_GB2312" w:hAnsi="仿宋_GB2312" w:cs="仿宋_GB2312"/>
              </w:rPr>
              <w:t>群众团体事务</w:t>
            </w:r>
            <w:r>
              <w:rPr>
                <w:u/>
              </w:rPr>
            </w:r>
          </w:p>
        </w:tc>
        <w:tc>
          <w:tcPr>
            <w:tcW w:w="1314" w:type="dxa"/>
          </w:tcPr>
          <w:p>
            <w:pPr>
              <w:pBdr/>
              <w:ind/>
            </w:pPr>
            <w:r>
              <w:rPr>
                <w:u w:color="auto"/>
                <w:sz w:val="18"/>
                <w:rFonts w:eastAsia="仿宋_GB2312" w:ascii="仿宋_GB2312" w:hAnsi="仿宋_GB2312" w:cs="仿宋_GB2312"/>
              </w:rPr>
              <w:t>5.76</w:t>
            </w:r>
            <w:r>
              <w:rPr>
                <w:u/>
              </w:rPr>
            </w:r>
          </w:p>
        </w:tc>
        <w:tc>
          <w:tcPr>
            <w:tcW w:w="1314" w:type="dxa"/>
          </w:tcPr>
          <w:p>
            <w:pPr>
              <w:pBdr/>
              <w:ind/>
            </w:pPr>
            <w:r>
              <w:rPr>
                <w:u w:color="auto"/>
                <w:sz w:val="18"/>
                <w:rFonts w:eastAsia="仿宋_GB2312" w:ascii="仿宋_GB2312" w:hAnsi="仿宋_GB2312" w:cs="仿宋_GB2312"/>
              </w:rPr>
              <w:t>5.76</w:t>
            </w:r>
            <w:r>
              <w:rPr>
                <w:u/>
              </w:rPr>
            </w:r>
          </w:p>
        </w:tc>
        <w:tc>
          <w:tcPr>
            <w:tcW w:w="1314" w:type="dxa"/>
          </w:tcPr>
          <w:p>
            <w:pPr>
              <w:pBdr/>
              <w:ind/>
            </w:pPr>
            <w:r>
              <w:rPr>
                <w:u w:color="auto"/>
                <w:sz w:val="18"/>
                <w:rFonts w:eastAsia="仿宋_GB2312" w:ascii="仿宋_GB2312" w:hAnsi="仿宋_GB2312" w:cs="仿宋_GB2312"/>
              </w:rPr>
              <w:t>0.00</w:t>
            </w:r>
            <w:r>
              <w:rPr>
                <w:u/>
              </w:rPr>
            </w:r>
          </w:p>
        </w:tc>
      </w:tr>
      <w:tr>
        <w:trPr/>
        <w:tc>
          <w:tcPr>
            <w:tcW w:w="1314" w:type="dxa"/>
          </w:tcPr>
          <w:p>
            <w:pPr>
              <w:pBdr/>
              <w:ind/>
            </w:pPr>
            <w:r>
              <w:rPr>
                <w:u w:color="auto"/>
                <w:sz w:val="18"/>
                <w:rFonts w:eastAsia="仿宋_GB2312" w:ascii="仿宋_GB2312" w:hAnsi="仿宋_GB2312" w:cs="仿宋_GB2312"/>
              </w:rPr>
              <w:t>2012901</w:t>
            </w:r>
            <w:r>
              <w:rPr>
                <w:u/>
              </w:rPr>
            </w:r>
          </w:p>
        </w:tc>
        <w:tc>
          <w:tcPr>
            <w:tcW w:w="2628" w:type="dxa"/>
          </w:tcPr>
          <w:p>
            <w:pPr>
              <w:pBdr/>
              <w:ind/>
            </w:pPr>
            <w:r>
              <w:rPr>
                <w:u w:color="auto"/>
                <w:sz w:val="18"/>
                <w:rFonts w:eastAsia="仿宋_GB2312" w:ascii="仿宋_GB2312" w:hAnsi="仿宋_GB2312" w:cs="仿宋_GB2312"/>
              </w:rPr>
              <w:t>行政运行</w:t>
            </w:r>
            <w:r>
              <w:rPr>
                <w:u/>
              </w:rPr>
            </w:r>
          </w:p>
        </w:tc>
        <w:tc>
          <w:tcPr>
            <w:tcW w:w="1314" w:type="dxa"/>
          </w:tcPr>
          <w:p>
            <w:pPr>
              <w:pBdr/>
              <w:ind/>
            </w:pPr>
            <w:r>
              <w:rPr>
                <w:u w:color="auto"/>
                <w:sz w:val="18"/>
                <w:rFonts w:eastAsia="仿宋_GB2312" w:ascii="仿宋_GB2312" w:hAnsi="仿宋_GB2312" w:cs="仿宋_GB2312"/>
              </w:rPr>
              <w:t>5.76</w:t>
            </w:r>
            <w:r>
              <w:rPr>
                <w:u/>
              </w:rPr>
            </w:r>
          </w:p>
        </w:tc>
        <w:tc>
          <w:tcPr>
            <w:tcW w:w="1314" w:type="dxa"/>
          </w:tcPr>
          <w:p>
            <w:pPr>
              <w:pBdr/>
              <w:ind/>
            </w:pPr>
            <w:r>
              <w:rPr>
                <w:u w:color="auto"/>
                <w:sz w:val="18"/>
                <w:rFonts w:eastAsia="仿宋_GB2312" w:ascii="仿宋_GB2312" w:hAnsi="仿宋_GB2312" w:cs="仿宋_GB2312"/>
              </w:rPr>
              <w:t>5.76</w:t>
            </w:r>
            <w:r>
              <w:rPr>
                <w:u/>
              </w:rPr>
            </w:r>
          </w:p>
        </w:tc>
        <w:tc>
          <w:tcPr>
            <w:tcW w:w="1314" w:type="dxa"/>
          </w:tcPr>
          <w:p>
            <w:pPr>
              <w:pBdr/>
              <w:ind/>
            </w:pPr>
            <w:r>
              <w:rPr>
                <w:u w:color="auto"/>
                <w:sz w:val="18"/>
                <w:rFonts w:eastAsia="仿宋_GB2312" w:ascii="仿宋_GB2312" w:hAnsi="仿宋_GB2312" w:cs="仿宋_GB2312"/>
              </w:rPr>
              <w:t>0.00</w:t>
            </w:r>
            <w:r>
              <w:rPr>
                <w:u/>
              </w:rPr>
            </w:r>
          </w:p>
        </w:tc>
      </w:tr>
      <w:tr>
        <w:trPr/>
        <w:tc>
          <w:tcPr>
            <w:tcW w:w="1314" w:type="dxa"/>
          </w:tcPr>
          <w:p>
            <w:pPr>
              <w:pBdr/>
              <w:ind/>
            </w:pPr>
            <w:r>
              <w:rPr>
                <w:u w:color="auto"/>
                <w:sz w:val="18"/>
                <w:rFonts w:eastAsia="仿宋_GB2312" w:ascii="仿宋_GB2312" w:hAnsi="仿宋_GB2312" w:cs="仿宋_GB2312"/>
              </w:rPr>
              <w:t>20136</w:t>
            </w:r>
            <w:r>
              <w:rPr>
                <w:u/>
              </w:rPr>
            </w:r>
          </w:p>
        </w:tc>
        <w:tc>
          <w:tcPr>
            <w:tcW w:w="2628" w:type="dxa"/>
          </w:tcPr>
          <w:p>
            <w:pPr>
              <w:pBdr/>
              <w:ind/>
            </w:pPr>
            <w:r>
              <w:rPr>
                <w:u w:color="auto"/>
                <w:sz w:val="18"/>
                <w:rFonts w:eastAsia="仿宋_GB2312" w:ascii="仿宋_GB2312" w:hAnsi="仿宋_GB2312" w:cs="仿宋_GB2312"/>
              </w:rPr>
              <w:t>其他共产党事务支出</w:t>
            </w:r>
            <w:r>
              <w:rPr>
                <w:u/>
              </w:rPr>
            </w:r>
          </w:p>
        </w:tc>
        <w:tc>
          <w:tcPr>
            <w:tcW w:w="1314" w:type="dxa"/>
          </w:tcPr>
          <w:p>
            <w:pPr>
              <w:pBdr/>
              <w:ind/>
            </w:pPr>
            <w:r>
              <w:rPr>
                <w:u w:color="auto"/>
                <w:sz w:val="18"/>
                <w:rFonts w:eastAsia="仿宋_GB2312" w:ascii="仿宋_GB2312" w:hAnsi="仿宋_GB2312" w:cs="仿宋_GB2312"/>
              </w:rPr>
              <w:t>2.88</w:t>
            </w:r>
            <w:r>
              <w:rPr>
                <w:u/>
              </w:rPr>
            </w:r>
          </w:p>
        </w:tc>
        <w:tc>
          <w:tcPr>
            <w:tcW w:w="1314" w:type="dxa"/>
          </w:tcPr>
          <w:p>
            <w:pPr>
              <w:pBdr/>
              <w:ind/>
            </w:pPr>
            <w:r>
              <w:rPr>
                <w:u w:color="auto"/>
                <w:sz w:val="18"/>
                <w:rFonts w:eastAsia="仿宋_GB2312" w:ascii="仿宋_GB2312" w:hAnsi="仿宋_GB2312" w:cs="仿宋_GB2312"/>
              </w:rPr>
              <w:t>2.88</w:t>
            </w:r>
            <w:r>
              <w:rPr>
                <w:u/>
              </w:rPr>
            </w:r>
          </w:p>
        </w:tc>
        <w:tc>
          <w:tcPr>
            <w:tcW w:w="1314" w:type="dxa"/>
          </w:tcPr>
          <w:p>
            <w:pPr>
              <w:pBdr/>
              <w:ind/>
            </w:pPr>
            <w:r>
              <w:rPr>
                <w:u w:color="auto"/>
                <w:sz w:val="18"/>
                <w:rFonts w:eastAsia="仿宋_GB2312" w:ascii="仿宋_GB2312" w:hAnsi="仿宋_GB2312" w:cs="仿宋_GB2312"/>
              </w:rPr>
              <w:t>0.00</w:t>
            </w:r>
            <w:r>
              <w:rPr>
                <w:u/>
              </w:rPr>
            </w:r>
          </w:p>
        </w:tc>
      </w:tr>
      <w:tr>
        <w:trPr/>
        <w:tc>
          <w:tcPr>
            <w:tcW w:w="1314" w:type="dxa"/>
          </w:tcPr>
          <w:p>
            <w:pPr>
              <w:pBdr/>
              <w:ind/>
            </w:pPr>
            <w:r>
              <w:rPr>
                <w:u w:color="auto"/>
                <w:sz w:val="18"/>
                <w:rFonts w:eastAsia="仿宋_GB2312" w:ascii="仿宋_GB2312" w:hAnsi="仿宋_GB2312" w:cs="仿宋_GB2312"/>
              </w:rPr>
              <w:t>2013601</w:t>
            </w:r>
            <w:r>
              <w:rPr>
                <w:u/>
              </w:rPr>
            </w:r>
          </w:p>
        </w:tc>
        <w:tc>
          <w:tcPr>
            <w:tcW w:w="2628" w:type="dxa"/>
          </w:tcPr>
          <w:p>
            <w:pPr>
              <w:pBdr/>
              <w:ind/>
            </w:pPr>
            <w:r>
              <w:rPr>
                <w:u w:color="auto"/>
                <w:sz w:val="18"/>
                <w:rFonts w:eastAsia="仿宋_GB2312" w:ascii="仿宋_GB2312" w:hAnsi="仿宋_GB2312" w:cs="仿宋_GB2312"/>
              </w:rPr>
              <w:t>行政运行</w:t>
            </w:r>
            <w:r>
              <w:rPr>
                <w:u/>
              </w:rPr>
            </w:r>
          </w:p>
        </w:tc>
        <w:tc>
          <w:tcPr>
            <w:tcW w:w="1314" w:type="dxa"/>
          </w:tcPr>
          <w:p>
            <w:pPr>
              <w:pBdr/>
              <w:ind/>
            </w:pPr>
            <w:r>
              <w:rPr>
                <w:u w:color="auto"/>
                <w:sz w:val="18"/>
                <w:rFonts w:eastAsia="仿宋_GB2312" w:ascii="仿宋_GB2312" w:hAnsi="仿宋_GB2312" w:cs="仿宋_GB2312"/>
              </w:rPr>
              <w:t>2.88</w:t>
            </w:r>
            <w:r>
              <w:rPr>
                <w:u/>
              </w:rPr>
            </w:r>
          </w:p>
        </w:tc>
        <w:tc>
          <w:tcPr>
            <w:tcW w:w="1314" w:type="dxa"/>
          </w:tcPr>
          <w:p>
            <w:pPr>
              <w:pBdr/>
              <w:ind/>
            </w:pPr>
            <w:r>
              <w:rPr>
                <w:u w:color="auto"/>
                <w:sz w:val="18"/>
                <w:rFonts w:eastAsia="仿宋_GB2312" w:ascii="仿宋_GB2312" w:hAnsi="仿宋_GB2312" w:cs="仿宋_GB2312"/>
              </w:rPr>
              <w:t>2.88</w:t>
            </w:r>
            <w:r>
              <w:rPr>
                <w:u/>
              </w:rPr>
            </w:r>
          </w:p>
        </w:tc>
        <w:tc>
          <w:tcPr>
            <w:tcW w:w="1314" w:type="dxa"/>
          </w:tcPr>
          <w:p>
            <w:pPr>
              <w:pBdr/>
              <w:ind/>
            </w:pPr>
            <w:r>
              <w:rPr>
                <w:u w:color="auto"/>
                <w:sz w:val="18"/>
                <w:rFonts w:eastAsia="仿宋_GB2312" w:ascii="仿宋_GB2312" w:hAnsi="仿宋_GB2312" w:cs="仿宋_GB2312"/>
              </w:rPr>
              <w:t>0.00</w:t>
            </w:r>
            <w:r>
              <w:rPr>
                <w:u/>
              </w:rPr>
            </w:r>
          </w:p>
        </w:tc>
      </w:tr>
      <w:tr>
        <w:trPr/>
        <w:tc>
          <w:tcPr>
            <w:tcW w:w="1314" w:type="dxa"/>
          </w:tcPr>
          <w:p>
            <w:pPr>
              <w:pBdr/>
              <w:ind/>
            </w:pPr>
            <w:r>
              <w:rPr>
                <w:u w:color="auto"/>
                <w:sz w:val="18"/>
                <w:rFonts w:eastAsia="仿宋_GB2312" w:ascii="仿宋_GB2312" w:hAnsi="仿宋_GB2312" w:cs="仿宋_GB2312"/>
              </w:rPr>
              <w:t>20199</w:t>
            </w:r>
            <w:r>
              <w:rPr>
                <w:u/>
              </w:rPr>
            </w:r>
          </w:p>
        </w:tc>
        <w:tc>
          <w:tcPr>
            <w:tcW w:w="2628" w:type="dxa"/>
          </w:tcPr>
          <w:p>
            <w:pPr>
              <w:pBdr/>
              <w:ind/>
            </w:pPr>
            <w:r>
              <w:rPr>
                <w:u w:color="auto"/>
                <w:sz w:val="18"/>
                <w:rFonts w:eastAsia="仿宋_GB2312" w:ascii="仿宋_GB2312" w:hAnsi="仿宋_GB2312" w:cs="仿宋_GB2312"/>
              </w:rPr>
              <w:t>其他一般公共服务支出</w:t>
            </w:r>
            <w:r>
              <w:rPr>
                <w:u/>
              </w:rPr>
            </w:r>
          </w:p>
        </w:tc>
        <w:tc>
          <w:tcPr>
            <w:tcW w:w="1314" w:type="dxa"/>
          </w:tcPr>
          <w:p>
            <w:pPr>
              <w:pBdr/>
              <w:ind/>
            </w:pPr>
            <w:r>
              <w:rPr>
                <w:u w:color="auto"/>
                <w:sz w:val="18"/>
                <w:rFonts w:eastAsia="仿宋_GB2312" w:ascii="仿宋_GB2312" w:hAnsi="仿宋_GB2312" w:cs="仿宋_GB2312"/>
              </w:rPr>
              <w:t>300.00</w:t>
            </w:r>
            <w:r>
              <w:rPr>
                <w:u/>
              </w:rPr>
            </w:r>
          </w:p>
        </w:tc>
        <w:tc>
          <w:tcPr>
            <w:tcW w:w="1314" w:type="dxa"/>
          </w:tcPr>
          <w:p>
            <w:pPr>
              <w:pBdr/>
              <w:ind/>
            </w:pPr>
            <w:r>
              <w:rPr>
                <w:u w:color="auto"/>
                <w:sz w:val="18"/>
                <w:rFonts w:eastAsia="仿宋_GB2312" w:ascii="仿宋_GB2312" w:hAnsi="仿宋_GB2312" w:cs="仿宋_GB2312"/>
              </w:rPr>
              <w:t>100.00</w:t>
            </w:r>
            <w:r>
              <w:rPr>
                <w:u/>
              </w:rPr>
            </w:r>
          </w:p>
        </w:tc>
        <w:tc>
          <w:tcPr>
            <w:tcW w:w="1314" w:type="dxa"/>
          </w:tcPr>
          <w:p>
            <w:pPr>
              <w:pBdr/>
              <w:ind/>
            </w:pPr>
            <w:r>
              <w:rPr>
                <w:u w:color="auto"/>
                <w:sz w:val="18"/>
                <w:rFonts w:eastAsia="仿宋_GB2312" w:ascii="仿宋_GB2312" w:hAnsi="仿宋_GB2312" w:cs="仿宋_GB2312"/>
              </w:rPr>
              <w:t>200.00</w:t>
            </w:r>
            <w:r>
              <w:rPr>
                <w:u/>
              </w:rPr>
            </w:r>
          </w:p>
        </w:tc>
      </w:tr>
      <w:tr>
        <w:trPr/>
        <w:tc>
          <w:tcPr>
            <w:tcW w:w="1314" w:type="dxa"/>
          </w:tcPr>
          <w:p>
            <w:pPr>
              <w:pBdr/>
              <w:ind/>
            </w:pPr>
            <w:r>
              <w:rPr>
                <w:u w:color="auto"/>
                <w:sz w:val="18"/>
                <w:rFonts w:eastAsia="仿宋_GB2312" w:ascii="仿宋_GB2312" w:hAnsi="仿宋_GB2312" w:cs="仿宋_GB2312"/>
              </w:rPr>
              <w:t>2019999</w:t>
            </w:r>
            <w:r>
              <w:rPr>
                <w:u/>
              </w:rPr>
            </w:r>
          </w:p>
        </w:tc>
        <w:tc>
          <w:tcPr>
            <w:tcW w:w="2628" w:type="dxa"/>
          </w:tcPr>
          <w:p>
            <w:pPr>
              <w:pBdr/>
              <w:ind/>
            </w:pPr>
            <w:r>
              <w:rPr>
                <w:u w:color="auto"/>
                <w:sz w:val="18"/>
                <w:rFonts w:eastAsia="仿宋_GB2312" w:ascii="仿宋_GB2312" w:hAnsi="仿宋_GB2312" w:cs="仿宋_GB2312"/>
              </w:rPr>
              <w:t>其他一般公共服务支出</w:t>
            </w:r>
            <w:r>
              <w:rPr>
                <w:u/>
              </w:rPr>
            </w:r>
          </w:p>
        </w:tc>
        <w:tc>
          <w:tcPr>
            <w:tcW w:w="1314" w:type="dxa"/>
          </w:tcPr>
          <w:p>
            <w:pPr>
              <w:pBdr/>
              <w:ind/>
            </w:pPr>
            <w:r>
              <w:rPr>
                <w:u w:color="auto"/>
                <w:sz w:val="18"/>
                <w:rFonts w:eastAsia="仿宋_GB2312" w:ascii="仿宋_GB2312" w:hAnsi="仿宋_GB2312" w:cs="仿宋_GB2312"/>
              </w:rPr>
              <w:t>300.00</w:t>
            </w:r>
            <w:r>
              <w:rPr>
                <w:u/>
              </w:rPr>
            </w:r>
          </w:p>
        </w:tc>
        <w:tc>
          <w:tcPr>
            <w:tcW w:w="1314" w:type="dxa"/>
          </w:tcPr>
          <w:p>
            <w:pPr>
              <w:pBdr/>
              <w:ind/>
            </w:pPr>
            <w:r>
              <w:rPr>
                <w:u w:color="auto"/>
                <w:sz w:val="18"/>
                <w:rFonts w:eastAsia="仿宋_GB2312" w:ascii="仿宋_GB2312" w:hAnsi="仿宋_GB2312" w:cs="仿宋_GB2312"/>
              </w:rPr>
              <w:t>100.00</w:t>
            </w:r>
            <w:r>
              <w:rPr>
                <w:u/>
              </w:rPr>
            </w:r>
          </w:p>
        </w:tc>
        <w:tc>
          <w:tcPr>
            <w:tcW w:w="1314" w:type="dxa"/>
          </w:tcPr>
          <w:p>
            <w:pPr>
              <w:pBdr/>
              <w:ind/>
            </w:pPr>
            <w:r>
              <w:rPr>
                <w:u w:color="auto"/>
                <w:sz w:val="18"/>
                <w:rFonts w:eastAsia="仿宋_GB2312" w:ascii="仿宋_GB2312" w:hAnsi="仿宋_GB2312" w:cs="仿宋_GB2312"/>
              </w:rPr>
              <w:t>200.00</w:t>
            </w:r>
            <w:r>
              <w:rPr>
                <w:u/>
              </w:rPr>
            </w:r>
          </w:p>
        </w:tc>
      </w:tr>
      <w:tr>
        <w:trPr/>
        <w:tc>
          <w:tcPr>
            <w:tcW w:w="1314" w:type="dxa"/>
          </w:tcPr>
          <w:p>
            <w:pPr>
              <w:pBdr/>
              <w:ind/>
            </w:pPr>
            <w:r>
              <w:rPr>
                <w:u w:color="auto"/>
                <w:sz w:val="18"/>
                <w:rFonts w:eastAsia="仿宋_GB2312" w:ascii="仿宋_GB2312" w:hAnsi="仿宋_GB2312" w:cs="仿宋_GB2312"/>
              </w:rPr>
              <w:t>203</w:t>
            </w:r>
            <w:r>
              <w:rPr>
                <w:u/>
              </w:rPr>
            </w:r>
          </w:p>
        </w:tc>
        <w:tc>
          <w:tcPr>
            <w:tcW w:w="2628" w:type="dxa"/>
          </w:tcPr>
          <w:p>
            <w:pPr>
              <w:pBdr/>
              <w:ind/>
            </w:pPr>
            <w:r>
              <w:rPr>
                <w:u w:color="auto"/>
                <w:sz w:val="18"/>
                <w:rFonts w:eastAsia="仿宋_GB2312" w:ascii="仿宋_GB2312" w:hAnsi="仿宋_GB2312" w:cs="仿宋_GB2312"/>
              </w:rPr>
              <w:t>国防支出</w:t>
            </w:r>
            <w:r>
              <w:rPr>
                <w:u/>
              </w:rPr>
            </w:r>
          </w:p>
        </w:tc>
        <w:tc>
          <w:tcPr>
            <w:tcW w:w="1314" w:type="dxa"/>
          </w:tcPr>
          <w:p>
            <w:pPr>
              <w:pBdr/>
              <w:ind/>
            </w:pPr>
            <w:r>
              <w:rPr>
                <w:u w:color="auto"/>
                <w:sz w:val="18"/>
                <w:rFonts w:eastAsia="仿宋_GB2312" w:ascii="仿宋_GB2312" w:hAnsi="仿宋_GB2312" w:cs="仿宋_GB2312"/>
              </w:rPr>
              <w:t>3.60</w:t>
            </w:r>
            <w:r>
              <w:rPr>
                <w:u/>
              </w:rPr>
            </w:r>
          </w:p>
        </w:tc>
        <w:tc>
          <w:tcPr>
            <w:tcW w:w="1314" w:type="dxa"/>
          </w:tcPr>
          <w:p>
            <w:pPr>
              <w:pBdr/>
              <w:ind/>
            </w:pPr>
            <w:r>
              <w:rPr>
                <w:u w:color="auto"/>
                <w:sz w:val="18"/>
                <w:rFonts w:eastAsia="仿宋_GB2312" w:ascii="仿宋_GB2312" w:hAnsi="仿宋_GB2312" w:cs="仿宋_GB2312"/>
              </w:rPr>
              <w:t>3.60</w:t>
            </w:r>
            <w:r>
              <w:rPr>
                <w:u/>
              </w:rPr>
            </w:r>
          </w:p>
        </w:tc>
        <w:tc>
          <w:tcPr>
            <w:tcW w:w="1314" w:type="dxa"/>
          </w:tcPr>
          <w:p>
            <w:pPr>
              <w:pBdr/>
              <w:ind/>
            </w:pPr>
            <w:r>
              <w:rPr>
                <w:u w:color="auto"/>
                <w:sz w:val="18"/>
                <w:rFonts w:eastAsia="仿宋_GB2312" w:ascii="仿宋_GB2312" w:hAnsi="仿宋_GB2312" w:cs="仿宋_GB2312"/>
              </w:rPr>
              <w:t>0.00</w:t>
            </w:r>
            <w:r>
              <w:rPr>
                <w:u/>
              </w:rPr>
            </w:r>
          </w:p>
        </w:tc>
      </w:tr>
      <w:tr>
        <w:trPr/>
        <w:tc>
          <w:tcPr>
            <w:tcW w:w="1314" w:type="dxa"/>
          </w:tcPr>
          <w:p>
            <w:pPr>
              <w:pBdr/>
              <w:ind/>
            </w:pPr>
            <w:r>
              <w:rPr>
                <w:u w:color="auto"/>
                <w:sz w:val="18"/>
                <w:rFonts w:eastAsia="仿宋_GB2312" w:ascii="仿宋_GB2312" w:hAnsi="仿宋_GB2312" w:cs="仿宋_GB2312"/>
              </w:rPr>
              <w:t>20306</w:t>
            </w:r>
            <w:r>
              <w:rPr>
                <w:u/>
              </w:rPr>
            </w:r>
          </w:p>
        </w:tc>
        <w:tc>
          <w:tcPr>
            <w:tcW w:w="2628" w:type="dxa"/>
          </w:tcPr>
          <w:p>
            <w:pPr>
              <w:pBdr/>
              <w:ind/>
            </w:pPr>
            <w:r>
              <w:rPr>
                <w:u w:color="auto"/>
                <w:sz w:val="18"/>
                <w:rFonts w:eastAsia="仿宋_GB2312" w:ascii="仿宋_GB2312" w:hAnsi="仿宋_GB2312" w:cs="仿宋_GB2312"/>
              </w:rPr>
              <w:t>国防动员</w:t>
            </w:r>
            <w:r>
              <w:rPr>
                <w:u/>
              </w:rPr>
            </w:r>
          </w:p>
        </w:tc>
        <w:tc>
          <w:tcPr>
            <w:tcW w:w="1314" w:type="dxa"/>
          </w:tcPr>
          <w:p>
            <w:pPr>
              <w:pBdr/>
              <w:ind/>
            </w:pPr>
            <w:r>
              <w:rPr>
                <w:u w:color="auto"/>
                <w:sz w:val="18"/>
                <w:rFonts w:eastAsia="仿宋_GB2312" w:ascii="仿宋_GB2312" w:hAnsi="仿宋_GB2312" w:cs="仿宋_GB2312"/>
              </w:rPr>
              <w:t>3.60</w:t>
            </w:r>
            <w:r>
              <w:rPr>
                <w:u/>
              </w:rPr>
            </w:r>
          </w:p>
        </w:tc>
        <w:tc>
          <w:tcPr>
            <w:tcW w:w="1314" w:type="dxa"/>
          </w:tcPr>
          <w:p>
            <w:pPr>
              <w:pBdr/>
              <w:ind/>
            </w:pPr>
            <w:r>
              <w:rPr>
                <w:u w:color="auto"/>
                <w:sz w:val="18"/>
                <w:rFonts w:eastAsia="仿宋_GB2312" w:ascii="仿宋_GB2312" w:hAnsi="仿宋_GB2312" w:cs="仿宋_GB2312"/>
              </w:rPr>
              <w:t>3.60</w:t>
            </w:r>
            <w:r>
              <w:rPr>
                <w:u/>
              </w:rPr>
            </w:r>
          </w:p>
        </w:tc>
        <w:tc>
          <w:tcPr>
            <w:tcW w:w="1314" w:type="dxa"/>
          </w:tcPr>
          <w:p>
            <w:pPr>
              <w:pBdr/>
              <w:ind/>
            </w:pPr>
            <w:r>
              <w:rPr>
                <w:u w:color="auto"/>
                <w:sz w:val="18"/>
                <w:rFonts w:eastAsia="仿宋_GB2312" w:ascii="仿宋_GB2312" w:hAnsi="仿宋_GB2312" w:cs="仿宋_GB2312"/>
              </w:rPr>
              <w:t>0.00</w:t>
            </w:r>
            <w:r>
              <w:rPr>
                <w:u/>
              </w:rPr>
            </w:r>
          </w:p>
        </w:tc>
      </w:tr>
      <w:tr>
        <w:trPr/>
        <w:tc>
          <w:tcPr>
            <w:tcW w:w="1314" w:type="dxa"/>
          </w:tcPr>
          <w:p>
            <w:pPr>
              <w:pBdr/>
              <w:ind/>
            </w:pPr>
            <w:r>
              <w:rPr>
                <w:u w:color="auto"/>
                <w:sz w:val="18"/>
                <w:rFonts w:eastAsia="仿宋_GB2312" w:ascii="仿宋_GB2312" w:hAnsi="仿宋_GB2312" w:cs="仿宋_GB2312"/>
              </w:rPr>
              <w:t>2030607</w:t>
            </w:r>
            <w:r>
              <w:rPr>
                <w:u/>
              </w:rPr>
            </w:r>
          </w:p>
        </w:tc>
        <w:tc>
          <w:tcPr>
            <w:tcW w:w="2628" w:type="dxa"/>
          </w:tcPr>
          <w:p>
            <w:pPr>
              <w:pBdr/>
              <w:ind/>
            </w:pPr>
            <w:r>
              <w:rPr>
                <w:u w:color="auto"/>
                <w:sz w:val="18"/>
                <w:rFonts w:eastAsia="仿宋_GB2312" w:ascii="仿宋_GB2312" w:hAnsi="仿宋_GB2312" w:cs="仿宋_GB2312"/>
              </w:rPr>
              <w:t>民兵</w:t>
            </w:r>
            <w:r>
              <w:rPr>
                <w:u/>
              </w:rPr>
            </w:r>
          </w:p>
        </w:tc>
        <w:tc>
          <w:tcPr>
            <w:tcW w:w="1314" w:type="dxa"/>
          </w:tcPr>
          <w:p>
            <w:pPr>
              <w:pBdr/>
              <w:ind/>
            </w:pPr>
            <w:r>
              <w:rPr>
                <w:u w:color="auto"/>
                <w:sz w:val="18"/>
                <w:rFonts w:eastAsia="仿宋_GB2312" w:ascii="仿宋_GB2312" w:hAnsi="仿宋_GB2312" w:cs="仿宋_GB2312"/>
              </w:rPr>
              <w:t>3.60</w:t>
            </w:r>
            <w:r>
              <w:rPr>
                <w:u/>
              </w:rPr>
            </w:r>
          </w:p>
        </w:tc>
        <w:tc>
          <w:tcPr>
            <w:tcW w:w="1314" w:type="dxa"/>
          </w:tcPr>
          <w:p>
            <w:pPr>
              <w:pBdr/>
              <w:ind/>
            </w:pPr>
            <w:r>
              <w:rPr>
                <w:u w:color="auto"/>
                <w:sz w:val="18"/>
                <w:rFonts w:eastAsia="仿宋_GB2312" w:ascii="仿宋_GB2312" w:hAnsi="仿宋_GB2312" w:cs="仿宋_GB2312"/>
              </w:rPr>
              <w:t>3.60</w:t>
            </w:r>
            <w:r>
              <w:rPr>
                <w:u/>
              </w:rPr>
            </w:r>
          </w:p>
        </w:tc>
        <w:tc>
          <w:tcPr>
            <w:tcW w:w="1314" w:type="dxa"/>
          </w:tcPr>
          <w:p>
            <w:pPr>
              <w:pBdr/>
              <w:ind/>
            </w:pPr>
            <w:r>
              <w:rPr>
                <w:u w:color="auto"/>
                <w:sz w:val="18"/>
                <w:rFonts w:eastAsia="仿宋_GB2312" w:ascii="仿宋_GB2312" w:hAnsi="仿宋_GB2312" w:cs="仿宋_GB2312"/>
              </w:rPr>
              <w:t>0.00</w:t>
            </w:r>
            <w:r>
              <w:rPr>
                <w:u/>
              </w:rPr>
            </w:r>
          </w:p>
        </w:tc>
      </w:tr>
      <w:tr>
        <w:trPr/>
        <w:tc>
          <w:tcPr>
            <w:tcW w:w="1314" w:type="dxa"/>
          </w:tcPr>
          <w:p>
            <w:pPr>
              <w:pBdr/>
              <w:ind/>
            </w:pPr>
            <w:r>
              <w:rPr>
                <w:u w:color="auto"/>
                <w:sz w:val="18"/>
                <w:rFonts w:eastAsia="仿宋_GB2312" w:ascii="仿宋_GB2312" w:hAnsi="仿宋_GB2312" w:cs="仿宋_GB2312"/>
              </w:rPr>
              <w:t>207</w:t>
            </w:r>
            <w:r>
              <w:rPr>
                <w:u/>
              </w:rPr>
            </w:r>
          </w:p>
        </w:tc>
        <w:tc>
          <w:tcPr>
            <w:tcW w:w="2628" w:type="dxa"/>
          </w:tcPr>
          <w:p>
            <w:pPr>
              <w:pBdr/>
              <w:ind/>
            </w:pPr>
            <w:r>
              <w:rPr>
                <w:u w:color="auto"/>
                <w:sz w:val="18"/>
                <w:rFonts w:eastAsia="仿宋_GB2312" w:ascii="仿宋_GB2312" w:hAnsi="仿宋_GB2312" w:cs="仿宋_GB2312"/>
              </w:rPr>
              <w:t>文化旅游体育与传媒支出</w:t>
            </w:r>
            <w:r>
              <w:rPr>
                <w:u/>
              </w:rPr>
            </w:r>
          </w:p>
        </w:tc>
        <w:tc>
          <w:tcPr>
            <w:tcW w:w="1314" w:type="dxa"/>
          </w:tcPr>
          <w:p>
            <w:pPr>
              <w:pBdr/>
              <w:ind/>
            </w:pPr>
            <w:r>
              <w:rPr>
                <w:u w:color="auto"/>
                <w:sz w:val="18"/>
                <w:rFonts w:eastAsia="仿宋_GB2312" w:ascii="仿宋_GB2312" w:hAnsi="仿宋_GB2312" w:cs="仿宋_GB2312"/>
              </w:rPr>
              <w:t>2.88</w:t>
            </w:r>
            <w:r>
              <w:rPr>
                <w:u/>
              </w:rPr>
            </w:r>
          </w:p>
        </w:tc>
        <w:tc>
          <w:tcPr>
            <w:tcW w:w="1314" w:type="dxa"/>
          </w:tcPr>
          <w:p>
            <w:pPr>
              <w:pBdr/>
              <w:ind/>
            </w:pPr>
            <w:r>
              <w:rPr>
                <w:u w:color="auto"/>
                <w:sz w:val="18"/>
                <w:rFonts w:eastAsia="仿宋_GB2312" w:ascii="仿宋_GB2312" w:hAnsi="仿宋_GB2312" w:cs="仿宋_GB2312"/>
              </w:rPr>
              <w:t>2.88</w:t>
            </w:r>
            <w:r>
              <w:rPr>
                <w:u/>
              </w:rPr>
            </w:r>
          </w:p>
        </w:tc>
        <w:tc>
          <w:tcPr>
            <w:tcW w:w="1314" w:type="dxa"/>
          </w:tcPr>
          <w:p>
            <w:pPr>
              <w:pBdr/>
              <w:ind/>
            </w:pPr>
            <w:r>
              <w:rPr>
                <w:u w:color="auto"/>
                <w:sz w:val="18"/>
                <w:rFonts w:eastAsia="仿宋_GB2312" w:ascii="仿宋_GB2312" w:hAnsi="仿宋_GB2312" w:cs="仿宋_GB2312"/>
              </w:rPr>
              <w:t>0.00</w:t>
            </w:r>
            <w:r>
              <w:rPr>
                <w:u/>
              </w:rPr>
            </w:r>
          </w:p>
        </w:tc>
      </w:tr>
      <w:tr>
        <w:trPr/>
        <w:tc>
          <w:tcPr>
            <w:tcW w:w="1314" w:type="dxa"/>
          </w:tcPr>
          <w:p>
            <w:pPr>
              <w:pBdr/>
              <w:ind/>
            </w:pPr>
            <w:r>
              <w:rPr>
                <w:u w:color="auto"/>
                <w:sz w:val="18"/>
                <w:rFonts w:eastAsia="仿宋_GB2312" w:ascii="仿宋_GB2312" w:hAnsi="仿宋_GB2312" w:cs="仿宋_GB2312"/>
              </w:rPr>
              <w:t>20701</w:t>
            </w:r>
            <w:r>
              <w:rPr>
                <w:u/>
              </w:rPr>
            </w:r>
          </w:p>
        </w:tc>
        <w:tc>
          <w:tcPr>
            <w:tcW w:w="2628" w:type="dxa"/>
          </w:tcPr>
          <w:p>
            <w:pPr>
              <w:pBdr/>
              <w:ind/>
            </w:pPr>
            <w:r>
              <w:rPr>
                <w:u w:color="auto"/>
                <w:sz w:val="18"/>
                <w:rFonts w:eastAsia="仿宋_GB2312" w:ascii="仿宋_GB2312" w:hAnsi="仿宋_GB2312" w:cs="仿宋_GB2312"/>
              </w:rPr>
              <w:t>文化和旅游</w:t>
            </w:r>
            <w:r>
              <w:rPr>
                <w:u/>
              </w:rPr>
            </w:r>
          </w:p>
        </w:tc>
        <w:tc>
          <w:tcPr>
            <w:tcW w:w="1314" w:type="dxa"/>
          </w:tcPr>
          <w:p>
            <w:pPr>
              <w:pBdr/>
              <w:ind/>
            </w:pPr>
            <w:r>
              <w:rPr>
                <w:u w:color="auto"/>
                <w:sz w:val="18"/>
                <w:rFonts w:eastAsia="仿宋_GB2312" w:ascii="仿宋_GB2312" w:hAnsi="仿宋_GB2312" w:cs="仿宋_GB2312"/>
              </w:rPr>
              <w:t>2.88</w:t>
            </w:r>
            <w:r>
              <w:rPr>
                <w:u/>
              </w:rPr>
            </w:r>
          </w:p>
        </w:tc>
        <w:tc>
          <w:tcPr>
            <w:tcW w:w="1314" w:type="dxa"/>
          </w:tcPr>
          <w:p>
            <w:pPr>
              <w:pBdr/>
              <w:ind/>
            </w:pPr>
            <w:r>
              <w:rPr>
                <w:u w:color="auto"/>
                <w:sz w:val="18"/>
                <w:rFonts w:eastAsia="仿宋_GB2312" w:ascii="仿宋_GB2312" w:hAnsi="仿宋_GB2312" w:cs="仿宋_GB2312"/>
              </w:rPr>
              <w:t>2.88</w:t>
            </w:r>
            <w:r>
              <w:rPr>
                <w:u/>
              </w:rPr>
            </w:r>
          </w:p>
        </w:tc>
        <w:tc>
          <w:tcPr>
            <w:tcW w:w="1314" w:type="dxa"/>
          </w:tcPr>
          <w:p>
            <w:pPr>
              <w:pBdr/>
              <w:ind/>
            </w:pPr>
            <w:r>
              <w:rPr>
                <w:u w:color="auto"/>
                <w:sz w:val="18"/>
                <w:rFonts w:eastAsia="仿宋_GB2312" w:ascii="仿宋_GB2312" w:hAnsi="仿宋_GB2312" w:cs="仿宋_GB2312"/>
              </w:rPr>
              <w:t>0.00</w:t>
            </w:r>
            <w:r>
              <w:rPr>
                <w:u/>
              </w:rPr>
            </w:r>
          </w:p>
        </w:tc>
      </w:tr>
      <w:tr>
        <w:trPr/>
        <w:tc>
          <w:tcPr>
            <w:tcW w:w="1314" w:type="dxa"/>
          </w:tcPr>
          <w:p>
            <w:pPr>
              <w:pBdr/>
              <w:ind/>
            </w:pPr>
            <w:r>
              <w:rPr>
                <w:u w:color="auto"/>
                <w:sz w:val="18"/>
                <w:rFonts w:eastAsia="仿宋_GB2312" w:ascii="仿宋_GB2312" w:hAnsi="仿宋_GB2312" w:cs="仿宋_GB2312"/>
              </w:rPr>
              <w:t>2070109</w:t>
            </w:r>
            <w:r>
              <w:rPr>
                <w:u/>
              </w:rPr>
            </w:r>
          </w:p>
        </w:tc>
        <w:tc>
          <w:tcPr>
            <w:tcW w:w="2628" w:type="dxa"/>
          </w:tcPr>
          <w:p>
            <w:pPr>
              <w:pBdr/>
              <w:ind/>
            </w:pPr>
            <w:r>
              <w:rPr>
                <w:u w:color="auto"/>
                <w:sz w:val="18"/>
                <w:rFonts w:eastAsia="仿宋_GB2312" w:ascii="仿宋_GB2312" w:hAnsi="仿宋_GB2312" w:cs="仿宋_GB2312"/>
              </w:rPr>
              <w:t>群众文化</w:t>
            </w:r>
            <w:r>
              <w:rPr>
                <w:u/>
              </w:rPr>
            </w:r>
          </w:p>
        </w:tc>
        <w:tc>
          <w:tcPr>
            <w:tcW w:w="1314" w:type="dxa"/>
          </w:tcPr>
          <w:p>
            <w:pPr>
              <w:pBdr/>
              <w:ind/>
            </w:pPr>
            <w:r>
              <w:rPr>
                <w:u w:color="auto"/>
                <w:sz w:val="18"/>
                <w:rFonts w:eastAsia="仿宋_GB2312" w:ascii="仿宋_GB2312" w:hAnsi="仿宋_GB2312" w:cs="仿宋_GB2312"/>
              </w:rPr>
              <w:t>2.88</w:t>
            </w:r>
            <w:r>
              <w:rPr>
                <w:u/>
              </w:rPr>
            </w:r>
          </w:p>
        </w:tc>
        <w:tc>
          <w:tcPr>
            <w:tcW w:w="1314" w:type="dxa"/>
          </w:tcPr>
          <w:p>
            <w:pPr>
              <w:pBdr/>
              <w:ind/>
            </w:pPr>
            <w:r>
              <w:rPr>
                <w:u w:color="auto"/>
                <w:sz w:val="18"/>
                <w:rFonts w:eastAsia="仿宋_GB2312" w:ascii="仿宋_GB2312" w:hAnsi="仿宋_GB2312" w:cs="仿宋_GB2312"/>
              </w:rPr>
              <w:t>2.88</w:t>
            </w:r>
            <w:r>
              <w:rPr>
                <w:u/>
              </w:rPr>
            </w:r>
          </w:p>
        </w:tc>
        <w:tc>
          <w:tcPr>
            <w:tcW w:w="1314" w:type="dxa"/>
          </w:tcPr>
          <w:p>
            <w:pPr>
              <w:pBdr/>
              <w:ind/>
            </w:pPr>
            <w:r>
              <w:rPr>
                <w:u w:color="auto"/>
                <w:sz w:val="18"/>
                <w:rFonts w:eastAsia="仿宋_GB2312" w:ascii="仿宋_GB2312" w:hAnsi="仿宋_GB2312" w:cs="仿宋_GB2312"/>
              </w:rPr>
              <w:t>0.00</w:t>
            </w:r>
            <w:r>
              <w:rPr>
                <w:u/>
              </w:rPr>
            </w:r>
          </w:p>
        </w:tc>
      </w:tr>
      <w:tr>
        <w:trPr/>
        <w:tc>
          <w:tcPr>
            <w:tcW w:w="1314" w:type="dxa"/>
          </w:tcPr>
          <w:p>
            <w:pPr>
              <w:pBdr/>
              <w:ind/>
            </w:pPr>
            <w:r>
              <w:rPr>
                <w:u w:color="auto"/>
                <w:sz w:val="18"/>
                <w:rFonts w:eastAsia="仿宋_GB2312" w:ascii="仿宋_GB2312" w:hAnsi="仿宋_GB2312" w:cs="仿宋_GB2312"/>
              </w:rPr>
              <w:t>208</w:t>
            </w:r>
            <w:r>
              <w:rPr>
                <w:u/>
              </w:rPr>
            </w:r>
          </w:p>
        </w:tc>
        <w:tc>
          <w:tcPr>
            <w:tcW w:w="2628" w:type="dxa"/>
          </w:tcPr>
          <w:p>
            <w:pPr>
              <w:pBdr/>
              <w:ind/>
            </w:pPr>
            <w:r>
              <w:rPr>
                <w:u w:color="auto"/>
                <w:sz w:val="18"/>
                <w:rFonts w:eastAsia="仿宋_GB2312" w:ascii="仿宋_GB2312" w:hAnsi="仿宋_GB2312" w:cs="仿宋_GB2312"/>
              </w:rPr>
              <w:t>社会保障和就业支出</w:t>
            </w:r>
            <w:r>
              <w:rPr>
                <w:u/>
              </w:rPr>
            </w:r>
          </w:p>
        </w:tc>
        <w:tc>
          <w:tcPr>
            <w:tcW w:w="1314" w:type="dxa"/>
          </w:tcPr>
          <w:p>
            <w:pPr>
              <w:pBdr/>
              <w:ind/>
            </w:pPr>
            <w:r>
              <w:rPr>
                <w:u w:color="auto"/>
                <w:sz w:val="18"/>
                <w:rFonts w:eastAsia="仿宋_GB2312" w:ascii="仿宋_GB2312" w:hAnsi="仿宋_GB2312" w:cs="仿宋_GB2312"/>
              </w:rPr>
              <w:t>113.68</w:t>
            </w:r>
            <w:r>
              <w:rPr>
                <w:u/>
              </w:rPr>
            </w:r>
          </w:p>
        </w:tc>
        <w:tc>
          <w:tcPr>
            <w:tcW w:w="1314" w:type="dxa"/>
          </w:tcPr>
          <w:p>
            <w:pPr>
              <w:pBdr/>
              <w:ind/>
            </w:pPr>
            <w:r>
              <w:rPr>
                <w:u w:color="auto"/>
                <w:sz w:val="18"/>
                <w:rFonts w:eastAsia="仿宋_GB2312" w:ascii="仿宋_GB2312" w:hAnsi="仿宋_GB2312" w:cs="仿宋_GB2312"/>
              </w:rPr>
              <w:t>113.68</w:t>
            </w:r>
            <w:r>
              <w:rPr>
                <w:u/>
              </w:rPr>
            </w:r>
          </w:p>
        </w:tc>
        <w:tc>
          <w:tcPr>
            <w:tcW w:w="1314" w:type="dxa"/>
          </w:tcPr>
          <w:p>
            <w:pPr>
              <w:pBdr/>
              <w:ind/>
            </w:pPr>
            <w:r>
              <w:rPr>
                <w:u w:color="auto"/>
                <w:sz w:val="18"/>
                <w:rFonts w:eastAsia="仿宋_GB2312" w:ascii="仿宋_GB2312" w:hAnsi="仿宋_GB2312" w:cs="仿宋_GB2312"/>
              </w:rPr>
              <w:t>0.00</w:t>
            </w:r>
            <w:r>
              <w:rPr>
                <w:u/>
              </w:rPr>
            </w:r>
          </w:p>
        </w:tc>
      </w:tr>
      <w:tr>
        <w:trPr/>
        <w:tc>
          <w:tcPr>
            <w:tcW w:w="1314" w:type="dxa"/>
          </w:tcPr>
          <w:p>
            <w:pPr>
              <w:pBdr/>
              <w:ind/>
            </w:pPr>
            <w:r>
              <w:rPr>
                <w:u w:color="auto"/>
                <w:sz w:val="18"/>
                <w:rFonts w:eastAsia="仿宋_GB2312" w:ascii="仿宋_GB2312" w:hAnsi="仿宋_GB2312" w:cs="仿宋_GB2312"/>
              </w:rPr>
              <w:t>20802</w:t>
            </w:r>
            <w:r>
              <w:rPr>
                <w:u/>
              </w:rPr>
            </w:r>
          </w:p>
        </w:tc>
        <w:tc>
          <w:tcPr>
            <w:tcW w:w="2628" w:type="dxa"/>
          </w:tcPr>
          <w:p>
            <w:pPr>
              <w:pBdr/>
              <w:ind/>
            </w:pPr>
            <w:r>
              <w:rPr>
                <w:u w:color="auto"/>
                <w:sz w:val="18"/>
                <w:rFonts w:eastAsia="仿宋_GB2312" w:ascii="仿宋_GB2312" w:hAnsi="仿宋_GB2312" w:cs="仿宋_GB2312"/>
              </w:rPr>
              <w:t>民政管理事务</w:t>
            </w:r>
            <w:r>
              <w:rPr>
                <w:u/>
              </w:rPr>
            </w:r>
          </w:p>
        </w:tc>
        <w:tc>
          <w:tcPr>
            <w:tcW w:w="1314" w:type="dxa"/>
          </w:tcPr>
          <w:p>
            <w:pPr>
              <w:pBdr/>
              <w:ind/>
            </w:pPr>
            <w:r>
              <w:rPr>
                <w:u w:color="auto"/>
                <w:sz w:val="18"/>
                <w:rFonts w:eastAsia="仿宋_GB2312" w:ascii="仿宋_GB2312" w:hAnsi="仿宋_GB2312" w:cs="仿宋_GB2312"/>
              </w:rPr>
              <w:t>39.93</w:t>
            </w:r>
            <w:r>
              <w:rPr>
                <w:u/>
              </w:rPr>
            </w:r>
          </w:p>
        </w:tc>
        <w:tc>
          <w:tcPr>
            <w:tcW w:w="1314" w:type="dxa"/>
          </w:tcPr>
          <w:p>
            <w:pPr>
              <w:pBdr/>
              <w:ind/>
            </w:pPr>
            <w:r>
              <w:rPr>
                <w:u w:color="auto"/>
                <w:sz w:val="18"/>
                <w:rFonts w:eastAsia="仿宋_GB2312" w:ascii="仿宋_GB2312" w:hAnsi="仿宋_GB2312" w:cs="仿宋_GB2312"/>
              </w:rPr>
              <w:t>39.93</w:t>
            </w:r>
            <w:r>
              <w:rPr>
                <w:u/>
              </w:rPr>
            </w:r>
          </w:p>
        </w:tc>
        <w:tc>
          <w:tcPr>
            <w:tcW w:w="1314" w:type="dxa"/>
          </w:tcPr>
          <w:p>
            <w:pPr>
              <w:pBdr/>
              <w:ind/>
            </w:pPr>
            <w:r>
              <w:rPr>
                <w:u w:color="auto"/>
                <w:sz w:val="18"/>
                <w:rFonts w:eastAsia="仿宋_GB2312" w:ascii="仿宋_GB2312" w:hAnsi="仿宋_GB2312" w:cs="仿宋_GB2312"/>
              </w:rPr>
              <w:t>0.00</w:t>
            </w:r>
            <w:r>
              <w:rPr>
                <w:u/>
              </w:rPr>
            </w:r>
          </w:p>
        </w:tc>
      </w:tr>
      <w:tr>
        <w:trPr/>
        <w:tc>
          <w:tcPr>
            <w:tcW w:w="1314" w:type="dxa"/>
          </w:tcPr>
          <w:p>
            <w:pPr>
              <w:pBdr/>
              <w:ind/>
            </w:pPr>
            <w:r>
              <w:rPr>
                <w:u w:color="auto"/>
                <w:sz w:val="18"/>
                <w:rFonts w:eastAsia="仿宋_GB2312" w:ascii="仿宋_GB2312" w:hAnsi="仿宋_GB2312" w:cs="仿宋_GB2312"/>
              </w:rPr>
              <w:t>2080208</w:t>
            </w:r>
            <w:r>
              <w:rPr>
                <w:u/>
              </w:rPr>
            </w:r>
          </w:p>
        </w:tc>
        <w:tc>
          <w:tcPr>
            <w:tcW w:w="2628" w:type="dxa"/>
          </w:tcPr>
          <w:p>
            <w:pPr>
              <w:pBdr/>
              <w:ind/>
            </w:pPr>
            <w:r>
              <w:rPr>
                <w:u w:color="auto"/>
                <w:sz w:val="18"/>
                <w:rFonts w:eastAsia="仿宋_GB2312" w:ascii="仿宋_GB2312" w:hAnsi="仿宋_GB2312" w:cs="仿宋_GB2312"/>
              </w:rPr>
              <w:t>基层政权建设和社区治理</w:t>
            </w:r>
            <w:r>
              <w:rPr>
                <w:u/>
              </w:rPr>
            </w:r>
          </w:p>
        </w:tc>
        <w:tc>
          <w:tcPr>
            <w:tcW w:w="1314" w:type="dxa"/>
          </w:tcPr>
          <w:p>
            <w:pPr>
              <w:pBdr/>
              <w:ind/>
            </w:pPr>
            <w:r>
              <w:rPr>
                <w:u w:color="auto"/>
                <w:sz w:val="18"/>
                <w:rFonts w:eastAsia="仿宋_GB2312" w:ascii="仿宋_GB2312" w:hAnsi="仿宋_GB2312" w:cs="仿宋_GB2312"/>
              </w:rPr>
              <w:t>39.93</w:t>
            </w:r>
            <w:r>
              <w:rPr>
                <w:u/>
              </w:rPr>
            </w:r>
          </w:p>
        </w:tc>
        <w:tc>
          <w:tcPr>
            <w:tcW w:w="1314" w:type="dxa"/>
          </w:tcPr>
          <w:p>
            <w:pPr>
              <w:pBdr/>
              <w:ind/>
            </w:pPr>
            <w:r>
              <w:rPr>
                <w:u w:color="auto"/>
                <w:sz w:val="18"/>
                <w:rFonts w:eastAsia="仿宋_GB2312" w:ascii="仿宋_GB2312" w:hAnsi="仿宋_GB2312" w:cs="仿宋_GB2312"/>
              </w:rPr>
              <w:t>39.93</w:t>
            </w:r>
            <w:r>
              <w:rPr>
                <w:u/>
              </w:rPr>
            </w:r>
          </w:p>
        </w:tc>
        <w:tc>
          <w:tcPr>
            <w:tcW w:w="1314" w:type="dxa"/>
          </w:tcPr>
          <w:p>
            <w:pPr>
              <w:pBdr/>
              <w:ind/>
            </w:pPr>
            <w:r>
              <w:rPr>
                <w:u w:color="auto"/>
                <w:sz w:val="18"/>
                <w:rFonts w:eastAsia="仿宋_GB2312" w:ascii="仿宋_GB2312" w:hAnsi="仿宋_GB2312" w:cs="仿宋_GB2312"/>
              </w:rPr>
              <w:t>0.00</w:t>
            </w:r>
            <w:r>
              <w:rPr>
                <w:u/>
              </w:rPr>
            </w:r>
          </w:p>
        </w:tc>
      </w:tr>
      <w:tr>
        <w:trPr/>
        <w:tc>
          <w:tcPr>
            <w:tcW w:w="1314" w:type="dxa"/>
          </w:tcPr>
          <w:p>
            <w:pPr>
              <w:pBdr/>
              <w:ind/>
            </w:pPr>
            <w:r>
              <w:rPr>
                <w:u w:color="auto"/>
                <w:sz w:val="18"/>
                <w:rFonts w:eastAsia="仿宋_GB2312" w:ascii="仿宋_GB2312" w:hAnsi="仿宋_GB2312" w:cs="仿宋_GB2312"/>
              </w:rPr>
              <w:t>20805</w:t>
            </w:r>
            <w:r>
              <w:rPr>
                <w:u/>
              </w:rPr>
            </w:r>
          </w:p>
        </w:tc>
        <w:tc>
          <w:tcPr>
            <w:tcW w:w="2628" w:type="dxa"/>
          </w:tcPr>
          <w:p>
            <w:pPr>
              <w:pBdr/>
              <w:ind/>
            </w:pPr>
            <w:r>
              <w:rPr>
                <w:u w:color="auto"/>
                <w:sz w:val="18"/>
                <w:rFonts w:eastAsia="仿宋_GB2312" w:ascii="仿宋_GB2312" w:hAnsi="仿宋_GB2312" w:cs="仿宋_GB2312"/>
              </w:rPr>
              <w:t>行政事业单位养老支出</w:t>
            </w:r>
            <w:r>
              <w:rPr>
                <w:u/>
              </w:rPr>
            </w:r>
          </w:p>
        </w:tc>
        <w:tc>
          <w:tcPr>
            <w:tcW w:w="1314" w:type="dxa"/>
          </w:tcPr>
          <w:p>
            <w:pPr>
              <w:pBdr/>
              <w:ind/>
            </w:pPr>
            <w:r>
              <w:rPr>
                <w:u w:color="auto"/>
                <w:sz w:val="18"/>
                <w:rFonts w:eastAsia="仿宋_GB2312" w:ascii="仿宋_GB2312" w:hAnsi="仿宋_GB2312" w:cs="仿宋_GB2312"/>
              </w:rPr>
              <w:t>73.75</w:t>
            </w:r>
            <w:r>
              <w:rPr>
                <w:u/>
              </w:rPr>
            </w:r>
          </w:p>
        </w:tc>
        <w:tc>
          <w:tcPr>
            <w:tcW w:w="1314" w:type="dxa"/>
          </w:tcPr>
          <w:p>
            <w:pPr>
              <w:pBdr/>
              <w:ind/>
            </w:pPr>
            <w:r>
              <w:rPr>
                <w:u w:color="auto"/>
                <w:sz w:val="18"/>
                <w:rFonts w:eastAsia="仿宋_GB2312" w:ascii="仿宋_GB2312" w:hAnsi="仿宋_GB2312" w:cs="仿宋_GB2312"/>
              </w:rPr>
              <w:t>73.75</w:t>
            </w:r>
            <w:r>
              <w:rPr>
                <w:u/>
              </w:rPr>
            </w:r>
          </w:p>
        </w:tc>
        <w:tc>
          <w:tcPr>
            <w:tcW w:w="1314" w:type="dxa"/>
          </w:tcPr>
          <w:p>
            <w:pPr>
              <w:pBdr/>
              <w:ind/>
            </w:pPr>
            <w:r>
              <w:rPr>
                <w:u w:color="auto"/>
                <w:sz w:val="18"/>
                <w:rFonts w:eastAsia="仿宋_GB2312" w:ascii="仿宋_GB2312" w:hAnsi="仿宋_GB2312" w:cs="仿宋_GB2312"/>
              </w:rPr>
              <w:t>0.00</w:t>
            </w:r>
            <w:r>
              <w:rPr>
                <w:u/>
              </w:rPr>
            </w:r>
          </w:p>
        </w:tc>
      </w:tr>
      <w:tr>
        <w:trPr/>
        <w:tc>
          <w:tcPr>
            <w:tcW w:w="1314" w:type="dxa"/>
          </w:tcPr>
          <w:p>
            <w:pPr>
              <w:pBdr/>
              <w:ind/>
            </w:pPr>
            <w:r>
              <w:rPr>
                <w:u w:color="auto"/>
                <w:sz w:val="18"/>
                <w:rFonts w:eastAsia="仿宋_GB2312" w:ascii="仿宋_GB2312" w:hAnsi="仿宋_GB2312" w:cs="仿宋_GB2312"/>
              </w:rPr>
              <w:t>2080505</w:t>
            </w:r>
            <w:r>
              <w:rPr>
                <w:u/>
              </w:rPr>
            </w:r>
          </w:p>
        </w:tc>
        <w:tc>
          <w:tcPr>
            <w:tcW w:w="2628" w:type="dxa"/>
          </w:tcPr>
          <w:p>
            <w:pPr>
              <w:pBdr/>
              <w:ind/>
            </w:pPr>
            <w:r>
              <w:rPr>
                <w:u w:color="auto"/>
                <w:sz w:val="18"/>
                <w:rFonts w:eastAsia="仿宋_GB2312" w:ascii="仿宋_GB2312" w:hAnsi="仿宋_GB2312" w:cs="仿宋_GB2312"/>
              </w:rPr>
              <w:t>机关事业单位基本养老保险缴费支出</w:t>
            </w:r>
            <w:r>
              <w:rPr>
                <w:u/>
              </w:rPr>
            </w:r>
          </w:p>
        </w:tc>
        <w:tc>
          <w:tcPr>
            <w:tcW w:w="1314" w:type="dxa"/>
          </w:tcPr>
          <w:p>
            <w:pPr>
              <w:pBdr/>
              <w:ind/>
            </w:pPr>
            <w:r>
              <w:rPr>
                <w:u w:color="auto"/>
                <w:sz w:val="18"/>
                <w:rFonts w:eastAsia="仿宋_GB2312" w:ascii="仿宋_GB2312" w:hAnsi="仿宋_GB2312" w:cs="仿宋_GB2312"/>
              </w:rPr>
              <w:t>73.75</w:t>
            </w:r>
            <w:r>
              <w:rPr>
                <w:u/>
              </w:rPr>
            </w:r>
          </w:p>
        </w:tc>
        <w:tc>
          <w:tcPr>
            <w:tcW w:w="1314" w:type="dxa"/>
          </w:tcPr>
          <w:p>
            <w:pPr>
              <w:pBdr/>
              <w:ind/>
            </w:pPr>
            <w:r>
              <w:rPr>
                <w:u w:color="auto"/>
                <w:sz w:val="18"/>
                <w:rFonts w:eastAsia="仿宋_GB2312" w:ascii="仿宋_GB2312" w:hAnsi="仿宋_GB2312" w:cs="仿宋_GB2312"/>
              </w:rPr>
              <w:t>73.75</w:t>
            </w:r>
            <w:r>
              <w:rPr>
                <w:u/>
              </w:rPr>
            </w:r>
          </w:p>
        </w:tc>
        <w:tc>
          <w:tcPr>
            <w:tcW w:w="1314" w:type="dxa"/>
          </w:tcPr>
          <w:p>
            <w:pPr>
              <w:pBdr/>
              <w:ind/>
            </w:pPr>
            <w:r>
              <w:rPr>
                <w:u w:color="auto"/>
                <w:sz w:val="18"/>
                <w:rFonts w:eastAsia="仿宋_GB2312" w:ascii="仿宋_GB2312" w:hAnsi="仿宋_GB2312" w:cs="仿宋_GB2312"/>
              </w:rPr>
              <w:t>0.00</w:t>
            </w:r>
            <w:r>
              <w:rPr>
                <w:u/>
              </w:rPr>
            </w:r>
          </w:p>
        </w:tc>
      </w:tr>
      <w:tr>
        <w:trPr/>
        <w:tc>
          <w:tcPr>
            <w:tcW w:w="1314" w:type="dxa"/>
          </w:tcPr>
          <w:p>
            <w:pPr>
              <w:pBdr/>
              <w:ind/>
            </w:pPr>
            <w:r>
              <w:rPr>
                <w:u w:color="auto"/>
                <w:sz w:val="18"/>
                <w:rFonts w:eastAsia="仿宋_GB2312" w:ascii="仿宋_GB2312" w:hAnsi="仿宋_GB2312" w:cs="仿宋_GB2312"/>
              </w:rPr>
              <w:t>210</w:t>
            </w:r>
            <w:r>
              <w:rPr>
                <w:u/>
              </w:rPr>
            </w:r>
          </w:p>
        </w:tc>
        <w:tc>
          <w:tcPr>
            <w:tcW w:w="2628" w:type="dxa"/>
          </w:tcPr>
          <w:p>
            <w:pPr>
              <w:pBdr/>
              <w:ind/>
            </w:pPr>
            <w:r>
              <w:rPr>
                <w:u w:color="auto"/>
                <w:sz w:val="18"/>
                <w:rFonts w:eastAsia="仿宋_GB2312" w:ascii="仿宋_GB2312" w:hAnsi="仿宋_GB2312" w:cs="仿宋_GB2312"/>
              </w:rPr>
              <w:t>卫生健康支出</w:t>
            </w:r>
            <w:r>
              <w:rPr>
                <w:u/>
              </w:rPr>
            </w:r>
          </w:p>
        </w:tc>
        <w:tc>
          <w:tcPr>
            <w:tcW w:w="1314" w:type="dxa"/>
          </w:tcPr>
          <w:p>
            <w:pPr>
              <w:pBdr/>
              <w:ind/>
            </w:pPr>
            <w:r>
              <w:rPr>
                <w:u w:color="auto"/>
                <w:sz w:val="18"/>
                <w:rFonts w:eastAsia="仿宋_GB2312" w:ascii="仿宋_GB2312" w:hAnsi="仿宋_GB2312" w:cs="仿宋_GB2312"/>
              </w:rPr>
              <w:t>40.10</w:t>
            </w:r>
            <w:r>
              <w:rPr>
                <w:u/>
              </w:rPr>
            </w:r>
          </w:p>
        </w:tc>
        <w:tc>
          <w:tcPr>
            <w:tcW w:w="1314" w:type="dxa"/>
          </w:tcPr>
          <w:p>
            <w:pPr>
              <w:pBdr/>
              <w:ind/>
            </w:pPr>
            <w:r>
              <w:rPr>
                <w:u w:color="auto"/>
                <w:sz w:val="18"/>
                <w:rFonts w:eastAsia="仿宋_GB2312" w:ascii="仿宋_GB2312" w:hAnsi="仿宋_GB2312" w:cs="仿宋_GB2312"/>
              </w:rPr>
              <w:t>40.10</w:t>
            </w:r>
            <w:r>
              <w:rPr>
                <w:u/>
              </w:rPr>
            </w:r>
          </w:p>
        </w:tc>
        <w:tc>
          <w:tcPr>
            <w:tcW w:w="1314" w:type="dxa"/>
          </w:tcPr>
          <w:p>
            <w:pPr>
              <w:pBdr/>
              <w:ind/>
            </w:pPr>
            <w:r>
              <w:rPr>
                <w:u w:color="auto"/>
                <w:sz w:val="18"/>
                <w:rFonts w:eastAsia="仿宋_GB2312" w:ascii="仿宋_GB2312" w:hAnsi="仿宋_GB2312" w:cs="仿宋_GB2312"/>
              </w:rPr>
              <w:t>0.00</w:t>
            </w:r>
            <w:r>
              <w:rPr>
                <w:u/>
              </w:rPr>
            </w:r>
          </w:p>
        </w:tc>
      </w:tr>
      <w:tr>
        <w:trPr/>
        <w:tc>
          <w:tcPr>
            <w:tcW w:w="1314" w:type="dxa"/>
          </w:tcPr>
          <w:p>
            <w:pPr>
              <w:pBdr/>
              <w:ind/>
            </w:pPr>
            <w:r>
              <w:rPr>
                <w:u w:color="auto"/>
                <w:sz w:val="18"/>
                <w:rFonts w:eastAsia="仿宋_GB2312" w:ascii="仿宋_GB2312" w:hAnsi="仿宋_GB2312" w:cs="仿宋_GB2312"/>
              </w:rPr>
              <w:t>21011</w:t>
            </w:r>
            <w:r>
              <w:rPr>
                <w:u/>
              </w:rPr>
            </w:r>
          </w:p>
        </w:tc>
        <w:tc>
          <w:tcPr>
            <w:tcW w:w="2628" w:type="dxa"/>
          </w:tcPr>
          <w:p>
            <w:pPr>
              <w:pBdr/>
              <w:ind/>
            </w:pPr>
            <w:r>
              <w:rPr>
                <w:u w:color="auto"/>
                <w:sz w:val="18"/>
                <w:rFonts w:eastAsia="仿宋_GB2312" w:ascii="仿宋_GB2312" w:hAnsi="仿宋_GB2312" w:cs="仿宋_GB2312"/>
              </w:rPr>
              <w:t>行政事业单位医疗</w:t>
            </w:r>
            <w:r>
              <w:rPr>
                <w:u/>
              </w:rPr>
            </w:r>
          </w:p>
        </w:tc>
        <w:tc>
          <w:tcPr>
            <w:tcW w:w="1314" w:type="dxa"/>
          </w:tcPr>
          <w:p>
            <w:pPr>
              <w:pBdr/>
              <w:ind/>
            </w:pPr>
            <w:r>
              <w:rPr>
                <w:u w:color="auto"/>
                <w:sz w:val="18"/>
                <w:rFonts w:eastAsia="仿宋_GB2312" w:ascii="仿宋_GB2312" w:hAnsi="仿宋_GB2312" w:cs="仿宋_GB2312"/>
              </w:rPr>
              <w:t>40.10</w:t>
            </w:r>
            <w:r>
              <w:rPr>
                <w:u/>
              </w:rPr>
            </w:r>
          </w:p>
        </w:tc>
        <w:tc>
          <w:tcPr>
            <w:tcW w:w="1314" w:type="dxa"/>
          </w:tcPr>
          <w:p>
            <w:pPr>
              <w:pBdr/>
              <w:ind/>
            </w:pPr>
            <w:r>
              <w:rPr>
                <w:u w:color="auto"/>
                <w:sz w:val="18"/>
                <w:rFonts w:eastAsia="仿宋_GB2312" w:ascii="仿宋_GB2312" w:hAnsi="仿宋_GB2312" w:cs="仿宋_GB2312"/>
              </w:rPr>
              <w:t>40.10</w:t>
            </w:r>
            <w:r>
              <w:rPr>
                <w:u/>
              </w:rPr>
            </w:r>
          </w:p>
        </w:tc>
        <w:tc>
          <w:tcPr>
            <w:tcW w:w="1314" w:type="dxa"/>
          </w:tcPr>
          <w:p>
            <w:pPr>
              <w:pBdr/>
              <w:ind/>
            </w:pPr>
            <w:r>
              <w:rPr>
                <w:u w:color="auto"/>
                <w:sz w:val="18"/>
                <w:rFonts w:eastAsia="仿宋_GB2312" w:ascii="仿宋_GB2312" w:hAnsi="仿宋_GB2312" w:cs="仿宋_GB2312"/>
              </w:rPr>
              <w:t>0.00</w:t>
            </w:r>
            <w:r>
              <w:rPr>
                <w:u/>
              </w:rPr>
            </w:r>
          </w:p>
        </w:tc>
      </w:tr>
      <w:tr>
        <w:trPr/>
        <w:tc>
          <w:tcPr>
            <w:tcW w:w="1314" w:type="dxa"/>
          </w:tcPr>
          <w:p>
            <w:pPr>
              <w:pBdr/>
              <w:ind/>
            </w:pPr>
            <w:r>
              <w:rPr>
                <w:u w:color="auto"/>
                <w:sz w:val="18"/>
                <w:rFonts w:eastAsia="仿宋_GB2312" w:ascii="仿宋_GB2312" w:hAnsi="仿宋_GB2312" w:cs="仿宋_GB2312"/>
              </w:rPr>
              <w:t>2101101</w:t>
            </w:r>
            <w:r>
              <w:rPr>
                <w:u/>
              </w:rPr>
            </w:r>
          </w:p>
        </w:tc>
        <w:tc>
          <w:tcPr>
            <w:tcW w:w="2628" w:type="dxa"/>
          </w:tcPr>
          <w:p>
            <w:pPr>
              <w:pBdr/>
              <w:ind/>
            </w:pPr>
            <w:r>
              <w:rPr>
                <w:u w:color="auto"/>
                <w:sz w:val="18"/>
                <w:rFonts w:eastAsia="仿宋_GB2312" w:ascii="仿宋_GB2312" w:hAnsi="仿宋_GB2312" w:cs="仿宋_GB2312"/>
              </w:rPr>
              <w:t>行政单位医疗</w:t>
            </w:r>
            <w:r>
              <w:rPr>
                <w:u/>
              </w:rPr>
            </w:r>
          </w:p>
        </w:tc>
        <w:tc>
          <w:tcPr>
            <w:tcW w:w="1314" w:type="dxa"/>
          </w:tcPr>
          <w:p>
            <w:pPr>
              <w:pBdr/>
              <w:ind/>
            </w:pPr>
            <w:r>
              <w:rPr>
                <w:u w:color="auto"/>
                <w:sz w:val="18"/>
                <w:rFonts w:eastAsia="仿宋_GB2312" w:ascii="仿宋_GB2312" w:hAnsi="仿宋_GB2312" w:cs="仿宋_GB2312"/>
              </w:rPr>
              <w:t>20.73</w:t>
            </w:r>
            <w:r>
              <w:rPr>
                <w:u/>
              </w:rPr>
            </w:r>
          </w:p>
        </w:tc>
        <w:tc>
          <w:tcPr>
            <w:tcW w:w="1314" w:type="dxa"/>
          </w:tcPr>
          <w:p>
            <w:pPr>
              <w:pBdr/>
              <w:ind/>
            </w:pPr>
            <w:r>
              <w:rPr>
                <w:u w:color="auto"/>
                <w:sz w:val="18"/>
                <w:rFonts w:eastAsia="仿宋_GB2312" w:ascii="仿宋_GB2312" w:hAnsi="仿宋_GB2312" w:cs="仿宋_GB2312"/>
              </w:rPr>
              <w:t>20.73</w:t>
            </w:r>
            <w:r>
              <w:rPr>
                <w:u/>
              </w:rPr>
            </w:r>
          </w:p>
        </w:tc>
        <w:tc>
          <w:tcPr>
            <w:tcW w:w="1314" w:type="dxa"/>
          </w:tcPr>
          <w:p>
            <w:pPr>
              <w:pBdr/>
              <w:ind/>
            </w:pPr>
            <w:r>
              <w:rPr>
                <w:u w:color="auto"/>
                <w:sz w:val="18"/>
                <w:rFonts w:eastAsia="仿宋_GB2312" w:ascii="仿宋_GB2312" w:hAnsi="仿宋_GB2312" w:cs="仿宋_GB2312"/>
              </w:rPr>
              <w:t>0.00</w:t>
            </w:r>
            <w:r>
              <w:rPr>
                <w:u/>
              </w:rPr>
            </w:r>
          </w:p>
        </w:tc>
      </w:tr>
      <w:tr>
        <w:trPr/>
        <w:tc>
          <w:tcPr>
            <w:tcW w:w="1314" w:type="dxa"/>
          </w:tcPr>
          <w:p>
            <w:pPr>
              <w:pBdr/>
              <w:ind/>
            </w:pPr>
            <w:r>
              <w:rPr>
                <w:u w:color="auto"/>
                <w:sz w:val="18"/>
                <w:rFonts w:eastAsia="仿宋_GB2312" w:ascii="仿宋_GB2312" w:hAnsi="仿宋_GB2312" w:cs="仿宋_GB2312"/>
              </w:rPr>
              <w:t>2101102</w:t>
            </w:r>
            <w:r>
              <w:rPr>
                <w:u/>
              </w:rPr>
            </w:r>
          </w:p>
        </w:tc>
        <w:tc>
          <w:tcPr>
            <w:tcW w:w="2628" w:type="dxa"/>
          </w:tcPr>
          <w:p>
            <w:pPr>
              <w:pBdr/>
              <w:ind/>
            </w:pPr>
            <w:r>
              <w:rPr>
                <w:u w:color="auto"/>
                <w:sz w:val="18"/>
                <w:rFonts w:eastAsia="仿宋_GB2312" w:ascii="仿宋_GB2312" w:hAnsi="仿宋_GB2312" w:cs="仿宋_GB2312"/>
              </w:rPr>
              <w:t>事业单位医疗</w:t>
            </w:r>
            <w:r>
              <w:rPr>
                <w:u/>
              </w:rPr>
            </w:r>
          </w:p>
        </w:tc>
        <w:tc>
          <w:tcPr>
            <w:tcW w:w="1314" w:type="dxa"/>
          </w:tcPr>
          <w:p>
            <w:pPr>
              <w:pBdr/>
              <w:ind/>
            </w:pPr>
            <w:r>
              <w:rPr>
                <w:u w:color="auto"/>
                <w:sz w:val="18"/>
                <w:rFonts w:eastAsia="仿宋_GB2312" w:ascii="仿宋_GB2312" w:hAnsi="仿宋_GB2312" w:cs="仿宋_GB2312"/>
              </w:rPr>
              <w:t>19.37</w:t>
            </w:r>
            <w:r>
              <w:rPr>
                <w:u/>
              </w:rPr>
            </w:r>
          </w:p>
        </w:tc>
        <w:tc>
          <w:tcPr>
            <w:tcW w:w="1314" w:type="dxa"/>
          </w:tcPr>
          <w:p>
            <w:pPr>
              <w:pBdr/>
              <w:ind/>
            </w:pPr>
            <w:r>
              <w:rPr>
                <w:u w:color="auto"/>
                <w:sz w:val="18"/>
                <w:rFonts w:eastAsia="仿宋_GB2312" w:ascii="仿宋_GB2312" w:hAnsi="仿宋_GB2312" w:cs="仿宋_GB2312"/>
              </w:rPr>
              <w:t>19.37</w:t>
            </w:r>
            <w:r>
              <w:rPr>
                <w:u/>
              </w:rPr>
            </w:r>
          </w:p>
        </w:tc>
        <w:tc>
          <w:tcPr>
            <w:tcW w:w="1314" w:type="dxa"/>
          </w:tcPr>
          <w:p>
            <w:pPr>
              <w:pBdr/>
              <w:ind/>
            </w:pPr>
            <w:r>
              <w:rPr>
                <w:u w:color="auto"/>
                <w:sz w:val="18"/>
                <w:rFonts w:eastAsia="仿宋_GB2312" w:ascii="仿宋_GB2312" w:hAnsi="仿宋_GB2312" w:cs="仿宋_GB2312"/>
              </w:rPr>
              <w:t>0.00</w:t>
            </w:r>
            <w:r>
              <w:rPr>
                <w:u/>
              </w:rPr>
            </w:r>
          </w:p>
        </w:tc>
      </w:tr>
      <w:tr>
        <w:trPr/>
        <w:tc>
          <w:tcPr>
            <w:tcW w:w="1314" w:type="dxa"/>
          </w:tcPr>
          <w:p>
            <w:pPr>
              <w:pBdr/>
              <w:ind/>
            </w:pPr>
            <w:r>
              <w:rPr>
                <w:u w:color="auto"/>
                <w:sz w:val="18"/>
                <w:rFonts w:eastAsia="仿宋_GB2312" w:ascii="仿宋_GB2312" w:hAnsi="仿宋_GB2312" w:cs="仿宋_GB2312"/>
              </w:rPr>
              <w:t>211</w:t>
            </w:r>
            <w:r>
              <w:rPr>
                <w:u/>
              </w:rPr>
            </w:r>
          </w:p>
        </w:tc>
        <w:tc>
          <w:tcPr>
            <w:tcW w:w="2628" w:type="dxa"/>
          </w:tcPr>
          <w:p>
            <w:pPr>
              <w:pBdr/>
              <w:ind/>
            </w:pPr>
            <w:r>
              <w:rPr>
                <w:u w:color="auto"/>
                <w:sz w:val="18"/>
                <w:rFonts w:eastAsia="仿宋_GB2312" w:ascii="仿宋_GB2312" w:hAnsi="仿宋_GB2312" w:cs="仿宋_GB2312"/>
              </w:rPr>
              <w:t>节能环保支出</w:t>
            </w:r>
            <w:r>
              <w:rPr>
                <w:u/>
              </w:rPr>
            </w:r>
          </w:p>
        </w:tc>
        <w:tc>
          <w:tcPr>
            <w:tcW w:w="1314" w:type="dxa"/>
          </w:tcPr>
          <w:p>
            <w:pPr>
              <w:pBdr/>
              <w:ind/>
            </w:pPr>
            <w:r>
              <w:rPr>
                <w:u w:color="auto"/>
                <w:sz w:val="18"/>
                <w:rFonts w:eastAsia="仿宋_GB2312" w:ascii="仿宋_GB2312" w:hAnsi="仿宋_GB2312" w:cs="仿宋_GB2312"/>
              </w:rPr>
              <w:t>77.50</w:t>
            </w:r>
            <w:r>
              <w:rPr>
                <w:u/>
              </w:rPr>
            </w:r>
          </w:p>
        </w:tc>
        <w:tc>
          <w:tcPr>
            <w:tcW w:w="1314" w:type="dxa"/>
          </w:tcPr>
          <w:p>
            <w:pPr>
              <w:pBdr/>
              <w:ind/>
            </w:pPr>
            <w:r>
              <w:rPr>
                <w:u w:color="auto"/>
                <w:sz w:val="18"/>
                <w:rFonts w:eastAsia="仿宋_GB2312" w:ascii="仿宋_GB2312" w:hAnsi="仿宋_GB2312" w:cs="仿宋_GB2312"/>
              </w:rPr>
              <w:t>0.00</w:t>
            </w:r>
            <w:r>
              <w:rPr>
                <w:u/>
              </w:rPr>
            </w:r>
          </w:p>
        </w:tc>
        <w:tc>
          <w:tcPr>
            <w:tcW w:w="1314" w:type="dxa"/>
          </w:tcPr>
          <w:p>
            <w:pPr>
              <w:pBdr/>
              <w:ind/>
            </w:pPr>
            <w:r>
              <w:rPr>
                <w:u w:color="auto"/>
                <w:sz w:val="18"/>
                <w:rFonts w:eastAsia="仿宋_GB2312" w:ascii="仿宋_GB2312" w:hAnsi="仿宋_GB2312" w:cs="仿宋_GB2312"/>
              </w:rPr>
              <w:t>77.50</w:t>
            </w:r>
            <w:r>
              <w:rPr>
                <w:u/>
              </w:rPr>
            </w:r>
          </w:p>
        </w:tc>
      </w:tr>
      <w:tr>
        <w:trPr/>
        <w:tc>
          <w:tcPr>
            <w:tcW w:w="1314" w:type="dxa"/>
          </w:tcPr>
          <w:p>
            <w:pPr>
              <w:pBdr/>
              <w:ind/>
            </w:pPr>
            <w:r>
              <w:rPr>
                <w:u w:color="auto"/>
                <w:sz w:val="18"/>
                <w:rFonts w:eastAsia="仿宋_GB2312" w:ascii="仿宋_GB2312" w:hAnsi="仿宋_GB2312" w:cs="仿宋_GB2312"/>
              </w:rPr>
              <w:t>21103</w:t>
            </w:r>
            <w:r>
              <w:rPr>
                <w:u/>
              </w:rPr>
            </w:r>
          </w:p>
        </w:tc>
        <w:tc>
          <w:tcPr>
            <w:tcW w:w="2628" w:type="dxa"/>
          </w:tcPr>
          <w:p>
            <w:pPr>
              <w:pBdr/>
              <w:ind/>
            </w:pPr>
            <w:r>
              <w:rPr>
                <w:u w:color="auto"/>
                <w:sz w:val="18"/>
                <w:rFonts w:eastAsia="仿宋_GB2312" w:ascii="仿宋_GB2312" w:hAnsi="仿宋_GB2312" w:cs="仿宋_GB2312"/>
              </w:rPr>
              <w:t>污染防治</w:t>
            </w:r>
            <w:r>
              <w:rPr>
                <w:u/>
              </w:rPr>
            </w:r>
          </w:p>
        </w:tc>
        <w:tc>
          <w:tcPr>
            <w:tcW w:w="1314" w:type="dxa"/>
          </w:tcPr>
          <w:p>
            <w:pPr>
              <w:pBdr/>
              <w:ind/>
            </w:pPr>
            <w:r>
              <w:rPr>
                <w:u w:color="auto"/>
                <w:sz w:val="18"/>
                <w:rFonts w:eastAsia="仿宋_GB2312" w:ascii="仿宋_GB2312" w:hAnsi="仿宋_GB2312" w:cs="仿宋_GB2312"/>
              </w:rPr>
              <w:t>77.50</w:t>
            </w:r>
            <w:r>
              <w:rPr>
                <w:u/>
              </w:rPr>
            </w:r>
          </w:p>
        </w:tc>
        <w:tc>
          <w:tcPr>
            <w:tcW w:w="1314" w:type="dxa"/>
          </w:tcPr>
          <w:p>
            <w:pPr>
              <w:pBdr/>
              <w:ind/>
            </w:pPr>
            <w:r>
              <w:rPr>
                <w:u w:color="auto"/>
                <w:sz w:val="18"/>
                <w:rFonts w:eastAsia="仿宋_GB2312" w:ascii="仿宋_GB2312" w:hAnsi="仿宋_GB2312" w:cs="仿宋_GB2312"/>
              </w:rPr>
              <w:t>0.00</w:t>
            </w:r>
            <w:r>
              <w:rPr>
                <w:u/>
              </w:rPr>
            </w:r>
          </w:p>
        </w:tc>
        <w:tc>
          <w:tcPr>
            <w:tcW w:w="1314" w:type="dxa"/>
          </w:tcPr>
          <w:p>
            <w:pPr>
              <w:pBdr/>
              <w:ind/>
            </w:pPr>
            <w:r>
              <w:rPr>
                <w:u w:color="auto"/>
                <w:sz w:val="18"/>
                <w:rFonts w:eastAsia="仿宋_GB2312" w:ascii="仿宋_GB2312" w:hAnsi="仿宋_GB2312" w:cs="仿宋_GB2312"/>
              </w:rPr>
              <w:t>77.50</w:t>
            </w:r>
            <w:r>
              <w:rPr>
                <w:u/>
              </w:rPr>
            </w:r>
          </w:p>
        </w:tc>
      </w:tr>
      <w:tr>
        <w:trPr/>
        <w:tc>
          <w:tcPr>
            <w:tcW w:w="1314" w:type="dxa"/>
          </w:tcPr>
          <w:p>
            <w:pPr>
              <w:pBdr/>
              <w:ind/>
            </w:pPr>
            <w:r>
              <w:rPr>
                <w:u w:color="auto"/>
                <w:sz w:val="18"/>
                <w:rFonts w:eastAsia="仿宋_GB2312" w:ascii="仿宋_GB2312" w:hAnsi="仿宋_GB2312" w:cs="仿宋_GB2312"/>
              </w:rPr>
              <w:t>2110302</w:t>
            </w:r>
            <w:r>
              <w:rPr>
                <w:u/>
              </w:rPr>
            </w:r>
          </w:p>
        </w:tc>
        <w:tc>
          <w:tcPr>
            <w:tcW w:w="2628" w:type="dxa"/>
          </w:tcPr>
          <w:p>
            <w:pPr>
              <w:pBdr/>
              <w:ind/>
            </w:pPr>
            <w:r>
              <w:rPr>
                <w:u w:color="auto"/>
                <w:sz w:val="18"/>
                <w:rFonts w:eastAsia="仿宋_GB2312" w:ascii="仿宋_GB2312" w:hAnsi="仿宋_GB2312" w:cs="仿宋_GB2312"/>
              </w:rPr>
              <w:t>水体</w:t>
            </w:r>
            <w:r>
              <w:rPr>
                <w:u/>
              </w:rPr>
            </w:r>
          </w:p>
        </w:tc>
        <w:tc>
          <w:tcPr>
            <w:tcW w:w="1314" w:type="dxa"/>
          </w:tcPr>
          <w:p>
            <w:pPr>
              <w:pBdr/>
              <w:ind/>
            </w:pPr>
            <w:r>
              <w:rPr>
                <w:u w:color="auto"/>
                <w:sz w:val="18"/>
                <w:rFonts w:eastAsia="仿宋_GB2312" w:ascii="仿宋_GB2312" w:hAnsi="仿宋_GB2312" w:cs="仿宋_GB2312"/>
              </w:rPr>
              <w:t>77.50</w:t>
            </w:r>
            <w:r>
              <w:rPr>
                <w:u/>
              </w:rPr>
            </w:r>
          </w:p>
        </w:tc>
        <w:tc>
          <w:tcPr>
            <w:tcW w:w="1314" w:type="dxa"/>
          </w:tcPr>
          <w:p>
            <w:pPr>
              <w:pBdr/>
              <w:ind/>
            </w:pPr>
            <w:r>
              <w:rPr>
                <w:u w:color="auto"/>
                <w:sz w:val="18"/>
                <w:rFonts w:eastAsia="仿宋_GB2312" w:ascii="仿宋_GB2312" w:hAnsi="仿宋_GB2312" w:cs="仿宋_GB2312"/>
              </w:rPr>
              <w:t>0.00</w:t>
            </w:r>
            <w:r>
              <w:rPr>
                <w:u/>
              </w:rPr>
            </w:r>
          </w:p>
        </w:tc>
        <w:tc>
          <w:tcPr>
            <w:tcW w:w="1314" w:type="dxa"/>
          </w:tcPr>
          <w:p>
            <w:pPr>
              <w:pBdr/>
              <w:ind/>
            </w:pPr>
            <w:r>
              <w:rPr>
                <w:u w:color="auto"/>
                <w:sz w:val="18"/>
                <w:rFonts w:eastAsia="仿宋_GB2312" w:ascii="仿宋_GB2312" w:hAnsi="仿宋_GB2312" w:cs="仿宋_GB2312"/>
              </w:rPr>
              <w:t>77.50</w:t>
            </w:r>
            <w:r>
              <w:rPr>
                <w:u/>
              </w:rPr>
            </w:r>
          </w:p>
        </w:tc>
      </w:tr>
      <w:tr>
        <w:trPr/>
        <w:tc>
          <w:tcPr>
            <w:tcW w:w="1314" w:type="dxa"/>
          </w:tcPr>
          <w:p>
            <w:pPr>
              <w:pBdr/>
              <w:ind/>
            </w:pPr>
            <w:r>
              <w:rPr>
                <w:u w:color="auto"/>
                <w:sz w:val="18"/>
                <w:rFonts w:eastAsia="仿宋_GB2312" w:ascii="仿宋_GB2312" w:hAnsi="仿宋_GB2312" w:cs="仿宋_GB2312"/>
              </w:rPr>
              <w:t>212</w:t>
            </w:r>
            <w:r>
              <w:rPr>
                <w:u/>
              </w:rPr>
            </w:r>
          </w:p>
        </w:tc>
        <w:tc>
          <w:tcPr>
            <w:tcW w:w="2628" w:type="dxa"/>
          </w:tcPr>
          <w:p>
            <w:pPr>
              <w:pBdr/>
              <w:ind/>
            </w:pPr>
            <w:r>
              <w:rPr>
                <w:u w:color="auto"/>
                <w:sz w:val="18"/>
                <w:rFonts w:eastAsia="仿宋_GB2312" w:ascii="仿宋_GB2312" w:hAnsi="仿宋_GB2312" w:cs="仿宋_GB2312"/>
              </w:rPr>
              <w:t>城乡社区支出</w:t>
            </w:r>
            <w:r>
              <w:rPr>
                <w:u/>
              </w:rPr>
            </w:r>
          </w:p>
        </w:tc>
        <w:tc>
          <w:tcPr>
            <w:tcW w:w="1314" w:type="dxa"/>
          </w:tcPr>
          <w:p>
            <w:pPr>
              <w:pBdr/>
              <w:ind/>
            </w:pPr>
            <w:r>
              <w:rPr>
                <w:u w:color="auto"/>
                <w:sz w:val="18"/>
                <w:rFonts w:eastAsia="仿宋_GB2312" w:ascii="仿宋_GB2312" w:hAnsi="仿宋_GB2312" w:cs="仿宋_GB2312"/>
              </w:rPr>
              <w:t>65.00</w:t>
            </w:r>
            <w:r>
              <w:rPr>
                <w:u/>
              </w:rPr>
            </w:r>
          </w:p>
        </w:tc>
        <w:tc>
          <w:tcPr>
            <w:tcW w:w="1314" w:type="dxa"/>
          </w:tcPr>
          <w:p>
            <w:pPr>
              <w:pBdr/>
              <w:ind/>
            </w:pPr>
            <w:r>
              <w:rPr>
                <w:u w:color="auto"/>
                <w:sz w:val="18"/>
                <w:rFonts w:eastAsia="仿宋_GB2312" w:ascii="仿宋_GB2312" w:hAnsi="仿宋_GB2312" w:cs="仿宋_GB2312"/>
              </w:rPr>
              <w:t>0.00</w:t>
            </w:r>
            <w:r>
              <w:rPr>
                <w:u/>
              </w:rPr>
            </w:r>
          </w:p>
        </w:tc>
        <w:tc>
          <w:tcPr>
            <w:tcW w:w="1314" w:type="dxa"/>
          </w:tcPr>
          <w:p>
            <w:pPr>
              <w:pBdr/>
              <w:ind/>
            </w:pPr>
            <w:r>
              <w:rPr>
                <w:u w:color="auto"/>
                <w:sz w:val="18"/>
                <w:rFonts w:eastAsia="仿宋_GB2312" w:ascii="仿宋_GB2312" w:hAnsi="仿宋_GB2312" w:cs="仿宋_GB2312"/>
              </w:rPr>
              <w:t>65.00</w:t>
            </w:r>
            <w:r>
              <w:rPr>
                <w:u/>
              </w:rPr>
            </w:r>
          </w:p>
        </w:tc>
      </w:tr>
      <w:tr>
        <w:trPr/>
        <w:tc>
          <w:tcPr>
            <w:tcW w:w="1314" w:type="dxa"/>
          </w:tcPr>
          <w:p>
            <w:pPr>
              <w:pBdr/>
              <w:ind/>
            </w:pPr>
            <w:r>
              <w:rPr>
                <w:u w:color="auto"/>
                <w:sz w:val="18"/>
                <w:rFonts w:eastAsia="仿宋_GB2312" w:ascii="仿宋_GB2312" w:hAnsi="仿宋_GB2312" w:cs="仿宋_GB2312"/>
              </w:rPr>
              <w:t>21205</w:t>
            </w:r>
            <w:r>
              <w:rPr>
                <w:u/>
              </w:rPr>
            </w:r>
          </w:p>
        </w:tc>
        <w:tc>
          <w:tcPr>
            <w:tcW w:w="2628" w:type="dxa"/>
          </w:tcPr>
          <w:p>
            <w:pPr>
              <w:pBdr/>
              <w:ind/>
            </w:pPr>
            <w:r>
              <w:rPr>
                <w:u w:color="auto"/>
                <w:sz w:val="18"/>
                <w:rFonts w:eastAsia="仿宋_GB2312" w:ascii="仿宋_GB2312" w:hAnsi="仿宋_GB2312" w:cs="仿宋_GB2312"/>
              </w:rPr>
              <w:t>城乡社区环境卫生</w:t>
            </w:r>
            <w:r>
              <w:rPr>
                <w:u/>
              </w:rPr>
            </w:r>
          </w:p>
        </w:tc>
        <w:tc>
          <w:tcPr>
            <w:tcW w:w="1314" w:type="dxa"/>
          </w:tcPr>
          <w:p>
            <w:pPr>
              <w:pBdr/>
              <w:ind/>
            </w:pPr>
            <w:r>
              <w:rPr>
                <w:u w:color="auto"/>
                <w:sz w:val="18"/>
                <w:rFonts w:eastAsia="仿宋_GB2312" w:ascii="仿宋_GB2312" w:hAnsi="仿宋_GB2312" w:cs="仿宋_GB2312"/>
              </w:rPr>
              <w:t>65.00</w:t>
            </w:r>
            <w:r>
              <w:rPr>
                <w:u/>
              </w:rPr>
            </w:r>
          </w:p>
        </w:tc>
        <w:tc>
          <w:tcPr>
            <w:tcW w:w="1314" w:type="dxa"/>
          </w:tcPr>
          <w:p>
            <w:pPr>
              <w:pBdr/>
              <w:ind/>
            </w:pPr>
            <w:r>
              <w:rPr>
                <w:u w:color="auto"/>
                <w:sz w:val="18"/>
                <w:rFonts w:eastAsia="仿宋_GB2312" w:ascii="仿宋_GB2312" w:hAnsi="仿宋_GB2312" w:cs="仿宋_GB2312"/>
              </w:rPr>
              <w:t>0.00</w:t>
            </w:r>
            <w:r>
              <w:rPr>
                <w:u/>
              </w:rPr>
            </w:r>
          </w:p>
        </w:tc>
        <w:tc>
          <w:tcPr>
            <w:tcW w:w="1314" w:type="dxa"/>
          </w:tcPr>
          <w:p>
            <w:pPr>
              <w:pBdr/>
              <w:ind/>
            </w:pPr>
            <w:r>
              <w:rPr>
                <w:u w:color="auto"/>
                <w:sz w:val="18"/>
                <w:rFonts w:eastAsia="仿宋_GB2312" w:ascii="仿宋_GB2312" w:hAnsi="仿宋_GB2312" w:cs="仿宋_GB2312"/>
              </w:rPr>
              <w:t>65.00</w:t>
            </w:r>
            <w:r>
              <w:rPr>
                <w:u/>
              </w:rPr>
            </w:r>
          </w:p>
        </w:tc>
      </w:tr>
      <w:tr>
        <w:trPr/>
        <w:tc>
          <w:tcPr>
            <w:tcW w:w="1314" w:type="dxa"/>
          </w:tcPr>
          <w:p>
            <w:pPr>
              <w:pBdr/>
              <w:ind/>
            </w:pPr>
            <w:r>
              <w:rPr>
                <w:u w:color="auto"/>
                <w:sz w:val="18"/>
                <w:rFonts w:eastAsia="仿宋_GB2312" w:ascii="仿宋_GB2312" w:hAnsi="仿宋_GB2312" w:cs="仿宋_GB2312"/>
              </w:rPr>
              <w:t>2120501</w:t>
            </w:r>
            <w:r>
              <w:rPr>
                <w:u/>
              </w:rPr>
            </w:r>
          </w:p>
        </w:tc>
        <w:tc>
          <w:tcPr>
            <w:tcW w:w="2628" w:type="dxa"/>
          </w:tcPr>
          <w:p>
            <w:pPr>
              <w:pBdr/>
              <w:ind/>
            </w:pPr>
            <w:r>
              <w:rPr>
                <w:u w:color="auto"/>
                <w:sz w:val="18"/>
                <w:rFonts w:eastAsia="仿宋_GB2312" w:ascii="仿宋_GB2312" w:hAnsi="仿宋_GB2312" w:cs="仿宋_GB2312"/>
              </w:rPr>
              <w:t>城乡社区环境卫生</w:t>
            </w:r>
            <w:r>
              <w:rPr>
                <w:u/>
              </w:rPr>
            </w:r>
          </w:p>
        </w:tc>
        <w:tc>
          <w:tcPr>
            <w:tcW w:w="1314" w:type="dxa"/>
          </w:tcPr>
          <w:p>
            <w:pPr>
              <w:pBdr/>
              <w:ind/>
            </w:pPr>
            <w:r>
              <w:rPr>
                <w:u w:color="auto"/>
                <w:sz w:val="18"/>
                <w:rFonts w:eastAsia="仿宋_GB2312" w:ascii="仿宋_GB2312" w:hAnsi="仿宋_GB2312" w:cs="仿宋_GB2312"/>
              </w:rPr>
              <w:t>65.00</w:t>
            </w:r>
            <w:r>
              <w:rPr>
                <w:u/>
              </w:rPr>
            </w:r>
          </w:p>
        </w:tc>
        <w:tc>
          <w:tcPr>
            <w:tcW w:w="1314" w:type="dxa"/>
          </w:tcPr>
          <w:p>
            <w:pPr>
              <w:pBdr/>
              <w:ind/>
            </w:pPr>
            <w:r>
              <w:rPr>
                <w:u w:color="auto"/>
                <w:sz w:val="18"/>
                <w:rFonts w:eastAsia="仿宋_GB2312" w:ascii="仿宋_GB2312" w:hAnsi="仿宋_GB2312" w:cs="仿宋_GB2312"/>
              </w:rPr>
              <w:t>0.00</w:t>
            </w:r>
            <w:r>
              <w:rPr>
                <w:u/>
              </w:rPr>
            </w:r>
          </w:p>
        </w:tc>
        <w:tc>
          <w:tcPr>
            <w:tcW w:w="1314" w:type="dxa"/>
          </w:tcPr>
          <w:p>
            <w:pPr>
              <w:pBdr/>
              <w:ind/>
            </w:pPr>
            <w:r>
              <w:rPr>
                <w:u w:color="auto"/>
                <w:sz w:val="18"/>
                <w:rFonts w:eastAsia="仿宋_GB2312" w:ascii="仿宋_GB2312" w:hAnsi="仿宋_GB2312" w:cs="仿宋_GB2312"/>
              </w:rPr>
              <w:t>65.00</w:t>
            </w:r>
            <w:r>
              <w:rPr>
                <w:u/>
              </w:rPr>
            </w:r>
          </w:p>
        </w:tc>
      </w:tr>
      <w:tr>
        <w:trPr/>
        <w:tc>
          <w:tcPr>
            <w:tcW w:w="1314" w:type="dxa"/>
          </w:tcPr>
          <w:p>
            <w:pPr>
              <w:pBdr/>
              <w:ind/>
            </w:pPr>
            <w:r>
              <w:rPr>
                <w:u w:color="auto"/>
                <w:sz w:val="18"/>
                <w:rFonts w:eastAsia="仿宋_GB2312" w:ascii="仿宋_GB2312" w:hAnsi="仿宋_GB2312" w:cs="仿宋_GB2312"/>
              </w:rPr>
              <w:t>213</w:t>
            </w:r>
            <w:r>
              <w:rPr>
                <w:u/>
              </w:rPr>
            </w:r>
          </w:p>
        </w:tc>
        <w:tc>
          <w:tcPr>
            <w:tcW w:w="2628" w:type="dxa"/>
          </w:tcPr>
          <w:p>
            <w:pPr>
              <w:pBdr/>
              <w:ind/>
            </w:pPr>
            <w:r>
              <w:rPr>
                <w:u w:color="auto"/>
                <w:sz w:val="18"/>
                <w:rFonts w:eastAsia="仿宋_GB2312" w:ascii="仿宋_GB2312" w:hAnsi="仿宋_GB2312" w:cs="仿宋_GB2312"/>
              </w:rPr>
              <w:t>农林水支出</w:t>
            </w:r>
            <w:r>
              <w:rPr>
                <w:u/>
              </w:rPr>
            </w:r>
          </w:p>
        </w:tc>
        <w:tc>
          <w:tcPr>
            <w:tcW w:w="1314" w:type="dxa"/>
          </w:tcPr>
          <w:p>
            <w:pPr>
              <w:pBdr/>
              <w:ind/>
            </w:pPr>
            <w:r>
              <w:rPr>
                <w:u w:color="auto"/>
                <w:sz w:val="18"/>
                <w:rFonts w:eastAsia="仿宋_GB2312" w:ascii="仿宋_GB2312" w:hAnsi="仿宋_GB2312" w:cs="仿宋_GB2312"/>
              </w:rPr>
              <w:t>324.16</w:t>
            </w:r>
            <w:r>
              <w:rPr>
                <w:u/>
              </w:rPr>
            </w:r>
          </w:p>
        </w:tc>
        <w:tc>
          <w:tcPr>
            <w:tcW w:w="1314" w:type="dxa"/>
          </w:tcPr>
          <w:p>
            <w:pPr>
              <w:pBdr/>
              <w:ind/>
            </w:pPr>
            <w:r>
              <w:rPr>
                <w:u w:color="auto"/>
                <w:sz w:val="18"/>
                <w:rFonts w:eastAsia="仿宋_GB2312" w:ascii="仿宋_GB2312" w:hAnsi="仿宋_GB2312" w:cs="仿宋_GB2312"/>
              </w:rPr>
              <w:t>0.00</w:t>
            </w:r>
            <w:r>
              <w:rPr>
                <w:u/>
              </w:rPr>
            </w:r>
          </w:p>
        </w:tc>
        <w:tc>
          <w:tcPr>
            <w:tcW w:w="1314" w:type="dxa"/>
          </w:tcPr>
          <w:p>
            <w:pPr>
              <w:pBdr/>
              <w:ind/>
            </w:pPr>
            <w:r>
              <w:rPr>
                <w:u w:color="auto"/>
                <w:sz w:val="18"/>
                <w:rFonts w:eastAsia="仿宋_GB2312" w:ascii="仿宋_GB2312" w:hAnsi="仿宋_GB2312" w:cs="仿宋_GB2312"/>
              </w:rPr>
              <w:t>324.16</w:t>
            </w:r>
            <w:r>
              <w:rPr>
                <w:u/>
              </w:rPr>
            </w:r>
          </w:p>
        </w:tc>
      </w:tr>
      <w:tr>
        <w:trPr/>
        <w:tc>
          <w:tcPr>
            <w:tcW w:w="1314" w:type="dxa"/>
          </w:tcPr>
          <w:p>
            <w:pPr>
              <w:pBdr/>
              <w:ind/>
            </w:pPr>
            <w:r>
              <w:rPr>
                <w:u w:color="auto"/>
                <w:sz w:val="18"/>
                <w:rFonts w:eastAsia="仿宋_GB2312" w:ascii="仿宋_GB2312" w:hAnsi="仿宋_GB2312" w:cs="仿宋_GB2312"/>
              </w:rPr>
              <w:t>21301</w:t>
            </w:r>
            <w:r>
              <w:rPr>
                <w:u/>
              </w:rPr>
            </w:r>
          </w:p>
        </w:tc>
        <w:tc>
          <w:tcPr>
            <w:tcW w:w="2628" w:type="dxa"/>
          </w:tcPr>
          <w:p>
            <w:pPr>
              <w:pBdr/>
              <w:ind/>
            </w:pPr>
            <w:r>
              <w:rPr>
                <w:u w:color="auto"/>
                <w:sz w:val="18"/>
                <w:rFonts w:eastAsia="仿宋_GB2312" w:ascii="仿宋_GB2312" w:hAnsi="仿宋_GB2312" w:cs="仿宋_GB2312"/>
              </w:rPr>
              <w:t>农业农村</w:t>
            </w:r>
            <w:r>
              <w:rPr>
                <w:u/>
              </w:rPr>
            </w:r>
          </w:p>
        </w:tc>
        <w:tc>
          <w:tcPr>
            <w:tcW w:w="1314" w:type="dxa"/>
          </w:tcPr>
          <w:p>
            <w:pPr>
              <w:pBdr/>
              <w:ind/>
            </w:pPr>
            <w:r>
              <w:rPr>
                <w:u w:color="auto"/>
                <w:sz w:val="18"/>
                <w:rFonts w:eastAsia="仿宋_GB2312" w:ascii="仿宋_GB2312" w:hAnsi="仿宋_GB2312" w:cs="仿宋_GB2312"/>
              </w:rPr>
              <w:t>5.00</w:t>
            </w:r>
            <w:r>
              <w:rPr>
                <w:u/>
              </w:rPr>
            </w:r>
          </w:p>
        </w:tc>
        <w:tc>
          <w:tcPr>
            <w:tcW w:w="1314" w:type="dxa"/>
          </w:tcPr>
          <w:p>
            <w:pPr>
              <w:pBdr/>
              <w:ind/>
            </w:pPr>
            <w:r>
              <w:rPr>
                <w:u w:color="auto"/>
                <w:sz w:val="18"/>
                <w:rFonts w:eastAsia="仿宋_GB2312" w:ascii="仿宋_GB2312" w:hAnsi="仿宋_GB2312" w:cs="仿宋_GB2312"/>
              </w:rPr>
              <w:t>0.00</w:t>
            </w:r>
            <w:r>
              <w:rPr>
                <w:u/>
              </w:rPr>
            </w:r>
          </w:p>
        </w:tc>
        <w:tc>
          <w:tcPr>
            <w:tcW w:w="1314" w:type="dxa"/>
          </w:tcPr>
          <w:p>
            <w:pPr>
              <w:pBdr/>
              <w:ind/>
            </w:pPr>
            <w:r>
              <w:rPr>
                <w:u w:color="auto"/>
                <w:sz w:val="18"/>
                <w:rFonts w:eastAsia="仿宋_GB2312" w:ascii="仿宋_GB2312" w:hAnsi="仿宋_GB2312" w:cs="仿宋_GB2312"/>
              </w:rPr>
              <w:t>5.00</w:t>
            </w:r>
            <w:r>
              <w:rPr>
                <w:u/>
              </w:rPr>
            </w:r>
          </w:p>
        </w:tc>
      </w:tr>
      <w:tr>
        <w:trPr/>
        <w:tc>
          <w:tcPr>
            <w:tcW w:w="1314" w:type="dxa"/>
          </w:tcPr>
          <w:p>
            <w:pPr>
              <w:pBdr/>
              <w:ind/>
            </w:pPr>
            <w:r>
              <w:rPr>
                <w:u w:color="auto"/>
                <w:sz w:val="18"/>
                <w:rFonts w:eastAsia="仿宋_GB2312" w:ascii="仿宋_GB2312" w:hAnsi="仿宋_GB2312" w:cs="仿宋_GB2312"/>
              </w:rPr>
              <w:t>2130199</w:t>
            </w:r>
            <w:r>
              <w:rPr>
                <w:u/>
              </w:rPr>
            </w:r>
          </w:p>
        </w:tc>
        <w:tc>
          <w:tcPr>
            <w:tcW w:w="2628" w:type="dxa"/>
          </w:tcPr>
          <w:p>
            <w:pPr>
              <w:pBdr/>
              <w:ind/>
            </w:pPr>
            <w:r>
              <w:rPr>
                <w:u w:color="auto"/>
                <w:sz w:val="18"/>
                <w:rFonts w:eastAsia="仿宋_GB2312" w:ascii="仿宋_GB2312" w:hAnsi="仿宋_GB2312" w:cs="仿宋_GB2312"/>
              </w:rPr>
              <w:t>其他农业农村支出</w:t>
            </w:r>
            <w:r>
              <w:rPr>
                <w:u/>
              </w:rPr>
            </w:r>
          </w:p>
        </w:tc>
        <w:tc>
          <w:tcPr>
            <w:tcW w:w="1314" w:type="dxa"/>
          </w:tcPr>
          <w:p>
            <w:pPr>
              <w:pBdr/>
              <w:ind/>
            </w:pPr>
            <w:r>
              <w:rPr>
                <w:u w:color="auto"/>
                <w:sz w:val="18"/>
                <w:rFonts w:eastAsia="仿宋_GB2312" w:ascii="仿宋_GB2312" w:hAnsi="仿宋_GB2312" w:cs="仿宋_GB2312"/>
              </w:rPr>
              <w:t>5.00</w:t>
            </w:r>
            <w:r>
              <w:rPr>
                <w:u/>
              </w:rPr>
            </w:r>
          </w:p>
        </w:tc>
        <w:tc>
          <w:tcPr>
            <w:tcW w:w="1314" w:type="dxa"/>
          </w:tcPr>
          <w:p>
            <w:pPr>
              <w:pBdr/>
              <w:ind/>
            </w:pPr>
            <w:r>
              <w:rPr>
                <w:u w:color="auto"/>
                <w:sz w:val="18"/>
                <w:rFonts w:eastAsia="仿宋_GB2312" w:ascii="仿宋_GB2312" w:hAnsi="仿宋_GB2312" w:cs="仿宋_GB2312"/>
              </w:rPr>
              <w:t>0.00</w:t>
            </w:r>
            <w:r>
              <w:rPr>
                <w:u/>
              </w:rPr>
            </w:r>
          </w:p>
        </w:tc>
        <w:tc>
          <w:tcPr>
            <w:tcW w:w="1314" w:type="dxa"/>
          </w:tcPr>
          <w:p>
            <w:pPr>
              <w:pBdr/>
              <w:ind/>
            </w:pPr>
            <w:r>
              <w:rPr>
                <w:u w:color="auto"/>
                <w:sz w:val="18"/>
                <w:rFonts w:eastAsia="仿宋_GB2312" w:ascii="仿宋_GB2312" w:hAnsi="仿宋_GB2312" w:cs="仿宋_GB2312"/>
              </w:rPr>
              <w:t>5.00</w:t>
            </w:r>
            <w:r>
              <w:rPr>
                <w:u/>
              </w:rPr>
            </w:r>
          </w:p>
        </w:tc>
      </w:tr>
      <w:tr>
        <w:trPr/>
        <w:tc>
          <w:tcPr>
            <w:tcW w:w="1314" w:type="dxa"/>
          </w:tcPr>
          <w:p>
            <w:pPr>
              <w:pBdr/>
              <w:ind/>
            </w:pPr>
            <w:r>
              <w:rPr>
                <w:u w:color="auto"/>
                <w:sz w:val="18"/>
                <w:rFonts w:eastAsia="仿宋_GB2312" w:ascii="仿宋_GB2312" w:hAnsi="仿宋_GB2312" w:cs="仿宋_GB2312"/>
              </w:rPr>
              <w:t>21303</w:t>
            </w:r>
            <w:r>
              <w:rPr>
                <w:u/>
              </w:rPr>
            </w:r>
          </w:p>
        </w:tc>
        <w:tc>
          <w:tcPr>
            <w:tcW w:w="2628" w:type="dxa"/>
          </w:tcPr>
          <w:p>
            <w:pPr>
              <w:pBdr/>
              <w:ind/>
            </w:pPr>
            <w:r>
              <w:rPr>
                <w:u w:color="auto"/>
                <w:sz w:val="18"/>
                <w:rFonts w:eastAsia="仿宋_GB2312" w:ascii="仿宋_GB2312" w:hAnsi="仿宋_GB2312" w:cs="仿宋_GB2312"/>
              </w:rPr>
              <w:t>水利</w:t>
            </w:r>
            <w:r>
              <w:rPr>
                <w:u/>
              </w:rPr>
            </w:r>
          </w:p>
        </w:tc>
        <w:tc>
          <w:tcPr>
            <w:tcW w:w="1314" w:type="dxa"/>
          </w:tcPr>
          <w:p>
            <w:pPr>
              <w:pBdr/>
              <w:ind/>
            </w:pPr>
            <w:r>
              <w:rPr>
                <w:u w:color="auto"/>
                <w:sz w:val="18"/>
                <w:rFonts w:eastAsia="仿宋_GB2312" w:ascii="仿宋_GB2312" w:hAnsi="仿宋_GB2312" w:cs="仿宋_GB2312"/>
              </w:rPr>
              <w:t>5.00</w:t>
            </w:r>
            <w:r>
              <w:rPr>
                <w:u/>
              </w:rPr>
            </w:r>
          </w:p>
        </w:tc>
        <w:tc>
          <w:tcPr>
            <w:tcW w:w="1314" w:type="dxa"/>
          </w:tcPr>
          <w:p>
            <w:pPr>
              <w:pBdr/>
              <w:ind/>
            </w:pPr>
            <w:r>
              <w:rPr>
                <w:u w:color="auto"/>
                <w:sz w:val="18"/>
                <w:rFonts w:eastAsia="仿宋_GB2312" w:ascii="仿宋_GB2312" w:hAnsi="仿宋_GB2312" w:cs="仿宋_GB2312"/>
              </w:rPr>
              <w:t>0.00</w:t>
            </w:r>
            <w:r>
              <w:rPr>
                <w:u/>
              </w:rPr>
            </w:r>
          </w:p>
        </w:tc>
        <w:tc>
          <w:tcPr>
            <w:tcW w:w="1314" w:type="dxa"/>
          </w:tcPr>
          <w:p>
            <w:pPr>
              <w:pBdr/>
              <w:ind/>
            </w:pPr>
            <w:r>
              <w:rPr>
                <w:u w:color="auto"/>
                <w:sz w:val="18"/>
                <w:rFonts w:eastAsia="仿宋_GB2312" w:ascii="仿宋_GB2312" w:hAnsi="仿宋_GB2312" w:cs="仿宋_GB2312"/>
              </w:rPr>
              <w:t>5.00</w:t>
            </w:r>
            <w:r>
              <w:rPr>
                <w:u/>
              </w:rPr>
            </w:r>
          </w:p>
        </w:tc>
      </w:tr>
      <w:tr>
        <w:trPr/>
        <w:tc>
          <w:tcPr>
            <w:tcW w:w="1314" w:type="dxa"/>
          </w:tcPr>
          <w:p>
            <w:pPr>
              <w:pBdr/>
              <w:ind/>
            </w:pPr>
            <w:r>
              <w:rPr>
                <w:u w:color="auto"/>
                <w:sz w:val="18"/>
                <w:rFonts w:eastAsia="仿宋_GB2312" w:ascii="仿宋_GB2312" w:hAnsi="仿宋_GB2312" w:cs="仿宋_GB2312"/>
              </w:rPr>
              <w:t>2130399</w:t>
            </w:r>
            <w:r>
              <w:rPr>
                <w:u/>
              </w:rPr>
            </w:r>
          </w:p>
        </w:tc>
        <w:tc>
          <w:tcPr>
            <w:tcW w:w="2628" w:type="dxa"/>
          </w:tcPr>
          <w:p>
            <w:pPr>
              <w:pBdr/>
              <w:ind/>
            </w:pPr>
            <w:r>
              <w:rPr>
                <w:u w:color="auto"/>
                <w:sz w:val="18"/>
                <w:rFonts w:eastAsia="仿宋_GB2312" w:ascii="仿宋_GB2312" w:hAnsi="仿宋_GB2312" w:cs="仿宋_GB2312"/>
              </w:rPr>
              <w:t>其他水利支出</w:t>
            </w:r>
            <w:r>
              <w:rPr>
                <w:u/>
              </w:rPr>
            </w:r>
          </w:p>
        </w:tc>
        <w:tc>
          <w:tcPr>
            <w:tcW w:w="1314" w:type="dxa"/>
          </w:tcPr>
          <w:p>
            <w:pPr>
              <w:pBdr/>
              <w:ind/>
            </w:pPr>
            <w:r>
              <w:rPr>
                <w:u w:color="auto"/>
                <w:sz w:val="18"/>
                <w:rFonts w:eastAsia="仿宋_GB2312" w:ascii="仿宋_GB2312" w:hAnsi="仿宋_GB2312" w:cs="仿宋_GB2312"/>
              </w:rPr>
              <w:t>5.00</w:t>
            </w:r>
            <w:r>
              <w:rPr>
                <w:u/>
              </w:rPr>
            </w:r>
          </w:p>
        </w:tc>
        <w:tc>
          <w:tcPr>
            <w:tcW w:w="1314" w:type="dxa"/>
          </w:tcPr>
          <w:p>
            <w:pPr>
              <w:pBdr/>
              <w:ind/>
            </w:pPr>
            <w:r>
              <w:rPr>
                <w:u w:color="auto"/>
                <w:sz w:val="18"/>
                <w:rFonts w:eastAsia="仿宋_GB2312" w:ascii="仿宋_GB2312" w:hAnsi="仿宋_GB2312" w:cs="仿宋_GB2312"/>
              </w:rPr>
              <w:t>0.00</w:t>
            </w:r>
            <w:r>
              <w:rPr>
                <w:u/>
              </w:rPr>
            </w:r>
          </w:p>
        </w:tc>
        <w:tc>
          <w:tcPr>
            <w:tcW w:w="1314" w:type="dxa"/>
          </w:tcPr>
          <w:p>
            <w:pPr>
              <w:pBdr/>
              <w:ind/>
            </w:pPr>
            <w:r>
              <w:rPr>
                <w:u w:color="auto"/>
                <w:sz w:val="18"/>
                <w:rFonts w:eastAsia="仿宋_GB2312" w:ascii="仿宋_GB2312" w:hAnsi="仿宋_GB2312" w:cs="仿宋_GB2312"/>
              </w:rPr>
              <w:t>5.00</w:t>
            </w:r>
            <w:r>
              <w:rPr>
                <w:u/>
              </w:rPr>
            </w:r>
          </w:p>
        </w:tc>
      </w:tr>
      <w:tr>
        <w:trPr/>
        <w:tc>
          <w:tcPr>
            <w:tcW w:w="1314" w:type="dxa"/>
          </w:tcPr>
          <w:p>
            <w:pPr>
              <w:pBdr/>
              <w:ind/>
            </w:pPr>
            <w:r>
              <w:rPr>
                <w:u w:color="auto"/>
                <w:sz w:val="18"/>
                <w:rFonts w:eastAsia="仿宋_GB2312" w:ascii="仿宋_GB2312" w:hAnsi="仿宋_GB2312" w:cs="仿宋_GB2312"/>
              </w:rPr>
              <w:t>21305</w:t>
            </w:r>
            <w:r>
              <w:rPr>
                <w:u/>
              </w:rPr>
            </w:r>
          </w:p>
        </w:tc>
        <w:tc>
          <w:tcPr>
            <w:tcW w:w="2628" w:type="dxa"/>
          </w:tcPr>
          <w:p>
            <w:pPr>
              <w:pBdr/>
              <w:ind/>
            </w:pPr>
            <w:r>
              <w:rPr>
                <w:u w:color="auto"/>
                <w:sz w:val="18"/>
                <w:rFonts w:eastAsia="仿宋_GB2312" w:ascii="仿宋_GB2312" w:hAnsi="仿宋_GB2312" w:cs="仿宋_GB2312"/>
              </w:rPr>
              <w:t>巩固脱贫攻坚成果衔接乡村振兴</w:t>
            </w:r>
            <w:r>
              <w:rPr>
                <w:u/>
              </w:rPr>
            </w:r>
          </w:p>
        </w:tc>
        <w:tc>
          <w:tcPr>
            <w:tcW w:w="1314" w:type="dxa"/>
          </w:tcPr>
          <w:p>
            <w:pPr>
              <w:pBdr/>
              <w:ind/>
            </w:pPr>
            <w:r>
              <w:rPr>
                <w:u w:color="auto"/>
                <w:sz w:val="18"/>
                <w:rFonts w:eastAsia="仿宋_GB2312" w:ascii="仿宋_GB2312" w:hAnsi="仿宋_GB2312" w:cs="仿宋_GB2312"/>
              </w:rPr>
              <w:t>81.00</w:t>
            </w:r>
            <w:r>
              <w:rPr>
                <w:u/>
              </w:rPr>
            </w:r>
          </w:p>
        </w:tc>
        <w:tc>
          <w:tcPr>
            <w:tcW w:w="1314" w:type="dxa"/>
          </w:tcPr>
          <w:p>
            <w:pPr>
              <w:pBdr/>
              <w:ind/>
            </w:pPr>
            <w:r>
              <w:rPr>
                <w:u w:color="auto"/>
                <w:sz w:val="18"/>
                <w:rFonts w:eastAsia="仿宋_GB2312" w:ascii="仿宋_GB2312" w:hAnsi="仿宋_GB2312" w:cs="仿宋_GB2312"/>
              </w:rPr>
              <w:t>0.00</w:t>
            </w:r>
            <w:r>
              <w:rPr>
                <w:u/>
              </w:rPr>
            </w:r>
          </w:p>
        </w:tc>
        <w:tc>
          <w:tcPr>
            <w:tcW w:w="1314" w:type="dxa"/>
          </w:tcPr>
          <w:p>
            <w:pPr>
              <w:pBdr/>
              <w:ind/>
            </w:pPr>
            <w:r>
              <w:rPr>
                <w:u w:color="auto"/>
                <w:sz w:val="18"/>
                <w:rFonts w:eastAsia="仿宋_GB2312" w:ascii="仿宋_GB2312" w:hAnsi="仿宋_GB2312" w:cs="仿宋_GB2312"/>
              </w:rPr>
              <w:t>81.00</w:t>
            </w:r>
            <w:r>
              <w:rPr>
                <w:u/>
              </w:rPr>
            </w:r>
          </w:p>
        </w:tc>
      </w:tr>
      <w:tr>
        <w:trPr/>
        <w:tc>
          <w:tcPr>
            <w:tcW w:w="1314" w:type="dxa"/>
          </w:tcPr>
          <w:p>
            <w:pPr>
              <w:pBdr/>
              <w:ind/>
            </w:pPr>
            <w:r>
              <w:rPr>
                <w:u w:color="auto"/>
                <w:sz w:val="18"/>
                <w:rFonts w:eastAsia="仿宋_GB2312" w:ascii="仿宋_GB2312" w:hAnsi="仿宋_GB2312" w:cs="仿宋_GB2312"/>
              </w:rPr>
              <w:t>2130505</w:t>
            </w:r>
            <w:r>
              <w:rPr>
                <w:u/>
              </w:rPr>
            </w:r>
          </w:p>
        </w:tc>
        <w:tc>
          <w:tcPr>
            <w:tcW w:w="2628" w:type="dxa"/>
          </w:tcPr>
          <w:p>
            <w:pPr>
              <w:pBdr/>
              <w:ind/>
            </w:pPr>
            <w:r>
              <w:rPr>
                <w:u w:color="auto"/>
                <w:sz w:val="18"/>
                <w:rFonts w:eastAsia="仿宋_GB2312" w:ascii="仿宋_GB2312" w:hAnsi="仿宋_GB2312" w:cs="仿宋_GB2312"/>
              </w:rPr>
              <w:t>生产发展</w:t>
            </w:r>
            <w:r>
              <w:rPr>
                <w:u/>
              </w:rPr>
            </w:r>
          </w:p>
        </w:tc>
        <w:tc>
          <w:tcPr>
            <w:tcW w:w="1314" w:type="dxa"/>
          </w:tcPr>
          <w:p>
            <w:pPr>
              <w:pBdr/>
              <w:ind/>
            </w:pPr>
            <w:r>
              <w:rPr>
                <w:u w:color="auto"/>
                <w:sz w:val="18"/>
                <w:rFonts w:eastAsia="仿宋_GB2312" w:ascii="仿宋_GB2312" w:hAnsi="仿宋_GB2312" w:cs="仿宋_GB2312"/>
              </w:rPr>
              <w:t>40.00</w:t>
            </w:r>
            <w:r>
              <w:rPr>
                <w:u/>
              </w:rPr>
            </w:r>
          </w:p>
        </w:tc>
        <w:tc>
          <w:tcPr>
            <w:tcW w:w="1314" w:type="dxa"/>
          </w:tcPr>
          <w:p>
            <w:pPr>
              <w:pBdr/>
              <w:ind/>
            </w:pPr>
            <w:r>
              <w:rPr>
                <w:u w:color="auto"/>
                <w:sz w:val="18"/>
                <w:rFonts w:eastAsia="仿宋_GB2312" w:ascii="仿宋_GB2312" w:hAnsi="仿宋_GB2312" w:cs="仿宋_GB2312"/>
              </w:rPr>
              <w:t>0.00</w:t>
            </w:r>
            <w:r>
              <w:rPr>
                <w:u/>
              </w:rPr>
            </w:r>
          </w:p>
        </w:tc>
        <w:tc>
          <w:tcPr>
            <w:tcW w:w="1314" w:type="dxa"/>
          </w:tcPr>
          <w:p>
            <w:pPr>
              <w:pBdr/>
              <w:ind/>
            </w:pPr>
            <w:r>
              <w:rPr>
                <w:u w:color="auto"/>
                <w:sz w:val="18"/>
                <w:rFonts w:eastAsia="仿宋_GB2312" w:ascii="仿宋_GB2312" w:hAnsi="仿宋_GB2312" w:cs="仿宋_GB2312"/>
              </w:rPr>
              <w:t>40.00</w:t>
            </w:r>
            <w:r>
              <w:rPr>
                <w:u/>
              </w:rPr>
            </w:r>
          </w:p>
        </w:tc>
      </w:tr>
      <w:tr>
        <w:trPr/>
        <w:tc>
          <w:tcPr>
            <w:tcW w:w="1314" w:type="dxa"/>
          </w:tcPr>
          <w:p>
            <w:pPr>
              <w:pBdr/>
              <w:ind/>
            </w:pPr>
            <w:r>
              <w:rPr>
                <w:u w:color="auto"/>
                <w:sz w:val="18"/>
                <w:rFonts w:eastAsia="仿宋_GB2312" w:ascii="仿宋_GB2312" w:hAnsi="仿宋_GB2312" w:cs="仿宋_GB2312"/>
              </w:rPr>
              <w:t>2130599</w:t>
            </w:r>
            <w:r>
              <w:rPr>
                <w:u/>
              </w:rPr>
            </w:r>
          </w:p>
        </w:tc>
        <w:tc>
          <w:tcPr>
            <w:tcW w:w="2628" w:type="dxa"/>
          </w:tcPr>
          <w:p>
            <w:pPr>
              <w:pBdr/>
              <w:ind/>
            </w:pPr>
            <w:r>
              <w:rPr>
                <w:u w:color="auto"/>
                <w:sz w:val="18"/>
                <w:rFonts w:eastAsia="仿宋_GB2312" w:ascii="仿宋_GB2312" w:hAnsi="仿宋_GB2312" w:cs="仿宋_GB2312"/>
              </w:rPr>
              <w:t>其他巩固脱贫攻坚成果衔接乡村振兴支出</w:t>
            </w:r>
            <w:r>
              <w:rPr>
                <w:u/>
              </w:rPr>
            </w:r>
          </w:p>
        </w:tc>
        <w:tc>
          <w:tcPr>
            <w:tcW w:w="1314" w:type="dxa"/>
          </w:tcPr>
          <w:p>
            <w:pPr>
              <w:pBdr/>
              <w:ind/>
            </w:pPr>
            <w:r>
              <w:rPr>
                <w:u w:color="auto"/>
                <w:sz w:val="18"/>
                <w:rFonts w:eastAsia="仿宋_GB2312" w:ascii="仿宋_GB2312" w:hAnsi="仿宋_GB2312" w:cs="仿宋_GB2312"/>
              </w:rPr>
              <w:t>41.00</w:t>
            </w:r>
            <w:r>
              <w:rPr>
                <w:u/>
              </w:rPr>
            </w:r>
          </w:p>
        </w:tc>
        <w:tc>
          <w:tcPr>
            <w:tcW w:w="1314" w:type="dxa"/>
          </w:tcPr>
          <w:p>
            <w:pPr>
              <w:pBdr/>
              <w:ind/>
            </w:pPr>
            <w:r>
              <w:rPr>
                <w:u w:color="auto"/>
                <w:sz w:val="18"/>
                <w:rFonts w:eastAsia="仿宋_GB2312" w:ascii="仿宋_GB2312" w:hAnsi="仿宋_GB2312" w:cs="仿宋_GB2312"/>
              </w:rPr>
              <w:t>0.00</w:t>
            </w:r>
            <w:r>
              <w:rPr>
                <w:u/>
              </w:rPr>
            </w:r>
          </w:p>
        </w:tc>
        <w:tc>
          <w:tcPr>
            <w:tcW w:w="1314" w:type="dxa"/>
          </w:tcPr>
          <w:p>
            <w:pPr>
              <w:pBdr/>
              <w:ind/>
            </w:pPr>
            <w:r>
              <w:rPr>
                <w:u w:color="auto"/>
                <w:sz w:val="18"/>
                <w:rFonts w:eastAsia="仿宋_GB2312" w:ascii="仿宋_GB2312" w:hAnsi="仿宋_GB2312" w:cs="仿宋_GB2312"/>
              </w:rPr>
              <w:t>41.00</w:t>
            </w:r>
            <w:r>
              <w:rPr>
                <w:u/>
              </w:rPr>
            </w:r>
          </w:p>
        </w:tc>
      </w:tr>
      <w:tr>
        <w:trPr/>
        <w:tc>
          <w:tcPr>
            <w:tcW w:w="1314" w:type="dxa"/>
          </w:tcPr>
          <w:p>
            <w:pPr>
              <w:pBdr/>
              <w:ind/>
            </w:pPr>
            <w:r>
              <w:rPr>
                <w:u w:color="auto"/>
                <w:sz w:val="18"/>
                <w:rFonts w:eastAsia="仿宋_GB2312" w:ascii="仿宋_GB2312" w:hAnsi="仿宋_GB2312" w:cs="仿宋_GB2312"/>
              </w:rPr>
              <w:t>21307</w:t>
            </w:r>
            <w:r>
              <w:rPr>
                <w:u/>
              </w:rPr>
            </w:r>
          </w:p>
        </w:tc>
        <w:tc>
          <w:tcPr>
            <w:tcW w:w="2628" w:type="dxa"/>
          </w:tcPr>
          <w:p>
            <w:pPr>
              <w:pBdr/>
              <w:ind/>
            </w:pPr>
            <w:r>
              <w:rPr>
                <w:u w:color="auto"/>
                <w:sz w:val="18"/>
                <w:rFonts w:eastAsia="仿宋_GB2312" w:ascii="仿宋_GB2312" w:hAnsi="仿宋_GB2312" w:cs="仿宋_GB2312"/>
              </w:rPr>
              <w:t>农村综合改革</w:t>
            </w:r>
            <w:r>
              <w:rPr>
                <w:u/>
              </w:rPr>
            </w:r>
          </w:p>
        </w:tc>
        <w:tc>
          <w:tcPr>
            <w:tcW w:w="1314" w:type="dxa"/>
          </w:tcPr>
          <w:p>
            <w:pPr>
              <w:pBdr/>
              <w:ind/>
            </w:pPr>
            <w:r>
              <w:rPr>
                <w:u w:color="auto"/>
                <w:sz w:val="18"/>
                <w:rFonts w:eastAsia="仿宋_GB2312" w:ascii="仿宋_GB2312" w:hAnsi="仿宋_GB2312" w:cs="仿宋_GB2312"/>
              </w:rPr>
              <w:t>233.16</w:t>
            </w:r>
            <w:r>
              <w:rPr>
                <w:u/>
              </w:rPr>
            </w:r>
          </w:p>
        </w:tc>
        <w:tc>
          <w:tcPr>
            <w:tcW w:w="1314" w:type="dxa"/>
          </w:tcPr>
          <w:p>
            <w:pPr>
              <w:pBdr/>
              <w:ind/>
            </w:pPr>
            <w:r>
              <w:rPr>
                <w:u w:color="auto"/>
                <w:sz w:val="18"/>
                <w:rFonts w:eastAsia="仿宋_GB2312" w:ascii="仿宋_GB2312" w:hAnsi="仿宋_GB2312" w:cs="仿宋_GB2312"/>
              </w:rPr>
              <w:t>0.00</w:t>
            </w:r>
            <w:r>
              <w:rPr>
                <w:u/>
              </w:rPr>
            </w:r>
          </w:p>
        </w:tc>
        <w:tc>
          <w:tcPr>
            <w:tcW w:w="1314" w:type="dxa"/>
          </w:tcPr>
          <w:p>
            <w:pPr>
              <w:pBdr/>
              <w:ind/>
            </w:pPr>
            <w:r>
              <w:rPr>
                <w:u w:color="auto"/>
                <w:sz w:val="18"/>
                <w:rFonts w:eastAsia="仿宋_GB2312" w:ascii="仿宋_GB2312" w:hAnsi="仿宋_GB2312" w:cs="仿宋_GB2312"/>
              </w:rPr>
              <w:t>233.16</w:t>
            </w:r>
            <w:r>
              <w:rPr>
                <w:u/>
              </w:rPr>
            </w:r>
          </w:p>
        </w:tc>
      </w:tr>
      <w:tr>
        <w:trPr/>
        <w:tc>
          <w:tcPr>
            <w:tcW w:w="1314" w:type="dxa"/>
          </w:tcPr>
          <w:p>
            <w:pPr>
              <w:pBdr/>
              <w:ind/>
            </w:pPr>
            <w:r>
              <w:rPr>
                <w:u w:color="auto"/>
                <w:sz w:val="18"/>
                <w:rFonts w:eastAsia="仿宋_GB2312" w:ascii="仿宋_GB2312" w:hAnsi="仿宋_GB2312" w:cs="仿宋_GB2312"/>
              </w:rPr>
              <w:t>2130701</w:t>
            </w:r>
            <w:r>
              <w:rPr>
                <w:u/>
              </w:rPr>
            </w:r>
          </w:p>
        </w:tc>
        <w:tc>
          <w:tcPr>
            <w:tcW w:w="2628" w:type="dxa"/>
          </w:tcPr>
          <w:p>
            <w:pPr>
              <w:pBdr/>
              <w:ind/>
            </w:pPr>
            <w:r>
              <w:rPr>
                <w:u w:color="auto"/>
                <w:sz w:val="18"/>
                <w:rFonts w:eastAsia="仿宋_GB2312" w:ascii="仿宋_GB2312" w:hAnsi="仿宋_GB2312" w:cs="仿宋_GB2312"/>
              </w:rPr>
              <w:t>对村级公益事业建设的补助</w:t>
            </w:r>
            <w:r>
              <w:rPr>
                <w:u/>
              </w:rPr>
            </w:r>
          </w:p>
        </w:tc>
        <w:tc>
          <w:tcPr>
            <w:tcW w:w="1314" w:type="dxa"/>
          </w:tcPr>
          <w:p>
            <w:pPr>
              <w:pBdr/>
              <w:ind/>
            </w:pPr>
            <w:r>
              <w:rPr>
                <w:u w:color="auto"/>
                <w:sz w:val="18"/>
                <w:rFonts w:eastAsia="仿宋_GB2312" w:ascii="仿宋_GB2312" w:hAnsi="仿宋_GB2312" w:cs="仿宋_GB2312"/>
              </w:rPr>
              <w:t>82.42</w:t>
            </w:r>
            <w:r>
              <w:rPr>
                <w:u/>
              </w:rPr>
            </w:r>
          </w:p>
        </w:tc>
        <w:tc>
          <w:tcPr>
            <w:tcW w:w="1314" w:type="dxa"/>
          </w:tcPr>
          <w:p>
            <w:pPr>
              <w:pBdr/>
              <w:ind/>
            </w:pPr>
            <w:r>
              <w:rPr>
                <w:u w:color="auto"/>
                <w:sz w:val="18"/>
                <w:rFonts w:eastAsia="仿宋_GB2312" w:ascii="仿宋_GB2312" w:hAnsi="仿宋_GB2312" w:cs="仿宋_GB2312"/>
              </w:rPr>
              <w:t>0.00</w:t>
            </w:r>
            <w:r>
              <w:rPr>
                <w:u/>
              </w:rPr>
            </w:r>
          </w:p>
        </w:tc>
        <w:tc>
          <w:tcPr>
            <w:tcW w:w="1314" w:type="dxa"/>
          </w:tcPr>
          <w:p>
            <w:pPr>
              <w:pBdr/>
              <w:ind/>
            </w:pPr>
            <w:r>
              <w:rPr>
                <w:u w:color="auto"/>
                <w:sz w:val="18"/>
                <w:rFonts w:eastAsia="仿宋_GB2312" w:ascii="仿宋_GB2312" w:hAnsi="仿宋_GB2312" w:cs="仿宋_GB2312"/>
              </w:rPr>
              <w:t>82.42</w:t>
            </w:r>
            <w:r>
              <w:rPr>
                <w:u/>
              </w:rPr>
            </w:r>
          </w:p>
        </w:tc>
      </w:tr>
      <w:tr>
        <w:trPr/>
        <w:tc>
          <w:tcPr>
            <w:tcW w:w="1314" w:type="dxa"/>
          </w:tcPr>
          <w:p>
            <w:pPr>
              <w:pBdr/>
              <w:ind/>
            </w:pPr>
            <w:r>
              <w:rPr>
                <w:u w:color="auto"/>
                <w:sz w:val="18"/>
                <w:rFonts w:eastAsia="仿宋_GB2312" w:ascii="仿宋_GB2312" w:hAnsi="仿宋_GB2312" w:cs="仿宋_GB2312"/>
              </w:rPr>
              <w:t>2130705</w:t>
            </w:r>
            <w:r>
              <w:rPr>
                <w:u/>
              </w:rPr>
            </w:r>
          </w:p>
        </w:tc>
        <w:tc>
          <w:tcPr>
            <w:tcW w:w="2628" w:type="dxa"/>
          </w:tcPr>
          <w:p>
            <w:pPr>
              <w:pBdr/>
              <w:ind/>
            </w:pPr>
            <w:r>
              <w:rPr>
                <w:u w:color="auto"/>
                <w:sz w:val="18"/>
                <w:rFonts w:eastAsia="仿宋_GB2312" w:ascii="仿宋_GB2312" w:hAnsi="仿宋_GB2312" w:cs="仿宋_GB2312"/>
              </w:rPr>
              <w:t>对村民委员会和村党支部的补助</w:t>
            </w:r>
            <w:r>
              <w:rPr>
                <w:u/>
              </w:rPr>
            </w:r>
          </w:p>
        </w:tc>
        <w:tc>
          <w:tcPr>
            <w:tcW w:w="1314" w:type="dxa"/>
          </w:tcPr>
          <w:p>
            <w:pPr>
              <w:pBdr/>
              <w:ind/>
            </w:pPr>
            <w:r>
              <w:rPr>
                <w:u w:color="auto"/>
                <w:sz w:val="18"/>
                <w:rFonts w:eastAsia="仿宋_GB2312" w:ascii="仿宋_GB2312" w:hAnsi="仿宋_GB2312" w:cs="仿宋_GB2312"/>
              </w:rPr>
              <w:t>150.74</w:t>
            </w:r>
            <w:r>
              <w:rPr>
                <w:u/>
              </w:rPr>
            </w:r>
          </w:p>
        </w:tc>
        <w:tc>
          <w:tcPr>
            <w:tcW w:w="1314" w:type="dxa"/>
          </w:tcPr>
          <w:p>
            <w:pPr>
              <w:pBdr/>
              <w:ind/>
            </w:pPr>
            <w:r>
              <w:rPr>
                <w:u w:color="auto"/>
                <w:sz w:val="18"/>
                <w:rFonts w:eastAsia="仿宋_GB2312" w:ascii="仿宋_GB2312" w:hAnsi="仿宋_GB2312" w:cs="仿宋_GB2312"/>
              </w:rPr>
              <w:t>0.00</w:t>
            </w:r>
            <w:r>
              <w:rPr>
                <w:u/>
              </w:rPr>
            </w:r>
          </w:p>
        </w:tc>
        <w:tc>
          <w:tcPr>
            <w:tcW w:w="1314" w:type="dxa"/>
          </w:tcPr>
          <w:p>
            <w:pPr>
              <w:pBdr/>
              <w:ind/>
            </w:pPr>
            <w:r>
              <w:rPr>
                <w:u w:color="auto"/>
                <w:sz w:val="18"/>
                <w:rFonts w:eastAsia="仿宋_GB2312" w:ascii="仿宋_GB2312" w:hAnsi="仿宋_GB2312" w:cs="仿宋_GB2312"/>
              </w:rPr>
              <w:t>150.74</w:t>
            </w:r>
            <w:r>
              <w:rPr>
                <w:u/>
              </w:rPr>
            </w:r>
          </w:p>
        </w:tc>
      </w:tr>
      <w:tr>
        <w:trPr/>
        <w:tc>
          <w:tcPr>
            <w:tcW w:w="1314" w:type="dxa"/>
          </w:tcPr>
          <w:p>
            <w:pPr>
              <w:pBdr/>
              <w:ind/>
            </w:pPr>
            <w:r>
              <w:rPr>
                <w:u w:color="auto"/>
                <w:sz w:val="18"/>
                <w:rFonts w:eastAsia="仿宋_GB2312" w:ascii="仿宋_GB2312" w:hAnsi="仿宋_GB2312" w:cs="仿宋_GB2312"/>
              </w:rPr>
              <w:t>214</w:t>
            </w:r>
            <w:r>
              <w:rPr>
                <w:u/>
              </w:rPr>
            </w:r>
          </w:p>
        </w:tc>
        <w:tc>
          <w:tcPr>
            <w:tcW w:w="2628" w:type="dxa"/>
          </w:tcPr>
          <w:p>
            <w:pPr>
              <w:pBdr/>
              <w:ind/>
            </w:pPr>
            <w:r>
              <w:rPr>
                <w:u w:color="auto"/>
                <w:sz w:val="18"/>
                <w:rFonts w:eastAsia="仿宋_GB2312" w:ascii="仿宋_GB2312" w:hAnsi="仿宋_GB2312" w:cs="仿宋_GB2312"/>
              </w:rPr>
              <w:t>交通运输支出</w:t>
            </w:r>
            <w:r>
              <w:rPr>
                <w:u/>
              </w:rPr>
            </w:r>
          </w:p>
        </w:tc>
        <w:tc>
          <w:tcPr>
            <w:tcW w:w="1314" w:type="dxa"/>
          </w:tcPr>
          <w:p>
            <w:pPr>
              <w:pBdr/>
              <w:ind/>
            </w:pPr>
            <w:r>
              <w:rPr>
                <w:u w:color="auto"/>
                <w:sz w:val="18"/>
                <w:rFonts w:eastAsia="仿宋_GB2312" w:ascii="仿宋_GB2312" w:hAnsi="仿宋_GB2312" w:cs="仿宋_GB2312"/>
              </w:rPr>
              <w:t>20.00</w:t>
            </w:r>
            <w:r>
              <w:rPr>
                <w:u/>
              </w:rPr>
            </w:r>
          </w:p>
        </w:tc>
        <w:tc>
          <w:tcPr>
            <w:tcW w:w="1314" w:type="dxa"/>
          </w:tcPr>
          <w:p>
            <w:pPr>
              <w:pBdr/>
              <w:ind/>
            </w:pPr>
            <w:r>
              <w:rPr>
                <w:u w:color="auto"/>
                <w:sz w:val="18"/>
                <w:rFonts w:eastAsia="仿宋_GB2312" w:ascii="仿宋_GB2312" w:hAnsi="仿宋_GB2312" w:cs="仿宋_GB2312"/>
              </w:rPr>
              <w:t>0.00</w:t>
            </w:r>
            <w:r>
              <w:rPr>
                <w:u/>
              </w:rPr>
            </w:r>
          </w:p>
        </w:tc>
        <w:tc>
          <w:tcPr>
            <w:tcW w:w="1314" w:type="dxa"/>
          </w:tcPr>
          <w:p>
            <w:pPr>
              <w:pBdr/>
              <w:ind/>
            </w:pPr>
            <w:r>
              <w:rPr>
                <w:u w:color="auto"/>
                <w:sz w:val="18"/>
                <w:rFonts w:eastAsia="仿宋_GB2312" w:ascii="仿宋_GB2312" w:hAnsi="仿宋_GB2312" w:cs="仿宋_GB2312"/>
              </w:rPr>
              <w:t>20.00</w:t>
            </w:r>
            <w:r>
              <w:rPr>
                <w:u/>
              </w:rPr>
            </w:r>
          </w:p>
        </w:tc>
      </w:tr>
      <w:tr>
        <w:trPr/>
        <w:tc>
          <w:tcPr>
            <w:tcW w:w="1314" w:type="dxa"/>
          </w:tcPr>
          <w:p>
            <w:pPr>
              <w:pBdr/>
              <w:ind/>
            </w:pPr>
            <w:r>
              <w:rPr>
                <w:u w:color="auto"/>
                <w:sz w:val="18"/>
                <w:rFonts w:eastAsia="仿宋_GB2312" w:ascii="仿宋_GB2312" w:hAnsi="仿宋_GB2312" w:cs="仿宋_GB2312"/>
              </w:rPr>
              <w:t>21401</w:t>
            </w:r>
            <w:r>
              <w:rPr>
                <w:u/>
              </w:rPr>
            </w:r>
          </w:p>
        </w:tc>
        <w:tc>
          <w:tcPr>
            <w:tcW w:w="2628" w:type="dxa"/>
          </w:tcPr>
          <w:p>
            <w:pPr>
              <w:pBdr/>
              <w:ind/>
            </w:pPr>
            <w:r>
              <w:rPr>
                <w:u w:color="auto"/>
                <w:sz w:val="18"/>
                <w:rFonts w:eastAsia="仿宋_GB2312" w:ascii="仿宋_GB2312" w:hAnsi="仿宋_GB2312" w:cs="仿宋_GB2312"/>
              </w:rPr>
              <w:t>公路水路运输</w:t>
            </w:r>
            <w:r>
              <w:rPr>
                <w:u/>
              </w:rPr>
            </w:r>
          </w:p>
        </w:tc>
        <w:tc>
          <w:tcPr>
            <w:tcW w:w="1314" w:type="dxa"/>
          </w:tcPr>
          <w:p>
            <w:pPr>
              <w:pBdr/>
              <w:ind/>
            </w:pPr>
            <w:r>
              <w:rPr>
                <w:u w:color="auto"/>
                <w:sz w:val="18"/>
                <w:rFonts w:eastAsia="仿宋_GB2312" w:ascii="仿宋_GB2312" w:hAnsi="仿宋_GB2312" w:cs="仿宋_GB2312"/>
              </w:rPr>
              <w:t>20.00</w:t>
            </w:r>
            <w:r>
              <w:rPr>
                <w:u/>
              </w:rPr>
            </w:r>
          </w:p>
        </w:tc>
        <w:tc>
          <w:tcPr>
            <w:tcW w:w="1314" w:type="dxa"/>
          </w:tcPr>
          <w:p>
            <w:pPr>
              <w:pBdr/>
              <w:ind/>
            </w:pPr>
            <w:r>
              <w:rPr>
                <w:u w:color="auto"/>
                <w:sz w:val="18"/>
                <w:rFonts w:eastAsia="仿宋_GB2312" w:ascii="仿宋_GB2312" w:hAnsi="仿宋_GB2312" w:cs="仿宋_GB2312"/>
              </w:rPr>
              <w:t>0.00</w:t>
            </w:r>
            <w:r>
              <w:rPr>
                <w:u/>
              </w:rPr>
            </w:r>
          </w:p>
        </w:tc>
        <w:tc>
          <w:tcPr>
            <w:tcW w:w="1314" w:type="dxa"/>
          </w:tcPr>
          <w:p>
            <w:pPr>
              <w:pBdr/>
              <w:ind/>
            </w:pPr>
            <w:r>
              <w:rPr>
                <w:u w:color="auto"/>
                <w:sz w:val="18"/>
                <w:rFonts w:eastAsia="仿宋_GB2312" w:ascii="仿宋_GB2312" w:hAnsi="仿宋_GB2312" w:cs="仿宋_GB2312"/>
              </w:rPr>
              <w:t>20.00</w:t>
            </w:r>
            <w:r>
              <w:rPr>
                <w:u/>
              </w:rPr>
            </w:r>
          </w:p>
        </w:tc>
      </w:tr>
      <w:tr>
        <w:trPr/>
        <w:tc>
          <w:tcPr>
            <w:tcW w:w="1314" w:type="dxa"/>
          </w:tcPr>
          <w:p>
            <w:pPr>
              <w:pBdr/>
              <w:ind/>
            </w:pPr>
            <w:r>
              <w:rPr>
                <w:u w:color="auto"/>
                <w:sz w:val="18"/>
                <w:rFonts w:eastAsia="仿宋_GB2312" w:ascii="仿宋_GB2312" w:hAnsi="仿宋_GB2312" w:cs="仿宋_GB2312"/>
              </w:rPr>
              <w:t>2140104</w:t>
            </w:r>
            <w:r>
              <w:rPr>
                <w:u/>
              </w:rPr>
            </w:r>
          </w:p>
        </w:tc>
        <w:tc>
          <w:tcPr>
            <w:tcW w:w="2628" w:type="dxa"/>
          </w:tcPr>
          <w:p>
            <w:pPr>
              <w:pBdr/>
              <w:ind/>
            </w:pPr>
            <w:r>
              <w:rPr>
                <w:u w:color="auto"/>
                <w:sz w:val="18"/>
                <w:rFonts w:eastAsia="仿宋_GB2312" w:ascii="仿宋_GB2312" w:hAnsi="仿宋_GB2312" w:cs="仿宋_GB2312"/>
              </w:rPr>
              <w:t>公路建设</w:t>
            </w:r>
            <w:r>
              <w:rPr>
                <w:u/>
              </w:rPr>
            </w:r>
          </w:p>
        </w:tc>
        <w:tc>
          <w:tcPr>
            <w:tcW w:w="1314" w:type="dxa"/>
          </w:tcPr>
          <w:p>
            <w:pPr>
              <w:pBdr/>
              <w:ind/>
            </w:pPr>
            <w:r>
              <w:rPr>
                <w:u w:color="auto"/>
                <w:sz w:val="18"/>
                <w:rFonts w:eastAsia="仿宋_GB2312" w:ascii="仿宋_GB2312" w:hAnsi="仿宋_GB2312" w:cs="仿宋_GB2312"/>
              </w:rPr>
              <w:t>15.00</w:t>
            </w:r>
            <w:r>
              <w:rPr>
                <w:u/>
              </w:rPr>
            </w:r>
          </w:p>
        </w:tc>
        <w:tc>
          <w:tcPr>
            <w:tcW w:w="1314" w:type="dxa"/>
          </w:tcPr>
          <w:p>
            <w:pPr>
              <w:pBdr/>
              <w:ind/>
            </w:pPr>
            <w:r>
              <w:rPr>
                <w:u w:color="auto"/>
                <w:sz w:val="18"/>
                <w:rFonts w:eastAsia="仿宋_GB2312" w:ascii="仿宋_GB2312" w:hAnsi="仿宋_GB2312" w:cs="仿宋_GB2312"/>
              </w:rPr>
              <w:t>0.00</w:t>
            </w:r>
            <w:r>
              <w:rPr>
                <w:u/>
              </w:rPr>
            </w:r>
          </w:p>
        </w:tc>
        <w:tc>
          <w:tcPr>
            <w:tcW w:w="1314" w:type="dxa"/>
          </w:tcPr>
          <w:p>
            <w:pPr>
              <w:pBdr/>
              <w:ind/>
            </w:pPr>
            <w:r>
              <w:rPr>
                <w:u w:color="auto"/>
                <w:sz w:val="18"/>
                <w:rFonts w:eastAsia="仿宋_GB2312" w:ascii="仿宋_GB2312" w:hAnsi="仿宋_GB2312" w:cs="仿宋_GB2312"/>
              </w:rPr>
              <w:t>15.00</w:t>
            </w:r>
            <w:r>
              <w:rPr>
                <w:u/>
              </w:rPr>
            </w:r>
          </w:p>
        </w:tc>
      </w:tr>
      <w:tr>
        <w:trPr/>
        <w:tc>
          <w:tcPr>
            <w:tcW w:w="1314" w:type="dxa"/>
          </w:tcPr>
          <w:p>
            <w:pPr>
              <w:pBdr/>
              <w:ind/>
            </w:pPr>
            <w:r>
              <w:rPr>
                <w:u w:color="auto"/>
                <w:sz w:val="18"/>
                <w:rFonts w:eastAsia="仿宋_GB2312" w:ascii="仿宋_GB2312" w:hAnsi="仿宋_GB2312" w:cs="仿宋_GB2312"/>
              </w:rPr>
              <w:t>2140106</w:t>
            </w:r>
            <w:r>
              <w:rPr>
                <w:u/>
              </w:rPr>
            </w:r>
          </w:p>
        </w:tc>
        <w:tc>
          <w:tcPr>
            <w:tcW w:w="2628" w:type="dxa"/>
          </w:tcPr>
          <w:p>
            <w:pPr>
              <w:pBdr/>
              <w:ind/>
            </w:pPr>
            <w:r>
              <w:rPr>
                <w:u w:color="auto"/>
                <w:sz w:val="18"/>
                <w:rFonts w:eastAsia="仿宋_GB2312" w:ascii="仿宋_GB2312" w:hAnsi="仿宋_GB2312" w:cs="仿宋_GB2312"/>
              </w:rPr>
              <w:t>公路养护</w:t>
            </w:r>
            <w:r>
              <w:rPr>
                <w:u/>
              </w:rPr>
            </w:r>
          </w:p>
        </w:tc>
        <w:tc>
          <w:tcPr>
            <w:tcW w:w="1314" w:type="dxa"/>
          </w:tcPr>
          <w:p>
            <w:pPr>
              <w:pBdr/>
              <w:ind/>
            </w:pPr>
            <w:r>
              <w:rPr>
                <w:u w:color="auto"/>
                <w:sz w:val="18"/>
                <w:rFonts w:eastAsia="仿宋_GB2312" w:ascii="仿宋_GB2312" w:hAnsi="仿宋_GB2312" w:cs="仿宋_GB2312"/>
              </w:rPr>
              <w:t>5.00</w:t>
            </w:r>
            <w:r>
              <w:rPr>
                <w:u/>
              </w:rPr>
            </w:r>
          </w:p>
        </w:tc>
        <w:tc>
          <w:tcPr>
            <w:tcW w:w="1314" w:type="dxa"/>
          </w:tcPr>
          <w:p>
            <w:pPr>
              <w:pBdr/>
              <w:ind/>
            </w:pPr>
            <w:r>
              <w:rPr>
                <w:u w:color="auto"/>
                <w:sz w:val="18"/>
                <w:rFonts w:eastAsia="仿宋_GB2312" w:ascii="仿宋_GB2312" w:hAnsi="仿宋_GB2312" w:cs="仿宋_GB2312"/>
              </w:rPr>
              <w:t>0.00</w:t>
            </w:r>
            <w:r>
              <w:rPr>
                <w:u/>
              </w:rPr>
            </w:r>
          </w:p>
        </w:tc>
        <w:tc>
          <w:tcPr>
            <w:tcW w:w="1314" w:type="dxa"/>
          </w:tcPr>
          <w:p>
            <w:pPr>
              <w:pBdr/>
              <w:ind/>
            </w:pPr>
            <w:r>
              <w:rPr>
                <w:u w:color="auto"/>
                <w:sz w:val="18"/>
                <w:rFonts w:eastAsia="仿宋_GB2312" w:ascii="仿宋_GB2312" w:hAnsi="仿宋_GB2312" w:cs="仿宋_GB2312"/>
              </w:rPr>
              <w:t>5.00</w:t>
            </w:r>
            <w:r>
              <w:rPr>
                <w:u/>
              </w:rPr>
            </w:r>
          </w:p>
        </w:tc>
      </w:tr>
      <w:tr>
        <w:trPr/>
        <w:tc>
          <w:tcPr>
            <w:tcW w:w="1314" w:type="dxa"/>
          </w:tcPr>
          <w:p>
            <w:pPr>
              <w:pBdr/>
              <w:ind/>
            </w:pPr>
            <w:r>
              <w:rPr>
                <w:u w:color="auto"/>
                <w:sz w:val="18"/>
                <w:rFonts w:eastAsia="仿宋_GB2312" w:ascii="仿宋_GB2312" w:hAnsi="仿宋_GB2312" w:cs="仿宋_GB2312"/>
              </w:rPr>
              <w:t>221</w:t>
            </w:r>
            <w:r>
              <w:rPr>
                <w:u/>
              </w:rPr>
            </w:r>
          </w:p>
        </w:tc>
        <w:tc>
          <w:tcPr>
            <w:tcW w:w="2628" w:type="dxa"/>
          </w:tcPr>
          <w:p>
            <w:pPr>
              <w:pBdr/>
              <w:ind/>
            </w:pPr>
            <w:r>
              <w:rPr>
                <w:u w:color="auto"/>
                <w:sz w:val="18"/>
                <w:rFonts w:eastAsia="仿宋_GB2312" w:ascii="仿宋_GB2312" w:hAnsi="仿宋_GB2312" w:cs="仿宋_GB2312"/>
              </w:rPr>
              <w:t>住房保障支出</w:t>
            </w:r>
            <w:r>
              <w:rPr>
                <w:u/>
              </w:rPr>
            </w:r>
          </w:p>
        </w:tc>
        <w:tc>
          <w:tcPr>
            <w:tcW w:w="1314" w:type="dxa"/>
          </w:tcPr>
          <w:p>
            <w:pPr>
              <w:pBdr/>
              <w:ind/>
            </w:pPr>
            <w:r>
              <w:rPr>
                <w:u w:color="auto"/>
                <w:sz w:val="18"/>
                <w:rFonts w:eastAsia="仿宋_GB2312" w:ascii="仿宋_GB2312" w:hAnsi="仿宋_GB2312" w:cs="仿宋_GB2312"/>
              </w:rPr>
              <w:t>79.12</w:t>
            </w:r>
            <w:r>
              <w:rPr>
                <w:u/>
              </w:rPr>
            </w:r>
          </w:p>
        </w:tc>
        <w:tc>
          <w:tcPr>
            <w:tcW w:w="1314" w:type="dxa"/>
          </w:tcPr>
          <w:p>
            <w:pPr>
              <w:pBdr/>
              <w:ind/>
            </w:pPr>
            <w:r>
              <w:rPr>
                <w:u w:color="auto"/>
                <w:sz w:val="18"/>
                <w:rFonts w:eastAsia="仿宋_GB2312" w:ascii="仿宋_GB2312" w:hAnsi="仿宋_GB2312" w:cs="仿宋_GB2312"/>
              </w:rPr>
              <w:t>72.32</w:t>
            </w:r>
            <w:r>
              <w:rPr>
                <w:u/>
              </w:rPr>
            </w:r>
          </w:p>
        </w:tc>
        <w:tc>
          <w:tcPr>
            <w:tcW w:w="1314" w:type="dxa"/>
          </w:tcPr>
          <w:p>
            <w:pPr>
              <w:pBdr/>
              <w:ind/>
            </w:pPr>
            <w:r>
              <w:rPr>
                <w:u w:color="auto"/>
                <w:sz w:val="18"/>
                <w:rFonts w:eastAsia="仿宋_GB2312" w:ascii="仿宋_GB2312" w:hAnsi="仿宋_GB2312" w:cs="仿宋_GB2312"/>
              </w:rPr>
              <w:t>6.80</w:t>
            </w:r>
            <w:r>
              <w:rPr>
                <w:u/>
              </w:rPr>
            </w:r>
          </w:p>
        </w:tc>
      </w:tr>
      <w:tr>
        <w:trPr/>
        <w:tc>
          <w:tcPr>
            <w:tcW w:w="1314" w:type="dxa"/>
          </w:tcPr>
          <w:p>
            <w:pPr>
              <w:pBdr/>
              <w:ind/>
            </w:pPr>
            <w:r>
              <w:rPr>
                <w:u w:color="auto"/>
                <w:sz w:val="18"/>
                <w:rFonts w:eastAsia="仿宋_GB2312" w:ascii="仿宋_GB2312" w:hAnsi="仿宋_GB2312" w:cs="仿宋_GB2312"/>
              </w:rPr>
              <w:t>22101</w:t>
            </w:r>
            <w:r>
              <w:rPr>
                <w:u/>
              </w:rPr>
            </w:r>
          </w:p>
        </w:tc>
        <w:tc>
          <w:tcPr>
            <w:tcW w:w="2628" w:type="dxa"/>
          </w:tcPr>
          <w:p>
            <w:pPr>
              <w:pBdr/>
              <w:ind/>
            </w:pPr>
            <w:r>
              <w:rPr>
                <w:u w:color="auto"/>
                <w:sz w:val="18"/>
                <w:rFonts w:eastAsia="仿宋_GB2312" w:ascii="仿宋_GB2312" w:hAnsi="仿宋_GB2312" w:cs="仿宋_GB2312"/>
              </w:rPr>
              <w:t>保障性安居工程支出</w:t>
            </w:r>
            <w:r>
              <w:rPr>
                <w:u/>
              </w:rPr>
            </w:r>
          </w:p>
        </w:tc>
        <w:tc>
          <w:tcPr>
            <w:tcW w:w="1314" w:type="dxa"/>
          </w:tcPr>
          <w:p>
            <w:pPr>
              <w:pBdr/>
              <w:ind/>
            </w:pPr>
            <w:r>
              <w:rPr>
                <w:u w:color="auto"/>
                <w:sz w:val="18"/>
                <w:rFonts w:eastAsia="仿宋_GB2312" w:ascii="仿宋_GB2312" w:hAnsi="仿宋_GB2312" w:cs="仿宋_GB2312"/>
              </w:rPr>
              <w:t>6.80</w:t>
            </w:r>
            <w:r>
              <w:rPr>
                <w:u/>
              </w:rPr>
            </w:r>
          </w:p>
        </w:tc>
        <w:tc>
          <w:tcPr>
            <w:tcW w:w="1314" w:type="dxa"/>
          </w:tcPr>
          <w:p>
            <w:pPr>
              <w:pBdr/>
              <w:ind/>
            </w:pPr>
            <w:r>
              <w:rPr>
                <w:u w:color="auto"/>
                <w:sz w:val="18"/>
                <w:rFonts w:eastAsia="仿宋_GB2312" w:ascii="仿宋_GB2312" w:hAnsi="仿宋_GB2312" w:cs="仿宋_GB2312"/>
              </w:rPr>
              <w:t>0.00</w:t>
            </w:r>
            <w:r>
              <w:rPr>
                <w:u/>
              </w:rPr>
            </w:r>
          </w:p>
        </w:tc>
        <w:tc>
          <w:tcPr>
            <w:tcW w:w="1314" w:type="dxa"/>
          </w:tcPr>
          <w:p>
            <w:pPr>
              <w:pBdr/>
              <w:ind/>
            </w:pPr>
            <w:r>
              <w:rPr>
                <w:u w:color="auto"/>
                <w:sz w:val="18"/>
                <w:rFonts w:eastAsia="仿宋_GB2312" w:ascii="仿宋_GB2312" w:hAnsi="仿宋_GB2312" w:cs="仿宋_GB2312"/>
              </w:rPr>
              <w:t>6.80</w:t>
            </w:r>
            <w:r>
              <w:rPr>
                <w:u/>
              </w:rPr>
            </w:r>
          </w:p>
        </w:tc>
      </w:tr>
      <w:tr>
        <w:trPr/>
        <w:tc>
          <w:tcPr>
            <w:tcW w:w="1314" w:type="dxa"/>
          </w:tcPr>
          <w:p>
            <w:pPr>
              <w:pBdr/>
              <w:ind/>
            </w:pPr>
            <w:r>
              <w:rPr>
                <w:u w:color="auto"/>
                <w:sz w:val="18"/>
                <w:rFonts w:eastAsia="仿宋_GB2312" w:ascii="仿宋_GB2312" w:hAnsi="仿宋_GB2312" w:cs="仿宋_GB2312"/>
              </w:rPr>
              <w:t>2210105</w:t>
            </w:r>
            <w:r>
              <w:rPr>
                <w:u/>
              </w:rPr>
            </w:r>
          </w:p>
        </w:tc>
        <w:tc>
          <w:tcPr>
            <w:tcW w:w="2628" w:type="dxa"/>
          </w:tcPr>
          <w:p>
            <w:pPr>
              <w:pBdr/>
              <w:ind/>
            </w:pPr>
            <w:r>
              <w:rPr>
                <w:u w:color="auto"/>
                <w:sz w:val="18"/>
                <w:rFonts w:eastAsia="仿宋_GB2312" w:ascii="仿宋_GB2312" w:hAnsi="仿宋_GB2312" w:cs="仿宋_GB2312"/>
              </w:rPr>
              <w:t>农村危房改造</w:t>
            </w:r>
            <w:r>
              <w:rPr>
                <w:u/>
              </w:rPr>
            </w:r>
          </w:p>
        </w:tc>
        <w:tc>
          <w:tcPr>
            <w:tcW w:w="1314" w:type="dxa"/>
          </w:tcPr>
          <w:p>
            <w:pPr>
              <w:pBdr/>
              <w:ind/>
            </w:pPr>
            <w:r>
              <w:rPr>
                <w:u w:color="auto"/>
                <w:sz w:val="18"/>
                <w:rFonts w:eastAsia="仿宋_GB2312" w:ascii="仿宋_GB2312" w:hAnsi="仿宋_GB2312" w:cs="仿宋_GB2312"/>
              </w:rPr>
              <w:t>1.80</w:t>
            </w:r>
            <w:r>
              <w:rPr>
                <w:u/>
              </w:rPr>
            </w:r>
          </w:p>
        </w:tc>
        <w:tc>
          <w:tcPr>
            <w:tcW w:w="1314" w:type="dxa"/>
          </w:tcPr>
          <w:p>
            <w:pPr>
              <w:pBdr/>
              <w:ind/>
            </w:pPr>
            <w:r>
              <w:rPr>
                <w:u w:color="auto"/>
                <w:sz w:val="18"/>
                <w:rFonts w:eastAsia="仿宋_GB2312" w:ascii="仿宋_GB2312" w:hAnsi="仿宋_GB2312" w:cs="仿宋_GB2312"/>
              </w:rPr>
              <w:t>0.00</w:t>
            </w:r>
            <w:r>
              <w:rPr>
                <w:u/>
              </w:rPr>
            </w:r>
          </w:p>
        </w:tc>
        <w:tc>
          <w:tcPr>
            <w:tcW w:w="1314" w:type="dxa"/>
          </w:tcPr>
          <w:p>
            <w:pPr>
              <w:pBdr/>
              <w:ind/>
            </w:pPr>
            <w:r>
              <w:rPr>
                <w:u w:color="auto"/>
                <w:sz w:val="18"/>
                <w:rFonts w:eastAsia="仿宋_GB2312" w:ascii="仿宋_GB2312" w:hAnsi="仿宋_GB2312" w:cs="仿宋_GB2312"/>
              </w:rPr>
              <w:t>1.80</w:t>
            </w:r>
            <w:r>
              <w:rPr>
                <w:u/>
              </w:rPr>
            </w:r>
          </w:p>
        </w:tc>
      </w:tr>
      <w:tr>
        <w:trPr/>
        <w:tc>
          <w:tcPr>
            <w:tcW w:w="1314" w:type="dxa"/>
          </w:tcPr>
          <w:p>
            <w:pPr>
              <w:pBdr/>
              <w:ind/>
            </w:pPr>
            <w:r>
              <w:rPr>
                <w:u w:color="auto"/>
                <w:sz w:val="18"/>
                <w:rFonts w:eastAsia="仿宋_GB2312" w:ascii="仿宋_GB2312" w:hAnsi="仿宋_GB2312" w:cs="仿宋_GB2312"/>
              </w:rPr>
              <w:t>2210108</w:t>
            </w:r>
            <w:r>
              <w:rPr>
                <w:u/>
              </w:rPr>
            </w:r>
          </w:p>
        </w:tc>
        <w:tc>
          <w:tcPr>
            <w:tcW w:w="2628" w:type="dxa"/>
          </w:tcPr>
          <w:p>
            <w:pPr>
              <w:pBdr/>
              <w:ind/>
            </w:pPr>
            <w:r>
              <w:rPr>
                <w:u w:color="auto"/>
                <w:sz w:val="18"/>
                <w:rFonts w:eastAsia="仿宋_GB2312" w:ascii="仿宋_GB2312" w:hAnsi="仿宋_GB2312" w:cs="仿宋_GB2312"/>
              </w:rPr>
              <w:t>老旧小区改造</w:t>
            </w:r>
            <w:r>
              <w:rPr>
                <w:u/>
              </w:rPr>
            </w:r>
          </w:p>
        </w:tc>
        <w:tc>
          <w:tcPr>
            <w:tcW w:w="1314" w:type="dxa"/>
          </w:tcPr>
          <w:p>
            <w:pPr>
              <w:pBdr/>
              <w:ind/>
            </w:pPr>
            <w:r>
              <w:rPr>
                <w:u w:color="auto"/>
                <w:sz w:val="18"/>
                <w:rFonts w:eastAsia="仿宋_GB2312" w:ascii="仿宋_GB2312" w:hAnsi="仿宋_GB2312" w:cs="仿宋_GB2312"/>
              </w:rPr>
              <w:t>5.00</w:t>
            </w:r>
            <w:r>
              <w:rPr>
                <w:u/>
              </w:rPr>
            </w:r>
          </w:p>
        </w:tc>
        <w:tc>
          <w:tcPr>
            <w:tcW w:w="1314" w:type="dxa"/>
          </w:tcPr>
          <w:p>
            <w:pPr>
              <w:pBdr/>
              <w:ind/>
            </w:pPr>
            <w:r>
              <w:rPr>
                <w:u w:color="auto"/>
                <w:sz w:val="18"/>
                <w:rFonts w:eastAsia="仿宋_GB2312" w:ascii="仿宋_GB2312" w:hAnsi="仿宋_GB2312" w:cs="仿宋_GB2312"/>
              </w:rPr>
              <w:t>0.00</w:t>
            </w:r>
            <w:r>
              <w:rPr>
                <w:u/>
              </w:rPr>
            </w:r>
          </w:p>
        </w:tc>
        <w:tc>
          <w:tcPr>
            <w:tcW w:w="1314" w:type="dxa"/>
          </w:tcPr>
          <w:p>
            <w:pPr>
              <w:pBdr/>
              <w:ind/>
            </w:pPr>
            <w:r>
              <w:rPr>
                <w:u w:color="auto"/>
                <w:sz w:val="18"/>
                <w:rFonts w:eastAsia="仿宋_GB2312" w:ascii="仿宋_GB2312" w:hAnsi="仿宋_GB2312" w:cs="仿宋_GB2312"/>
              </w:rPr>
              <w:t>5.00</w:t>
            </w:r>
            <w:r>
              <w:rPr>
                <w:u/>
              </w:rPr>
            </w:r>
          </w:p>
        </w:tc>
      </w:tr>
      <w:tr>
        <w:trPr/>
        <w:tc>
          <w:tcPr>
            <w:tcW w:w="1314" w:type="dxa"/>
          </w:tcPr>
          <w:p>
            <w:pPr>
              <w:pBdr/>
              <w:ind/>
            </w:pPr>
            <w:r>
              <w:rPr>
                <w:u w:color="auto"/>
                <w:sz w:val="18"/>
                <w:rFonts w:eastAsia="仿宋_GB2312" w:ascii="仿宋_GB2312" w:hAnsi="仿宋_GB2312" w:cs="仿宋_GB2312"/>
              </w:rPr>
              <w:t>22102</w:t>
            </w:r>
            <w:r>
              <w:rPr>
                <w:u/>
              </w:rPr>
            </w:r>
          </w:p>
        </w:tc>
        <w:tc>
          <w:tcPr>
            <w:tcW w:w="2628" w:type="dxa"/>
          </w:tcPr>
          <w:p>
            <w:pPr>
              <w:pBdr/>
              <w:ind/>
            </w:pPr>
            <w:r>
              <w:rPr>
                <w:u w:color="auto"/>
                <w:sz w:val="18"/>
                <w:rFonts w:eastAsia="仿宋_GB2312" w:ascii="仿宋_GB2312" w:hAnsi="仿宋_GB2312" w:cs="仿宋_GB2312"/>
              </w:rPr>
              <w:t>住房改革支出</w:t>
            </w:r>
            <w:r>
              <w:rPr>
                <w:u/>
              </w:rPr>
            </w:r>
          </w:p>
        </w:tc>
        <w:tc>
          <w:tcPr>
            <w:tcW w:w="1314" w:type="dxa"/>
          </w:tcPr>
          <w:p>
            <w:pPr>
              <w:pBdr/>
              <w:ind/>
            </w:pPr>
            <w:r>
              <w:rPr>
                <w:u w:color="auto"/>
                <w:sz w:val="18"/>
                <w:rFonts w:eastAsia="仿宋_GB2312" w:ascii="仿宋_GB2312" w:hAnsi="仿宋_GB2312" w:cs="仿宋_GB2312"/>
              </w:rPr>
              <w:t>72.32</w:t>
            </w:r>
            <w:r>
              <w:rPr>
                <w:u/>
              </w:rPr>
            </w:r>
          </w:p>
        </w:tc>
        <w:tc>
          <w:tcPr>
            <w:tcW w:w="1314" w:type="dxa"/>
          </w:tcPr>
          <w:p>
            <w:pPr>
              <w:pBdr/>
              <w:ind/>
            </w:pPr>
            <w:r>
              <w:rPr>
                <w:u w:color="auto"/>
                <w:sz w:val="18"/>
                <w:rFonts w:eastAsia="仿宋_GB2312" w:ascii="仿宋_GB2312" w:hAnsi="仿宋_GB2312" w:cs="仿宋_GB2312"/>
              </w:rPr>
              <w:t>72.32</w:t>
            </w:r>
            <w:r>
              <w:rPr>
                <w:u/>
              </w:rPr>
            </w:r>
          </w:p>
        </w:tc>
        <w:tc>
          <w:tcPr>
            <w:tcW w:w="1314" w:type="dxa"/>
          </w:tcPr>
          <w:p>
            <w:pPr>
              <w:pBdr/>
              <w:ind/>
            </w:pPr>
            <w:r>
              <w:rPr>
                <w:u w:color="auto"/>
                <w:sz w:val="18"/>
                <w:rFonts w:eastAsia="仿宋_GB2312" w:ascii="仿宋_GB2312" w:hAnsi="仿宋_GB2312" w:cs="仿宋_GB2312"/>
              </w:rPr>
              <w:t>0.00</w:t>
            </w:r>
            <w:r>
              <w:rPr>
                <w:u/>
              </w:rPr>
            </w:r>
          </w:p>
        </w:tc>
      </w:tr>
      <w:tr>
        <w:trPr/>
        <w:tc>
          <w:tcPr>
            <w:tcW w:w="1314" w:type="dxa"/>
          </w:tcPr>
          <w:p>
            <w:pPr>
              <w:pBdr/>
              <w:ind/>
            </w:pPr>
            <w:r>
              <w:rPr>
                <w:u w:color="auto"/>
                <w:sz w:val="18"/>
                <w:rFonts w:eastAsia="仿宋_GB2312" w:ascii="仿宋_GB2312" w:hAnsi="仿宋_GB2312" w:cs="仿宋_GB2312"/>
              </w:rPr>
              <w:t>2210201</w:t>
            </w:r>
            <w:r>
              <w:rPr>
                <w:u/>
              </w:rPr>
            </w:r>
          </w:p>
        </w:tc>
        <w:tc>
          <w:tcPr>
            <w:tcW w:w="2628" w:type="dxa"/>
          </w:tcPr>
          <w:p>
            <w:pPr>
              <w:pBdr/>
              <w:ind/>
            </w:pPr>
            <w:r>
              <w:rPr>
                <w:u w:color="auto"/>
                <w:sz w:val="18"/>
                <w:rFonts w:eastAsia="仿宋_GB2312" w:ascii="仿宋_GB2312" w:hAnsi="仿宋_GB2312" w:cs="仿宋_GB2312"/>
              </w:rPr>
              <w:t>住房公积金</w:t>
            </w:r>
            <w:r>
              <w:rPr>
                <w:u/>
              </w:rPr>
            </w:r>
          </w:p>
        </w:tc>
        <w:tc>
          <w:tcPr>
            <w:tcW w:w="1314" w:type="dxa"/>
          </w:tcPr>
          <w:p>
            <w:pPr>
              <w:pBdr/>
              <w:ind/>
            </w:pPr>
            <w:r>
              <w:rPr>
                <w:u w:color="auto"/>
                <w:sz w:val="18"/>
                <w:rFonts w:eastAsia="仿宋_GB2312" w:ascii="仿宋_GB2312" w:hAnsi="仿宋_GB2312" w:cs="仿宋_GB2312"/>
              </w:rPr>
              <w:t>72.32</w:t>
            </w:r>
            <w:r>
              <w:rPr>
                <w:u/>
              </w:rPr>
            </w:r>
          </w:p>
        </w:tc>
        <w:tc>
          <w:tcPr>
            <w:tcW w:w="1314" w:type="dxa"/>
          </w:tcPr>
          <w:p>
            <w:pPr>
              <w:pBdr/>
              <w:ind/>
            </w:pPr>
            <w:r>
              <w:rPr>
                <w:u w:color="auto"/>
                <w:sz w:val="18"/>
                <w:rFonts w:eastAsia="仿宋_GB2312" w:ascii="仿宋_GB2312" w:hAnsi="仿宋_GB2312" w:cs="仿宋_GB2312"/>
              </w:rPr>
              <w:t>72.32</w:t>
            </w:r>
            <w:r>
              <w:rPr>
                <w:u/>
              </w:rPr>
            </w:r>
          </w:p>
        </w:tc>
        <w:tc>
          <w:tcPr>
            <w:tcW w:w="1314" w:type="dxa"/>
          </w:tcPr>
          <w:p>
            <w:pPr>
              <w:pBdr/>
              <w:ind/>
            </w:pPr>
            <w:r>
              <w:rPr>
                <w:u w:color="auto"/>
                <w:sz w:val="18"/>
                <w:rFonts w:eastAsia="仿宋_GB2312" w:ascii="仿宋_GB2312" w:hAnsi="仿宋_GB2312" w:cs="仿宋_GB2312"/>
              </w:rPr>
              <w:t>0.00</w:t>
            </w:r>
            <w:r>
              <w:rPr>
                <w:u/>
              </w:rPr>
            </w:r>
          </w:p>
        </w:tc>
      </w:tr>
      <w:tr>
        <w:trPr/>
        <w:tc>
          <w:tcPr>
            <w:tcW w:w="1314" w:type="dxa"/>
          </w:tcPr>
          <w:p>
            <w:pPr>
              <w:pBdr/>
              <w:ind/>
            </w:pPr>
            <w:r>
              <w:rPr>
                <w:u w:color="auto"/>
                <w:sz w:val="18"/>
                <w:rFonts w:eastAsia="仿宋_GB2312" w:ascii="仿宋_GB2312" w:hAnsi="仿宋_GB2312" w:cs="仿宋_GB2312"/>
              </w:rPr>
              <w:t>224</w:t>
            </w:r>
            <w:r>
              <w:rPr>
                <w:u/>
              </w:rPr>
            </w:r>
          </w:p>
        </w:tc>
        <w:tc>
          <w:tcPr>
            <w:tcW w:w="2628" w:type="dxa"/>
          </w:tcPr>
          <w:p>
            <w:pPr>
              <w:pBdr/>
              <w:ind/>
            </w:pPr>
            <w:r>
              <w:rPr>
                <w:u w:color="auto"/>
                <w:sz w:val="18"/>
                <w:rFonts w:eastAsia="仿宋_GB2312" w:ascii="仿宋_GB2312" w:hAnsi="仿宋_GB2312" w:cs="仿宋_GB2312"/>
              </w:rPr>
              <w:t>灾害防治及应急管理支出</w:t>
            </w:r>
            <w:r>
              <w:rPr>
                <w:u/>
              </w:rPr>
            </w:r>
          </w:p>
        </w:tc>
        <w:tc>
          <w:tcPr>
            <w:tcW w:w="1314" w:type="dxa"/>
          </w:tcPr>
          <w:p>
            <w:pPr>
              <w:pBdr/>
              <w:ind/>
            </w:pPr>
            <w:r>
              <w:rPr>
                <w:u w:color="auto"/>
                <w:sz w:val="18"/>
                <w:rFonts w:eastAsia="仿宋_GB2312" w:ascii="仿宋_GB2312" w:hAnsi="仿宋_GB2312" w:cs="仿宋_GB2312"/>
              </w:rPr>
              <w:t>23.10</w:t>
            </w:r>
            <w:r>
              <w:rPr>
                <w:u/>
              </w:rPr>
            </w:r>
          </w:p>
        </w:tc>
        <w:tc>
          <w:tcPr>
            <w:tcW w:w="1314" w:type="dxa"/>
          </w:tcPr>
          <w:p>
            <w:pPr>
              <w:pBdr/>
              <w:ind/>
            </w:pPr>
            <w:r>
              <w:rPr>
                <w:u w:color="auto"/>
                <w:sz w:val="18"/>
                <w:rFonts w:eastAsia="仿宋_GB2312" w:ascii="仿宋_GB2312" w:hAnsi="仿宋_GB2312" w:cs="仿宋_GB2312"/>
              </w:rPr>
              <w:t>0.00</w:t>
            </w:r>
            <w:r>
              <w:rPr>
                <w:u/>
              </w:rPr>
            </w:r>
          </w:p>
        </w:tc>
        <w:tc>
          <w:tcPr>
            <w:tcW w:w="1314" w:type="dxa"/>
          </w:tcPr>
          <w:p>
            <w:pPr>
              <w:pBdr/>
              <w:ind/>
            </w:pPr>
            <w:r>
              <w:rPr>
                <w:u w:color="auto"/>
                <w:sz w:val="18"/>
                <w:rFonts w:eastAsia="仿宋_GB2312" w:ascii="仿宋_GB2312" w:hAnsi="仿宋_GB2312" w:cs="仿宋_GB2312"/>
              </w:rPr>
              <w:t>23.10</w:t>
            </w:r>
            <w:r>
              <w:rPr>
                <w:u/>
              </w:rPr>
            </w:r>
          </w:p>
        </w:tc>
      </w:tr>
      <w:tr>
        <w:trPr/>
        <w:tc>
          <w:tcPr>
            <w:tcW w:w="1314" w:type="dxa"/>
          </w:tcPr>
          <w:p>
            <w:pPr>
              <w:pBdr/>
              <w:ind/>
            </w:pPr>
            <w:r>
              <w:rPr>
                <w:u w:color="auto"/>
                <w:sz w:val="18"/>
                <w:rFonts w:eastAsia="仿宋_GB2312" w:ascii="仿宋_GB2312" w:hAnsi="仿宋_GB2312" w:cs="仿宋_GB2312"/>
              </w:rPr>
              <w:t>22402</w:t>
            </w:r>
            <w:r>
              <w:rPr>
                <w:u/>
              </w:rPr>
            </w:r>
          </w:p>
        </w:tc>
        <w:tc>
          <w:tcPr>
            <w:tcW w:w="2628" w:type="dxa"/>
          </w:tcPr>
          <w:p>
            <w:pPr>
              <w:pBdr/>
              <w:ind/>
            </w:pPr>
            <w:r>
              <w:rPr>
                <w:u w:color="auto"/>
                <w:sz w:val="18"/>
                <w:rFonts w:eastAsia="仿宋_GB2312" w:ascii="仿宋_GB2312" w:hAnsi="仿宋_GB2312" w:cs="仿宋_GB2312"/>
              </w:rPr>
              <w:t>消防救援事务</w:t>
            </w:r>
            <w:r>
              <w:rPr>
                <w:u/>
              </w:rPr>
            </w:r>
          </w:p>
        </w:tc>
        <w:tc>
          <w:tcPr>
            <w:tcW w:w="1314" w:type="dxa"/>
          </w:tcPr>
          <w:p>
            <w:pPr>
              <w:pBdr/>
              <w:ind/>
            </w:pPr>
            <w:r>
              <w:rPr>
                <w:u w:color="auto"/>
                <w:sz w:val="18"/>
                <w:rFonts w:eastAsia="仿宋_GB2312" w:ascii="仿宋_GB2312" w:hAnsi="仿宋_GB2312" w:cs="仿宋_GB2312"/>
              </w:rPr>
              <w:t>2.50</w:t>
            </w:r>
            <w:r>
              <w:rPr>
                <w:u/>
              </w:rPr>
            </w:r>
          </w:p>
        </w:tc>
        <w:tc>
          <w:tcPr>
            <w:tcW w:w="1314" w:type="dxa"/>
          </w:tcPr>
          <w:p>
            <w:pPr>
              <w:pBdr/>
              <w:ind/>
            </w:pPr>
            <w:r>
              <w:rPr>
                <w:u w:color="auto"/>
                <w:sz w:val="18"/>
                <w:rFonts w:eastAsia="仿宋_GB2312" w:ascii="仿宋_GB2312" w:hAnsi="仿宋_GB2312" w:cs="仿宋_GB2312"/>
              </w:rPr>
              <w:t>0.00</w:t>
            </w:r>
            <w:r>
              <w:rPr>
                <w:u/>
              </w:rPr>
            </w:r>
          </w:p>
        </w:tc>
        <w:tc>
          <w:tcPr>
            <w:tcW w:w="1314" w:type="dxa"/>
          </w:tcPr>
          <w:p>
            <w:pPr>
              <w:pBdr/>
              <w:ind/>
            </w:pPr>
            <w:r>
              <w:rPr>
                <w:u w:color="auto"/>
                <w:sz w:val="18"/>
                <w:rFonts w:eastAsia="仿宋_GB2312" w:ascii="仿宋_GB2312" w:hAnsi="仿宋_GB2312" w:cs="仿宋_GB2312"/>
              </w:rPr>
              <w:t>2.50</w:t>
            </w:r>
            <w:r>
              <w:rPr>
                <w:u/>
              </w:rPr>
            </w:r>
          </w:p>
        </w:tc>
      </w:tr>
      <w:tr>
        <w:trPr/>
        <w:tc>
          <w:tcPr>
            <w:tcW w:w="1314" w:type="dxa"/>
          </w:tcPr>
          <w:p>
            <w:pPr>
              <w:pBdr/>
              <w:ind/>
            </w:pPr>
            <w:r>
              <w:rPr>
                <w:u w:color="auto"/>
                <w:sz w:val="18"/>
                <w:rFonts w:eastAsia="仿宋_GB2312" w:ascii="仿宋_GB2312" w:hAnsi="仿宋_GB2312" w:cs="仿宋_GB2312"/>
              </w:rPr>
              <w:t>2240299</w:t>
            </w:r>
            <w:r>
              <w:rPr>
                <w:u/>
              </w:rPr>
            </w:r>
          </w:p>
        </w:tc>
        <w:tc>
          <w:tcPr>
            <w:tcW w:w="2628" w:type="dxa"/>
          </w:tcPr>
          <w:p>
            <w:pPr>
              <w:pBdr/>
              <w:ind/>
            </w:pPr>
            <w:r>
              <w:rPr>
                <w:u w:color="auto"/>
                <w:sz w:val="18"/>
                <w:rFonts w:eastAsia="仿宋_GB2312" w:ascii="仿宋_GB2312" w:hAnsi="仿宋_GB2312" w:cs="仿宋_GB2312"/>
              </w:rPr>
              <w:t>其他消防救援事务支出</w:t>
            </w:r>
            <w:r>
              <w:rPr>
                <w:u/>
              </w:rPr>
            </w:r>
          </w:p>
        </w:tc>
        <w:tc>
          <w:tcPr>
            <w:tcW w:w="1314" w:type="dxa"/>
          </w:tcPr>
          <w:p>
            <w:pPr>
              <w:pBdr/>
              <w:ind/>
            </w:pPr>
            <w:r>
              <w:rPr>
                <w:u w:color="auto"/>
                <w:sz w:val="18"/>
                <w:rFonts w:eastAsia="仿宋_GB2312" w:ascii="仿宋_GB2312" w:hAnsi="仿宋_GB2312" w:cs="仿宋_GB2312"/>
              </w:rPr>
              <w:t>2.50</w:t>
            </w:r>
            <w:r>
              <w:rPr>
                <w:u/>
              </w:rPr>
            </w:r>
          </w:p>
        </w:tc>
        <w:tc>
          <w:tcPr>
            <w:tcW w:w="1314" w:type="dxa"/>
          </w:tcPr>
          <w:p>
            <w:pPr>
              <w:pBdr/>
              <w:ind/>
            </w:pPr>
            <w:r>
              <w:rPr>
                <w:u w:color="auto"/>
                <w:sz w:val="18"/>
                <w:rFonts w:eastAsia="仿宋_GB2312" w:ascii="仿宋_GB2312" w:hAnsi="仿宋_GB2312" w:cs="仿宋_GB2312"/>
              </w:rPr>
              <w:t>0.00</w:t>
            </w:r>
            <w:r>
              <w:rPr>
                <w:u/>
              </w:rPr>
            </w:r>
          </w:p>
        </w:tc>
        <w:tc>
          <w:tcPr>
            <w:tcW w:w="1314" w:type="dxa"/>
          </w:tcPr>
          <w:p>
            <w:pPr>
              <w:pBdr/>
              <w:ind/>
            </w:pPr>
            <w:r>
              <w:rPr>
                <w:u w:color="auto"/>
                <w:sz w:val="18"/>
                <w:rFonts w:eastAsia="仿宋_GB2312" w:ascii="仿宋_GB2312" w:hAnsi="仿宋_GB2312" w:cs="仿宋_GB2312"/>
              </w:rPr>
              <w:t>2.50</w:t>
            </w:r>
            <w:r>
              <w:rPr>
                <w:u/>
              </w:rPr>
            </w:r>
          </w:p>
        </w:tc>
      </w:tr>
      <w:tr>
        <w:trPr/>
        <w:tc>
          <w:tcPr>
            <w:tcW w:w="1314" w:type="dxa"/>
          </w:tcPr>
          <w:p>
            <w:pPr>
              <w:pBdr/>
              <w:ind/>
            </w:pPr>
            <w:r>
              <w:rPr>
                <w:u w:color="auto"/>
                <w:sz w:val="18"/>
                <w:rFonts w:eastAsia="仿宋_GB2312" w:ascii="仿宋_GB2312" w:hAnsi="仿宋_GB2312" w:cs="仿宋_GB2312"/>
              </w:rPr>
              <w:t>22406</w:t>
            </w:r>
            <w:r>
              <w:rPr>
                <w:u/>
              </w:rPr>
            </w:r>
          </w:p>
        </w:tc>
        <w:tc>
          <w:tcPr>
            <w:tcW w:w="2628" w:type="dxa"/>
          </w:tcPr>
          <w:p>
            <w:pPr>
              <w:pBdr/>
              <w:ind/>
            </w:pPr>
            <w:r>
              <w:rPr>
                <w:u w:color="auto"/>
                <w:sz w:val="18"/>
                <w:rFonts w:eastAsia="仿宋_GB2312" w:ascii="仿宋_GB2312" w:hAnsi="仿宋_GB2312" w:cs="仿宋_GB2312"/>
              </w:rPr>
              <w:t>自然灾害防治</w:t>
            </w:r>
            <w:r>
              <w:rPr>
                <w:u/>
              </w:rPr>
            </w:r>
          </w:p>
        </w:tc>
        <w:tc>
          <w:tcPr>
            <w:tcW w:w="1314" w:type="dxa"/>
          </w:tcPr>
          <w:p>
            <w:pPr>
              <w:pBdr/>
              <w:ind/>
            </w:pPr>
            <w:r>
              <w:rPr>
                <w:u w:color="auto"/>
                <w:sz w:val="18"/>
                <w:rFonts w:eastAsia="仿宋_GB2312" w:ascii="仿宋_GB2312" w:hAnsi="仿宋_GB2312" w:cs="仿宋_GB2312"/>
              </w:rPr>
              <w:t>5.00</w:t>
            </w:r>
            <w:r>
              <w:rPr>
                <w:u/>
              </w:rPr>
            </w:r>
          </w:p>
        </w:tc>
        <w:tc>
          <w:tcPr>
            <w:tcW w:w="1314" w:type="dxa"/>
          </w:tcPr>
          <w:p>
            <w:pPr>
              <w:pBdr/>
              <w:ind/>
            </w:pPr>
            <w:r>
              <w:rPr>
                <w:u w:color="auto"/>
                <w:sz w:val="18"/>
                <w:rFonts w:eastAsia="仿宋_GB2312" w:ascii="仿宋_GB2312" w:hAnsi="仿宋_GB2312" w:cs="仿宋_GB2312"/>
              </w:rPr>
              <w:t>0.00</w:t>
            </w:r>
            <w:r>
              <w:rPr>
                <w:u/>
              </w:rPr>
            </w:r>
          </w:p>
        </w:tc>
        <w:tc>
          <w:tcPr>
            <w:tcW w:w="1314" w:type="dxa"/>
          </w:tcPr>
          <w:p>
            <w:pPr>
              <w:pBdr/>
              <w:ind/>
            </w:pPr>
            <w:r>
              <w:rPr>
                <w:u w:color="auto"/>
                <w:sz w:val="18"/>
                <w:rFonts w:eastAsia="仿宋_GB2312" w:ascii="仿宋_GB2312" w:hAnsi="仿宋_GB2312" w:cs="仿宋_GB2312"/>
              </w:rPr>
              <w:t>5.00</w:t>
            </w:r>
            <w:r>
              <w:rPr>
                <w:u/>
              </w:rPr>
            </w:r>
          </w:p>
        </w:tc>
      </w:tr>
      <w:tr>
        <w:trPr/>
        <w:tc>
          <w:tcPr>
            <w:tcW w:w="1314" w:type="dxa"/>
          </w:tcPr>
          <w:p>
            <w:pPr>
              <w:pBdr/>
              <w:ind/>
            </w:pPr>
            <w:r>
              <w:rPr>
                <w:u w:color="auto"/>
                <w:sz w:val="18"/>
                <w:rFonts w:eastAsia="仿宋_GB2312" w:ascii="仿宋_GB2312" w:hAnsi="仿宋_GB2312" w:cs="仿宋_GB2312"/>
              </w:rPr>
              <w:t>2240601</w:t>
            </w:r>
            <w:r>
              <w:rPr>
                <w:u/>
              </w:rPr>
            </w:r>
          </w:p>
        </w:tc>
        <w:tc>
          <w:tcPr>
            <w:tcW w:w="2628" w:type="dxa"/>
          </w:tcPr>
          <w:p>
            <w:pPr>
              <w:pBdr/>
              <w:ind/>
            </w:pPr>
            <w:r>
              <w:rPr>
                <w:u w:color="auto"/>
                <w:sz w:val="18"/>
                <w:rFonts w:eastAsia="仿宋_GB2312" w:ascii="仿宋_GB2312" w:hAnsi="仿宋_GB2312" w:cs="仿宋_GB2312"/>
              </w:rPr>
              <w:t>地质灾害防治</w:t>
            </w:r>
            <w:r>
              <w:rPr>
                <w:u/>
              </w:rPr>
            </w:r>
          </w:p>
        </w:tc>
        <w:tc>
          <w:tcPr>
            <w:tcW w:w="1314" w:type="dxa"/>
          </w:tcPr>
          <w:p>
            <w:pPr>
              <w:pBdr/>
              <w:ind/>
            </w:pPr>
            <w:r>
              <w:rPr>
                <w:u w:color="auto"/>
                <w:sz w:val="18"/>
                <w:rFonts w:eastAsia="仿宋_GB2312" w:ascii="仿宋_GB2312" w:hAnsi="仿宋_GB2312" w:cs="仿宋_GB2312"/>
              </w:rPr>
              <w:t>5.00</w:t>
            </w:r>
            <w:r>
              <w:rPr>
                <w:u/>
              </w:rPr>
            </w:r>
          </w:p>
        </w:tc>
        <w:tc>
          <w:tcPr>
            <w:tcW w:w="1314" w:type="dxa"/>
          </w:tcPr>
          <w:p>
            <w:pPr>
              <w:pBdr/>
              <w:ind/>
            </w:pPr>
            <w:r>
              <w:rPr>
                <w:u w:color="auto"/>
                <w:sz w:val="18"/>
                <w:rFonts w:eastAsia="仿宋_GB2312" w:ascii="仿宋_GB2312" w:hAnsi="仿宋_GB2312" w:cs="仿宋_GB2312"/>
              </w:rPr>
              <w:t>0.00</w:t>
            </w:r>
            <w:r>
              <w:rPr>
                <w:u/>
              </w:rPr>
            </w:r>
          </w:p>
        </w:tc>
        <w:tc>
          <w:tcPr>
            <w:tcW w:w="1314" w:type="dxa"/>
          </w:tcPr>
          <w:p>
            <w:pPr>
              <w:pBdr/>
              <w:ind/>
            </w:pPr>
            <w:r>
              <w:rPr>
                <w:u w:color="auto"/>
                <w:sz w:val="18"/>
                <w:rFonts w:eastAsia="仿宋_GB2312" w:ascii="仿宋_GB2312" w:hAnsi="仿宋_GB2312" w:cs="仿宋_GB2312"/>
              </w:rPr>
              <w:t>5.00</w:t>
            </w:r>
            <w:r>
              <w:rPr>
                <w:u/>
              </w:rPr>
            </w:r>
          </w:p>
        </w:tc>
      </w:tr>
      <w:tr>
        <w:trPr/>
        <w:tc>
          <w:tcPr>
            <w:tcW w:w="1314" w:type="dxa"/>
          </w:tcPr>
          <w:p>
            <w:pPr>
              <w:pBdr/>
              <w:ind/>
            </w:pPr>
            <w:r>
              <w:rPr>
                <w:u w:color="auto"/>
                <w:sz w:val="18"/>
                <w:rFonts w:eastAsia="仿宋_GB2312" w:ascii="仿宋_GB2312" w:hAnsi="仿宋_GB2312" w:cs="仿宋_GB2312"/>
              </w:rPr>
              <w:t>22407</w:t>
            </w:r>
            <w:r>
              <w:rPr>
                <w:u/>
              </w:rPr>
            </w:r>
          </w:p>
        </w:tc>
        <w:tc>
          <w:tcPr>
            <w:tcW w:w="2628" w:type="dxa"/>
          </w:tcPr>
          <w:p>
            <w:pPr>
              <w:pBdr/>
              <w:ind/>
            </w:pPr>
            <w:r>
              <w:rPr>
                <w:u w:color="auto"/>
                <w:sz w:val="18"/>
                <w:rFonts w:eastAsia="仿宋_GB2312" w:ascii="仿宋_GB2312" w:hAnsi="仿宋_GB2312" w:cs="仿宋_GB2312"/>
              </w:rPr>
              <w:t>自然灾害救灾及恢复重建支出</w:t>
            </w:r>
            <w:r>
              <w:rPr>
                <w:u/>
              </w:rPr>
            </w:r>
          </w:p>
        </w:tc>
        <w:tc>
          <w:tcPr>
            <w:tcW w:w="1314" w:type="dxa"/>
          </w:tcPr>
          <w:p>
            <w:pPr>
              <w:pBdr/>
              <w:ind/>
            </w:pPr>
            <w:r>
              <w:rPr>
                <w:u w:color="auto"/>
                <w:sz w:val="18"/>
                <w:rFonts w:eastAsia="仿宋_GB2312" w:ascii="仿宋_GB2312" w:hAnsi="仿宋_GB2312" w:cs="仿宋_GB2312"/>
              </w:rPr>
              <w:t>15.60</w:t>
            </w:r>
            <w:r>
              <w:rPr>
                <w:u/>
              </w:rPr>
            </w:r>
          </w:p>
        </w:tc>
        <w:tc>
          <w:tcPr>
            <w:tcW w:w="1314" w:type="dxa"/>
          </w:tcPr>
          <w:p>
            <w:pPr>
              <w:pBdr/>
              <w:ind/>
            </w:pPr>
            <w:r>
              <w:rPr>
                <w:u w:color="auto"/>
                <w:sz w:val="18"/>
                <w:rFonts w:eastAsia="仿宋_GB2312" w:ascii="仿宋_GB2312" w:hAnsi="仿宋_GB2312" w:cs="仿宋_GB2312"/>
              </w:rPr>
              <w:t>0.00</w:t>
            </w:r>
            <w:r>
              <w:rPr>
                <w:u/>
              </w:rPr>
            </w:r>
          </w:p>
        </w:tc>
        <w:tc>
          <w:tcPr>
            <w:tcW w:w="1314" w:type="dxa"/>
          </w:tcPr>
          <w:p>
            <w:pPr>
              <w:pBdr/>
              <w:ind/>
            </w:pPr>
            <w:r>
              <w:rPr>
                <w:u w:color="auto"/>
                <w:sz w:val="18"/>
                <w:rFonts w:eastAsia="仿宋_GB2312" w:ascii="仿宋_GB2312" w:hAnsi="仿宋_GB2312" w:cs="仿宋_GB2312"/>
              </w:rPr>
              <w:t>15.60</w:t>
            </w:r>
            <w:r>
              <w:rPr>
                <w:u/>
              </w:rPr>
            </w:r>
          </w:p>
        </w:tc>
      </w:tr>
      <w:tr>
        <w:trPr/>
        <w:tc>
          <w:tcPr>
            <w:tcW w:w="1314" w:type="dxa"/>
          </w:tcPr>
          <w:p>
            <w:pPr>
              <w:pBdr/>
              <w:ind/>
            </w:pPr>
            <w:r>
              <w:rPr>
                <w:u w:color="auto"/>
                <w:sz w:val="18"/>
                <w:rFonts w:eastAsia="仿宋_GB2312" w:ascii="仿宋_GB2312" w:hAnsi="仿宋_GB2312" w:cs="仿宋_GB2312"/>
              </w:rPr>
              <w:t>2240703</w:t>
            </w:r>
            <w:r>
              <w:rPr>
                <w:u/>
              </w:rPr>
            </w:r>
          </w:p>
        </w:tc>
        <w:tc>
          <w:tcPr>
            <w:tcW w:w="2628" w:type="dxa"/>
          </w:tcPr>
          <w:p>
            <w:pPr>
              <w:pBdr/>
              <w:ind/>
            </w:pPr>
            <w:r>
              <w:rPr>
                <w:u w:color="auto"/>
                <w:sz w:val="18"/>
                <w:rFonts w:eastAsia="仿宋_GB2312" w:ascii="仿宋_GB2312" w:hAnsi="仿宋_GB2312" w:cs="仿宋_GB2312"/>
              </w:rPr>
              <w:t>自然灾害救灾补助</w:t>
            </w:r>
            <w:r>
              <w:rPr>
                <w:u/>
              </w:rPr>
            </w:r>
          </w:p>
        </w:tc>
        <w:tc>
          <w:tcPr>
            <w:tcW w:w="1314" w:type="dxa"/>
          </w:tcPr>
          <w:p>
            <w:pPr>
              <w:pBdr/>
              <w:ind/>
            </w:pPr>
            <w:r>
              <w:rPr>
                <w:u w:color="auto"/>
                <w:sz w:val="18"/>
                <w:rFonts w:eastAsia="仿宋_GB2312" w:ascii="仿宋_GB2312" w:hAnsi="仿宋_GB2312" w:cs="仿宋_GB2312"/>
              </w:rPr>
              <w:t>15.60</w:t>
            </w:r>
            <w:r>
              <w:rPr>
                <w:u/>
              </w:rPr>
            </w:r>
          </w:p>
        </w:tc>
        <w:tc>
          <w:tcPr>
            <w:tcW w:w="1314" w:type="dxa"/>
          </w:tcPr>
          <w:p>
            <w:pPr>
              <w:pBdr/>
              <w:ind/>
            </w:pPr>
            <w:r>
              <w:rPr>
                <w:u w:color="auto"/>
                <w:sz w:val="18"/>
                <w:rFonts w:eastAsia="仿宋_GB2312" w:ascii="仿宋_GB2312" w:hAnsi="仿宋_GB2312" w:cs="仿宋_GB2312"/>
              </w:rPr>
              <w:t>0.00</w:t>
            </w:r>
            <w:r>
              <w:rPr>
                <w:u/>
              </w:rPr>
            </w:r>
          </w:p>
        </w:tc>
        <w:tc>
          <w:tcPr>
            <w:tcW w:w="1314" w:type="dxa"/>
          </w:tcPr>
          <w:p>
            <w:pPr>
              <w:pBdr/>
              <w:ind/>
            </w:pPr>
            <w:r>
              <w:rPr>
                <w:u w:color="auto"/>
                <w:sz w:val="18"/>
                <w:rFonts w:eastAsia="仿宋_GB2312" w:ascii="仿宋_GB2312" w:hAnsi="仿宋_GB2312" w:cs="仿宋_GB2312"/>
              </w:rPr>
              <w:t>15.60</w:t>
            </w:r>
            <w:r>
              <w:rPr>
                <w:u/>
              </w:rPr>
            </w:r>
          </w:p>
        </w:tc>
      </w:tr>
    </w:tbl>
    <w:p>
      <w:pPr>
        <w:pStyle w:val="16"/>
        <w:rPr>
          <w:rFonts w:ascii="Times New Roman" w:hAnsi="Times New Roman" w:cs="Times New Roman" w:eastAsiaTheme="minorEastAsia"/>
        </w:rPr>
      </w:pPr>
      <w:r>
        <w:rPr>
          <w:rFonts w:hint="eastAsia" w:ascii="Times New Roman" w:hAnsi="Times New Roman" w:cs="Times New Roman" w:eastAsiaTheme="minorEastAsia"/>
        </w:rPr>
        <w:t>注：本表反映</w:t>
      </w:r>
      <w:r>
        <w:rPr>
          <w:rFonts w:hint="eastAsia" w:ascii="Times New Roman" w:hAnsi="Times New Roman" w:cs="Times New Roman" w:eastAsiaTheme="minorEastAsia"/>
          <w:lang w:eastAsia="zh-CN"/>
        </w:rPr>
        <w:t>单位</w:t>
      </w:r>
      <w:r>
        <w:rPr>
          <w:rFonts w:hint="eastAsia" w:ascii="Times New Roman" w:hAnsi="Times New Roman" w:cs="Times New Roman" w:eastAsiaTheme="minorEastAsia"/>
        </w:rPr>
        <w:t>本年度一般公共预算财政拨款支出情况。</w:t>
      </w:r>
    </w:p>
    <w:p>
      <w:pPr>
        <w:pStyle w:val="16"/>
        <w:rPr>
          <w:rFonts w:ascii="Times New Roman" w:hAnsi="Times New Roman" w:cs="Times New Roman" w:eastAsiaTheme="minorEastAsia"/>
        </w:rPr>
        <w:sectPr>
          <w:pgSz w:w="11906" w:h="16838"/>
          <w:pgMar w:top="567" w:right="1701" w:bottom="567" w:left="1701" w:header="851" w:footer="283" w:gutter="0"/>
          <w:cols w:space="425" w:num="1"/>
          <w:docGrid w:type="lines" w:linePitch="312" w:charSpace="0"/>
        </w:sectPr>
      </w:pPr>
    </w:p>
    <w:p>
      <w:pPr>
        <w:pStyle w:val="3"/>
        <w:numPr>
          <w:ilvl w:val="0"/>
          <w:numId w:val="1"/>
        </w:numPr>
        <w:spacing w:before="0" w:after="0"/>
      </w:pPr>
      <w:bookmarkStart w:id="20" w:name="_Toc12516"/>
      <w:bookmarkStart w:id="21" w:name="_Toc1577"/>
      <w:r>
        <w:rPr>
          <w:rFonts w:hint="eastAsia"/>
        </w:rPr>
        <w:t>一般公共预算财政拨款基本支出决算表</w:t>
      </w:r>
      <w:bookmarkEnd w:id="20"/>
      <w:bookmarkEnd w:id="21"/>
      <w:r>
        <w:rPr>
          <w:rFonts w:hint="eastAsia"/>
        </w:rPr>
        <w:t xml:space="preserve"> </w:t>
      </w:r>
    </w:p>
    <w:p>
      <w:pPr>
        <w:pStyle w:val="16"/>
        <w:jc w:val="center"/>
        <w:rPr>
          <w:rFonts w:ascii="Times New Roman" w:hAnsi="Times New Roman" w:cs="Times New Roman" w:eastAsiaTheme="minorEastAsia"/>
        </w:rPr>
      </w:pPr>
      <w:r>
        <w:rPr>
          <w:rFonts w:hint="eastAsia" w:ascii="黑体" w:hAnsi="宋体" w:eastAsia="黑体" w:cs="黑体"/>
          <w:sz w:val="36"/>
          <w:szCs w:val="36"/>
        </w:rPr>
        <w:t>一般公共预算财政拨款基本支出决算表</w:t>
      </w:r>
    </w:p>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公开06表</w:t>
      </w:r>
    </w:p>
    <w:p>
      <w:pPr>
        <w:widowControl/>
        <w:tabs>
          <w:tab w:val="left" w:pos="424"/>
          <w:tab w:val="right" w:pos="13852"/>
        </w:tabs>
        <w:jc w:val="left"/>
        <w:textAlignment w:val="center"/>
        <w:rPr>
          <w:rFonts w:ascii="宋体" w:hAnsi="宋体" w:eastAsia="宋体" w:cs="宋体"/>
          <w:color w:val="000000"/>
          <w:kern w:val="0"/>
          <w:sz w:val="20"/>
          <w:szCs w:val="20"/>
        </w:rPr>
      </w:pPr>
      <w:r>
        <w:rPr>
          <w:rFonts w:ascii="宋体" w:hAnsi="宋体" w:eastAsia="宋体" w:cs="宋体"/>
          <w:sz w:val="22"/>
        </w:rPr>
        <w:t>单位：</w:t>
      </w:r>
      <w:r>
        <w:rPr>
          <w:rFonts w:hint="eastAsia" w:ascii="宋体" w:hAnsi="宋体" w:eastAsia="宋体" w:cs="宋体"/>
          <w:sz w:val="22"/>
        </w:rPr>
        <w:t>三明市沙县区青州镇人民政府</w:t>
      </w:r>
      <w:r>
        <w:tab/>
      </w:r>
      <w:r>
        <w:rPr>
          <w:rFonts w:hint="eastAsia" w:ascii="宋体" w:hAnsi="宋体" w:eastAsia="宋体" w:cs="宋体"/>
          <w:sz w:val="22"/>
        </w:rPr>
        <w:t>单位：万元</w:t>
      </w:r>
    </w:p>
    <w:tbl>
      <w:tblPr>
        <w:tblW w:w="14303" w:type="dxa"/>
        <w:tblInd w:type="dxa" w:w="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type="dxa" w:w="107"/>
          <w:right w:type="dxa" w:w="107"/>
        </w:tblCellMar>
      </w:tblPr>
      <w:tblGrid>
        <w:gridCol w:w="953"/>
        <w:gridCol w:w="2860"/>
        <w:gridCol w:w="953"/>
        <w:gridCol w:w="953"/>
        <w:gridCol w:w="2860"/>
        <w:gridCol w:w="953"/>
        <w:gridCol w:w="953"/>
        <w:gridCol w:w="2860"/>
        <w:gridCol w:w="953"/>
      </w:tblGrid>
      <w:tr>
        <w:trPr/>
        <w:tc>
          <w:tcPr>
            <w:tcW w:w="4766" w:type="dxa"/>
            <w:gridSpan w:val="3"/>
            <w:vAlign w:val="center"/>
          </w:tcPr>
          <w:p>
            <w:pPr>
              <w:pBdr/>
              <w:ind/>
              <w:jc w:val="center"/>
            </w:pPr>
            <w:r>
              <w:rPr>
                <w:u w:color="auto"/>
                <w:sz w:val="22"/>
                <w:rFonts w:eastAsia="仿宋_GB2312" w:ascii="仿宋_GB2312" w:hAnsi="仿宋_GB2312" w:cs="仿宋_GB2312"/>
              </w:rPr>
              <w:t>人员经费</w:t>
            </w:r>
            <w:r>
              <w:rPr>
                <w:u/>
              </w:rPr>
            </w:r>
          </w:p>
        </w:tc>
        <w:tc>
          <w:tcPr>
            <w:tcW w:w="9532" w:type="dxa"/>
            <w:gridSpan w:val="6"/>
            <w:vAlign w:val="center"/>
          </w:tcPr>
          <w:p>
            <w:pPr>
              <w:pBdr/>
              <w:ind/>
              <w:jc w:val="center"/>
            </w:pPr>
            <w:r>
              <w:rPr>
                <w:u w:color="auto"/>
                <w:sz w:val="22"/>
                <w:rFonts w:eastAsia="仿宋_GB2312" w:ascii="仿宋_GB2312" w:hAnsi="仿宋_GB2312" w:cs="仿宋_GB2312"/>
              </w:rPr>
              <w:t>公用经费</w:t>
            </w:r>
            <w:r>
              <w:rPr>
                <w:u/>
              </w:rPr>
            </w:r>
          </w:p>
        </w:tc>
      </w:tr>
      <w:tr>
        <w:trPr/>
        <w:tc>
          <w:tcPr>
            <w:tcW w:w="953" w:type="dxa"/>
            <w:vAlign w:val="center"/>
          </w:tcPr>
          <w:p>
            <w:pPr>
              <w:pBdr/>
              <w:ind/>
              <w:jc w:val="center"/>
            </w:pPr>
            <w:r>
              <w:rPr>
                <w:u w:color="auto"/>
                <w:sz w:val="22"/>
                <w:rFonts w:eastAsia="仿宋_GB2312" w:ascii="仿宋_GB2312" w:hAnsi="仿宋_GB2312" w:cs="仿宋_GB2312"/>
              </w:rPr>
              <w:t>经济分类科目编码</w:t>
            </w:r>
            <w:r>
              <w:rPr>
                <w:u/>
              </w:rPr>
            </w:r>
          </w:p>
        </w:tc>
        <w:tc>
          <w:tcPr>
            <w:tcW w:w="2860" w:type="dxa"/>
            <w:vAlign w:val="center"/>
          </w:tcPr>
          <w:p>
            <w:pPr>
              <w:pBdr/>
              <w:ind/>
              <w:jc w:val="center"/>
            </w:pPr>
            <w:r>
              <w:rPr>
                <w:u w:color="auto"/>
                <w:sz w:val="22"/>
                <w:rFonts w:eastAsia="仿宋_GB2312" w:ascii="仿宋_GB2312" w:hAnsi="仿宋_GB2312" w:cs="仿宋_GB2312"/>
              </w:rPr>
              <w:t>科目名称</w:t>
            </w:r>
            <w:r>
              <w:rPr>
                <w:u/>
              </w:rPr>
            </w:r>
          </w:p>
        </w:tc>
        <w:tc>
          <w:tcPr>
            <w:tcW w:w="953" w:type="dxa"/>
            <w:vAlign w:val="center"/>
          </w:tcPr>
          <w:p>
            <w:pPr>
              <w:pBdr/>
              <w:ind/>
              <w:jc w:val="center"/>
            </w:pPr>
            <w:r>
              <w:rPr>
                <w:u w:color="auto"/>
                <w:sz w:val="22"/>
                <w:rFonts w:eastAsia="仿宋_GB2312" w:ascii="仿宋_GB2312" w:hAnsi="仿宋_GB2312" w:cs="仿宋_GB2312"/>
              </w:rPr>
              <w:t>金额</w:t>
            </w:r>
            <w:r>
              <w:rPr>
                <w:u/>
              </w:rPr>
            </w:r>
          </w:p>
        </w:tc>
        <w:tc>
          <w:tcPr>
            <w:tcW w:w="953" w:type="dxa"/>
            <w:vAlign w:val="center"/>
          </w:tcPr>
          <w:p>
            <w:pPr>
              <w:pBdr/>
              <w:ind/>
              <w:jc w:val="center"/>
            </w:pPr>
            <w:r>
              <w:rPr>
                <w:u w:color="auto"/>
                <w:sz w:val="22"/>
                <w:rFonts w:eastAsia="仿宋_GB2312" w:ascii="仿宋_GB2312" w:hAnsi="仿宋_GB2312" w:cs="仿宋_GB2312"/>
              </w:rPr>
              <w:t>经济分类科目编码</w:t>
            </w:r>
            <w:r>
              <w:rPr>
                <w:u/>
              </w:rPr>
            </w:r>
          </w:p>
        </w:tc>
        <w:tc>
          <w:tcPr>
            <w:tcW w:w="2860" w:type="dxa"/>
            <w:vAlign w:val="center"/>
          </w:tcPr>
          <w:p>
            <w:pPr>
              <w:pBdr/>
              <w:ind/>
              <w:jc w:val="center"/>
            </w:pPr>
            <w:r>
              <w:rPr>
                <w:u w:color="auto"/>
                <w:sz w:val="22"/>
                <w:rFonts w:eastAsia="仿宋_GB2312" w:ascii="仿宋_GB2312" w:hAnsi="仿宋_GB2312" w:cs="仿宋_GB2312"/>
              </w:rPr>
              <w:t>科目名称</w:t>
            </w:r>
            <w:r>
              <w:rPr>
                <w:u/>
              </w:rPr>
            </w:r>
          </w:p>
        </w:tc>
        <w:tc>
          <w:tcPr>
            <w:tcW w:w="953" w:type="dxa"/>
            <w:vAlign w:val="center"/>
          </w:tcPr>
          <w:p>
            <w:pPr>
              <w:pBdr/>
              <w:ind/>
              <w:jc w:val="center"/>
            </w:pPr>
            <w:r>
              <w:rPr>
                <w:u w:color="auto"/>
                <w:sz w:val="22"/>
                <w:rFonts w:eastAsia="仿宋_GB2312" w:ascii="仿宋_GB2312" w:hAnsi="仿宋_GB2312" w:cs="仿宋_GB2312"/>
              </w:rPr>
              <w:t>金额</w:t>
            </w:r>
            <w:r>
              <w:rPr>
                <w:u/>
              </w:rPr>
            </w:r>
          </w:p>
        </w:tc>
        <w:tc>
          <w:tcPr>
            <w:tcW w:w="953" w:type="dxa"/>
            <w:vAlign w:val="center"/>
          </w:tcPr>
          <w:p>
            <w:pPr>
              <w:pBdr/>
              <w:ind/>
              <w:jc w:val="center"/>
            </w:pPr>
            <w:r>
              <w:rPr>
                <w:u w:color="auto"/>
                <w:sz w:val="22"/>
                <w:rFonts w:eastAsia="仿宋_GB2312" w:ascii="仿宋_GB2312" w:hAnsi="仿宋_GB2312" w:cs="仿宋_GB2312"/>
              </w:rPr>
              <w:t>经济分类科目编码</w:t>
            </w:r>
            <w:r>
              <w:rPr>
                <w:u/>
              </w:rPr>
            </w:r>
          </w:p>
        </w:tc>
        <w:tc>
          <w:tcPr>
            <w:tcW w:w="2860" w:type="dxa"/>
            <w:vAlign w:val="center"/>
          </w:tcPr>
          <w:p>
            <w:pPr>
              <w:pBdr/>
              <w:ind/>
              <w:jc w:val="center"/>
            </w:pPr>
            <w:r>
              <w:rPr>
                <w:u w:color="auto"/>
                <w:sz w:val="22"/>
                <w:rFonts w:eastAsia="仿宋_GB2312" w:ascii="仿宋_GB2312" w:hAnsi="仿宋_GB2312" w:cs="仿宋_GB2312"/>
              </w:rPr>
              <w:t>科目名称</w:t>
            </w:r>
            <w:r>
              <w:rPr>
                <w:u/>
              </w:rPr>
            </w:r>
          </w:p>
        </w:tc>
        <w:tc>
          <w:tcPr>
            <w:tcW w:w="953" w:type="dxa"/>
            <w:vAlign w:val="center"/>
          </w:tcPr>
          <w:p>
            <w:pPr>
              <w:pBdr/>
              <w:ind/>
              <w:jc w:val="center"/>
            </w:pPr>
            <w:r>
              <w:rPr>
                <w:u w:color="auto"/>
                <w:sz w:val="22"/>
                <w:rFonts w:eastAsia="仿宋_GB2312" w:ascii="仿宋_GB2312" w:hAnsi="仿宋_GB2312" w:cs="仿宋_GB2312"/>
              </w:rPr>
              <w:t>金额</w:t>
            </w:r>
            <w:r>
              <w:rPr>
                <w:u/>
              </w:rPr>
            </w:r>
          </w:p>
        </w:tc>
      </w:tr>
      <w:tr>
        <w:trPr/>
        <w:tc>
          <w:tcPr>
            <w:tcW w:w="953" w:type="dxa"/>
          </w:tcPr>
          <w:p>
            <w:pPr>
              <w:pBdr/>
              <w:ind/>
            </w:pPr>
            <w:r>
              <w:rPr>
                <w:u w:color="auto"/>
                <w:sz w:val="18"/>
                <w:rFonts w:eastAsia="仿宋_GB2312" w:ascii="仿宋_GB2312" w:hAnsi="仿宋_GB2312" w:cs="仿宋_GB2312"/>
              </w:rPr>
              <w:t>301</w:t>
            </w:r>
            <w:r>
              <w:rPr>
                <w:u/>
              </w:rPr>
            </w:r>
          </w:p>
        </w:tc>
        <w:tc>
          <w:tcPr>
            <w:tcW w:w="2860" w:type="dxa"/>
          </w:tcPr>
          <w:p>
            <w:pPr>
              <w:pBdr/>
              <w:ind/>
            </w:pPr>
            <w:r>
              <w:rPr>
                <w:u w:color="auto"/>
                <w:sz w:val="18"/>
                <w:rFonts w:eastAsia="仿宋_GB2312" w:ascii="仿宋_GB2312" w:hAnsi="仿宋_GB2312" w:cs="仿宋_GB2312"/>
              </w:rPr>
              <w:t>工资福利支出</w:t>
            </w:r>
            <w:r>
              <w:rPr>
                <w:u/>
              </w:rPr>
            </w:r>
          </w:p>
        </w:tc>
        <w:tc>
          <w:tcPr>
            <w:tcW w:w="953" w:type="dxa"/>
          </w:tcPr>
          <w:p>
            <w:pPr>
              <w:pBdr/>
              <w:ind/>
            </w:pPr>
            <w:r>
              <w:rPr>
                <w:u w:color="auto"/>
                <w:sz w:val="18"/>
                <w:rFonts w:eastAsia="仿宋_GB2312" w:ascii="仿宋_GB2312" w:hAnsi="仿宋_GB2312" w:cs="仿宋_GB2312"/>
              </w:rPr>
              <w:t>819.13</w:t>
            </w:r>
            <w:r>
              <w:rPr>
                <w:u/>
              </w:rPr>
            </w:r>
          </w:p>
        </w:tc>
        <w:tc>
          <w:tcPr>
            <w:tcW w:w="953" w:type="dxa"/>
          </w:tcPr>
          <w:p>
            <w:pPr>
              <w:pBdr/>
              <w:ind/>
            </w:pPr>
            <w:r>
              <w:rPr>
                <w:u w:color="auto"/>
                <w:sz w:val="18"/>
                <w:rFonts w:eastAsia="仿宋_GB2312" w:ascii="仿宋_GB2312" w:hAnsi="仿宋_GB2312" w:cs="仿宋_GB2312"/>
              </w:rPr>
              <w:t>302</w:t>
            </w:r>
            <w:r>
              <w:rPr>
                <w:u/>
              </w:rPr>
            </w:r>
          </w:p>
        </w:tc>
        <w:tc>
          <w:tcPr>
            <w:tcW w:w="2860" w:type="dxa"/>
          </w:tcPr>
          <w:p>
            <w:pPr>
              <w:pBdr/>
              <w:ind/>
            </w:pPr>
            <w:r>
              <w:rPr>
                <w:u w:color="auto"/>
                <w:sz w:val="18"/>
                <w:rFonts w:eastAsia="仿宋_GB2312" w:ascii="仿宋_GB2312" w:hAnsi="仿宋_GB2312" w:cs="仿宋_GB2312"/>
              </w:rPr>
              <w:t>商品和服务支出</w:t>
            </w:r>
            <w:r>
              <w:rPr>
                <w:u/>
              </w:rPr>
            </w:r>
          </w:p>
        </w:tc>
        <w:tc>
          <w:tcPr>
            <w:tcW w:w="953" w:type="dxa"/>
          </w:tcPr>
          <w:p>
            <w:pPr>
              <w:pBdr/>
              <w:ind/>
            </w:pPr>
            <w:r>
              <w:rPr>
                <w:u w:color="auto"/>
                <w:sz w:val="18"/>
                <w:rFonts w:eastAsia="仿宋_GB2312" w:ascii="仿宋_GB2312" w:hAnsi="仿宋_GB2312" w:cs="仿宋_GB2312"/>
              </w:rPr>
              <w:t>108.04</w:t>
            </w:r>
            <w:r>
              <w:rPr>
                <w:u/>
              </w:rPr>
            </w:r>
          </w:p>
        </w:tc>
        <w:tc>
          <w:tcPr>
            <w:tcW w:w="953" w:type="dxa"/>
          </w:tcPr>
          <w:p>
            <w:pPr>
              <w:pBdr/>
              <w:ind/>
            </w:pPr>
            <w:r>
              <w:rPr>
                <w:u w:color="auto"/>
                <w:sz w:val="18"/>
                <w:rFonts w:eastAsia="仿宋_GB2312" w:ascii="仿宋_GB2312" w:hAnsi="仿宋_GB2312" w:cs="仿宋_GB2312"/>
              </w:rPr>
              <w:t>30703</w:t>
            </w:r>
            <w:r>
              <w:rPr>
                <w:u/>
              </w:rPr>
            </w:r>
          </w:p>
        </w:tc>
        <w:tc>
          <w:tcPr>
            <w:tcW w:w="2860" w:type="dxa"/>
          </w:tcPr>
          <w:p>
            <w:pPr>
              <w:pBdr/>
              <w:ind/>
            </w:pPr>
            <w:r>
              <w:rPr>
                <w:u w:color="auto"/>
                <w:sz w:val="18"/>
                <w:rFonts w:eastAsia="仿宋_GB2312" w:ascii="仿宋_GB2312" w:hAnsi="仿宋_GB2312" w:cs="仿宋_GB2312"/>
              </w:rPr>
              <w:t>国内债务发行费用</w:t>
            </w:r>
            <w:r>
              <w:rPr>
                <w:u/>
              </w:rPr>
            </w:r>
          </w:p>
        </w:tc>
        <w:tc>
          <w:tcPr>
            <w:tcW w:w="953" w:type="dxa"/>
          </w:tcPr>
          <w:p>
            <w:pPr>
              <w:pBdr/>
              <w:ind/>
            </w:pPr>
            <w:r>
              <w:rPr>
                <w:u w:color="auto"/>
                <w:sz w:val="18"/>
                <w:rFonts w:eastAsia="仿宋_GB2312" w:ascii="仿宋_GB2312" w:hAnsi="仿宋_GB2312" w:cs="仿宋_GB2312"/>
              </w:rPr>
              <w:t>0.00</w:t>
            </w:r>
            <w:r>
              <w:rPr>
                <w:u/>
              </w:rPr>
            </w:r>
          </w:p>
        </w:tc>
      </w:tr>
      <w:tr>
        <w:trPr/>
        <w:tc>
          <w:tcPr>
            <w:tcW w:w="953" w:type="dxa"/>
          </w:tcPr>
          <w:p>
            <w:pPr>
              <w:pBdr/>
              <w:ind/>
            </w:pPr>
            <w:r>
              <w:rPr>
                <w:u w:color="auto"/>
                <w:sz w:val="18"/>
                <w:rFonts w:eastAsia="仿宋_GB2312" w:ascii="仿宋_GB2312" w:hAnsi="仿宋_GB2312" w:cs="仿宋_GB2312"/>
              </w:rPr>
              <w:t>30101</w:t>
            </w:r>
            <w:r>
              <w:rPr>
                <w:u/>
              </w:rPr>
            </w:r>
          </w:p>
        </w:tc>
        <w:tc>
          <w:tcPr>
            <w:tcW w:w="2860" w:type="dxa"/>
          </w:tcPr>
          <w:p>
            <w:pPr>
              <w:pBdr/>
              <w:ind/>
            </w:pPr>
            <w:r>
              <w:rPr>
                <w:u w:color="auto"/>
                <w:sz w:val="18"/>
                <w:rFonts w:eastAsia="仿宋_GB2312" w:ascii="仿宋_GB2312" w:hAnsi="仿宋_GB2312" w:cs="仿宋_GB2312"/>
              </w:rPr>
              <w:t>基本工资</w:t>
            </w:r>
            <w:r>
              <w:rPr>
                <w:u/>
              </w:rPr>
            </w:r>
          </w:p>
        </w:tc>
        <w:tc>
          <w:tcPr>
            <w:tcW w:w="953" w:type="dxa"/>
          </w:tcPr>
          <w:p>
            <w:pPr>
              <w:pBdr/>
              <w:ind/>
            </w:pPr>
            <w:r>
              <w:rPr>
                <w:u w:color="auto"/>
                <w:sz w:val="18"/>
                <w:rFonts w:eastAsia="仿宋_GB2312" w:ascii="仿宋_GB2312" w:hAnsi="仿宋_GB2312" w:cs="仿宋_GB2312"/>
              </w:rPr>
              <w:t>206.21</w:t>
            </w:r>
            <w:r>
              <w:rPr>
                <w:u/>
              </w:rPr>
            </w:r>
          </w:p>
        </w:tc>
        <w:tc>
          <w:tcPr>
            <w:tcW w:w="953" w:type="dxa"/>
          </w:tcPr>
          <w:p>
            <w:pPr>
              <w:pBdr/>
              <w:ind/>
            </w:pPr>
            <w:r>
              <w:rPr>
                <w:u w:color="auto"/>
                <w:sz w:val="18"/>
                <w:rFonts w:eastAsia="仿宋_GB2312" w:ascii="仿宋_GB2312" w:hAnsi="仿宋_GB2312" w:cs="仿宋_GB2312"/>
              </w:rPr>
              <w:t>30201</w:t>
            </w:r>
            <w:r>
              <w:rPr>
                <w:u/>
              </w:rPr>
            </w:r>
          </w:p>
        </w:tc>
        <w:tc>
          <w:tcPr>
            <w:tcW w:w="2860" w:type="dxa"/>
          </w:tcPr>
          <w:p>
            <w:pPr>
              <w:pBdr/>
              <w:ind/>
            </w:pPr>
            <w:r>
              <w:rPr>
                <w:u w:color="auto"/>
                <w:sz w:val="18"/>
                <w:rFonts w:eastAsia="仿宋_GB2312" w:ascii="仿宋_GB2312" w:hAnsi="仿宋_GB2312" w:cs="仿宋_GB2312"/>
              </w:rPr>
              <w:t>办公费</w:t>
            </w:r>
            <w:r>
              <w:rPr>
                <w:u/>
              </w:rPr>
            </w:r>
          </w:p>
        </w:tc>
        <w:tc>
          <w:tcPr>
            <w:tcW w:w="953" w:type="dxa"/>
          </w:tcPr>
          <w:p>
            <w:pPr>
              <w:pBdr/>
              <w:ind/>
            </w:pPr>
            <w:r>
              <w:rPr>
                <w:u w:color="auto"/>
                <w:sz w:val="18"/>
                <w:rFonts w:eastAsia="仿宋_GB2312" w:ascii="仿宋_GB2312" w:hAnsi="仿宋_GB2312" w:cs="仿宋_GB2312"/>
              </w:rPr>
              <w:t>6.75</w:t>
            </w:r>
            <w:r>
              <w:rPr>
                <w:u/>
              </w:rPr>
            </w:r>
          </w:p>
        </w:tc>
        <w:tc>
          <w:tcPr>
            <w:tcW w:w="953" w:type="dxa"/>
          </w:tcPr>
          <w:p>
            <w:pPr>
              <w:pBdr/>
              <w:ind/>
            </w:pPr>
            <w:r>
              <w:rPr>
                <w:u w:color="auto"/>
                <w:sz w:val="18"/>
                <w:rFonts w:eastAsia="仿宋_GB2312" w:ascii="仿宋_GB2312" w:hAnsi="仿宋_GB2312" w:cs="仿宋_GB2312"/>
              </w:rPr>
              <w:t>30704</w:t>
            </w:r>
            <w:r>
              <w:rPr>
                <w:u/>
              </w:rPr>
            </w:r>
          </w:p>
        </w:tc>
        <w:tc>
          <w:tcPr>
            <w:tcW w:w="2860" w:type="dxa"/>
          </w:tcPr>
          <w:p>
            <w:pPr>
              <w:pBdr/>
              <w:ind/>
            </w:pPr>
            <w:r>
              <w:rPr>
                <w:u w:color="auto"/>
                <w:sz w:val="18"/>
                <w:rFonts w:eastAsia="仿宋_GB2312" w:ascii="仿宋_GB2312" w:hAnsi="仿宋_GB2312" w:cs="仿宋_GB2312"/>
              </w:rPr>
              <w:t>国外债务发行费用</w:t>
            </w:r>
            <w:r>
              <w:rPr>
                <w:u/>
              </w:rPr>
            </w:r>
          </w:p>
        </w:tc>
        <w:tc>
          <w:tcPr>
            <w:tcW w:w="953" w:type="dxa"/>
          </w:tcPr>
          <w:p>
            <w:pPr>
              <w:pBdr/>
              <w:ind/>
            </w:pPr>
            <w:r>
              <w:rPr>
                <w:u w:color="auto"/>
                <w:sz w:val="18"/>
                <w:rFonts w:eastAsia="仿宋_GB2312" w:ascii="仿宋_GB2312" w:hAnsi="仿宋_GB2312" w:cs="仿宋_GB2312"/>
              </w:rPr>
              <w:t>0.00</w:t>
            </w:r>
            <w:r>
              <w:rPr>
                <w:u/>
              </w:rPr>
            </w:r>
          </w:p>
        </w:tc>
      </w:tr>
      <w:tr>
        <w:trPr/>
        <w:tc>
          <w:tcPr>
            <w:tcW w:w="953" w:type="dxa"/>
          </w:tcPr>
          <w:p>
            <w:pPr>
              <w:pBdr/>
              <w:ind/>
            </w:pPr>
            <w:r>
              <w:rPr>
                <w:u w:color="auto"/>
                <w:sz w:val="18"/>
                <w:rFonts w:eastAsia="仿宋_GB2312" w:ascii="仿宋_GB2312" w:hAnsi="仿宋_GB2312" w:cs="仿宋_GB2312"/>
              </w:rPr>
              <w:t>30102</w:t>
            </w:r>
            <w:r>
              <w:rPr>
                <w:u/>
              </w:rPr>
            </w:r>
          </w:p>
        </w:tc>
        <w:tc>
          <w:tcPr>
            <w:tcW w:w="2860" w:type="dxa"/>
          </w:tcPr>
          <w:p>
            <w:pPr>
              <w:pBdr/>
              <w:ind/>
            </w:pPr>
            <w:r>
              <w:rPr>
                <w:u w:color="auto"/>
                <w:sz w:val="18"/>
                <w:rFonts w:eastAsia="仿宋_GB2312" w:ascii="仿宋_GB2312" w:hAnsi="仿宋_GB2312" w:cs="仿宋_GB2312"/>
              </w:rPr>
              <w:t>津贴补贴</w:t>
            </w:r>
            <w:r>
              <w:rPr>
                <w:u/>
              </w:rPr>
            </w:r>
          </w:p>
        </w:tc>
        <w:tc>
          <w:tcPr>
            <w:tcW w:w="953" w:type="dxa"/>
          </w:tcPr>
          <w:p>
            <w:pPr>
              <w:pBdr/>
              <w:ind/>
            </w:pPr>
            <w:r>
              <w:rPr>
                <w:u w:color="auto"/>
                <w:sz w:val="18"/>
                <w:rFonts w:eastAsia="仿宋_GB2312" w:ascii="仿宋_GB2312" w:hAnsi="仿宋_GB2312" w:cs="仿宋_GB2312"/>
              </w:rPr>
              <w:t>105.43</w:t>
            </w:r>
            <w:r>
              <w:rPr>
                <w:u/>
              </w:rPr>
            </w:r>
          </w:p>
        </w:tc>
        <w:tc>
          <w:tcPr>
            <w:tcW w:w="953" w:type="dxa"/>
          </w:tcPr>
          <w:p>
            <w:pPr>
              <w:pBdr/>
              <w:ind/>
            </w:pPr>
            <w:r>
              <w:rPr>
                <w:u w:color="auto"/>
                <w:sz w:val="18"/>
                <w:rFonts w:eastAsia="仿宋_GB2312" w:ascii="仿宋_GB2312" w:hAnsi="仿宋_GB2312" w:cs="仿宋_GB2312"/>
              </w:rPr>
              <w:t>30202</w:t>
            </w:r>
            <w:r>
              <w:rPr>
                <w:u/>
              </w:rPr>
            </w:r>
          </w:p>
        </w:tc>
        <w:tc>
          <w:tcPr>
            <w:tcW w:w="2860" w:type="dxa"/>
          </w:tcPr>
          <w:p>
            <w:pPr>
              <w:pBdr/>
              <w:ind/>
            </w:pPr>
            <w:r>
              <w:rPr>
                <w:u w:color="auto"/>
                <w:sz w:val="18"/>
                <w:rFonts w:eastAsia="仿宋_GB2312" w:ascii="仿宋_GB2312" w:hAnsi="仿宋_GB2312" w:cs="仿宋_GB2312"/>
              </w:rPr>
              <w:t>印刷费</w:t>
            </w:r>
            <w:r>
              <w:rPr>
                <w:u/>
              </w:rPr>
            </w:r>
          </w:p>
        </w:tc>
        <w:tc>
          <w:tcPr>
            <w:tcW w:w="953" w:type="dxa"/>
          </w:tcPr>
          <w:p>
            <w:pPr>
              <w:pBdr/>
              <w:ind/>
            </w:pPr>
            <w:r>
              <w:rPr>
                <w:u w:color="auto"/>
                <w:sz w:val="18"/>
                <w:rFonts w:eastAsia="仿宋_GB2312" w:ascii="仿宋_GB2312" w:hAnsi="仿宋_GB2312" w:cs="仿宋_GB2312"/>
              </w:rPr>
              <w:t>0.00</w:t>
            </w:r>
            <w:r>
              <w:rPr>
                <w:u/>
              </w:rPr>
            </w:r>
          </w:p>
        </w:tc>
        <w:tc>
          <w:tcPr>
            <w:tcW w:w="953" w:type="dxa"/>
          </w:tcPr>
          <w:p>
            <w:pPr>
              <w:pBdr/>
              <w:ind/>
            </w:pPr>
            <w:r>
              <w:rPr>
                <w:u w:color="auto"/>
                <w:sz w:val="18"/>
                <w:rFonts w:eastAsia="仿宋_GB2312" w:ascii="仿宋_GB2312" w:hAnsi="仿宋_GB2312" w:cs="仿宋_GB2312"/>
              </w:rPr>
              <w:t>310</w:t>
            </w:r>
            <w:r>
              <w:rPr>
                <w:u/>
              </w:rPr>
            </w:r>
          </w:p>
        </w:tc>
        <w:tc>
          <w:tcPr>
            <w:tcW w:w="2860" w:type="dxa"/>
          </w:tcPr>
          <w:p>
            <w:pPr>
              <w:pBdr/>
              <w:ind/>
            </w:pPr>
            <w:r>
              <w:rPr>
                <w:u w:color="auto"/>
                <w:sz w:val="18"/>
                <w:rFonts w:eastAsia="仿宋_GB2312" w:ascii="仿宋_GB2312" w:hAnsi="仿宋_GB2312" w:cs="仿宋_GB2312"/>
              </w:rPr>
              <w:t>资本性支出</w:t>
            </w:r>
            <w:r>
              <w:rPr>
                <w:u/>
              </w:rPr>
            </w:r>
          </w:p>
        </w:tc>
        <w:tc>
          <w:tcPr>
            <w:tcW w:w="953" w:type="dxa"/>
          </w:tcPr>
          <w:p>
            <w:pPr>
              <w:pBdr/>
              <w:ind/>
            </w:pPr>
            <w:r>
              <w:rPr>
                <w:u w:color="auto"/>
                <w:sz w:val="18"/>
                <w:rFonts w:eastAsia="仿宋_GB2312" w:ascii="仿宋_GB2312" w:hAnsi="仿宋_GB2312" w:cs="仿宋_GB2312"/>
              </w:rPr>
              <w:t>0.00</w:t>
            </w:r>
            <w:r>
              <w:rPr>
                <w:u/>
              </w:rPr>
            </w:r>
          </w:p>
        </w:tc>
      </w:tr>
      <w:tr>
        <w:trPr/>
        <w:tc>
          <w:tcPr>
            <w:tcW w:w="953" w:type="dxa"/>
          </w:tcPr>
          <w:p>
            <w:pPr>
              <w:pBdr/>
              <w:ind/>
            </w:pPr>
            <w:r>
              <w:rPr>
                <w:u w:color="auto"/>
                <w:sz w:val="18"/>
                <w:rFonts w:eastAsia="仿宋_GB2312" w:ascii="仿宋_GB2312" w:hAnsi="仿宋_GB2312" w:cs="仿宋_GB2312"/>
              </w:rPr>
              <w:t>30103</w:t>
            </w:r>
            <w:r>
              <w:rPr>
                <w:u/>
              </w:rPr>
            </w:r>
          </w:p>
        </w:tc>
        <w:tc>
          <w:tcPr>
            <w:tcW w:w="2860" w:type="dxa"/>
          </w:tcPr>
          <w:p>
            <w:pPr>
              <w:pBdr/>
              <w:ind/>
            </w:pPr>
            <w:r>
              <w:rPr>
                <w:u w:color="auto"/>
                <w:sz w:val="18"/>
                <w:rFonts w:eastAsia="仿宋_GB2312" w:ascii="仿宋_GB2312" w:hAnsi="仿宋_GB2312" w:cs="仿宋_GB2312"/>
              </w:rPr>
              <w:t>奖金</w:t>
            </w:r>
            <w:r>
              <w:rPr>
                <w:u/>
              </w:rPr>
            </w:r>
          </w:p>
        </w:tc>
        <w:tc>
          <w:tcPr>
            <w:tcW w:w="953" w:type="dxa"/>
          </w:tcPr>
          <w:p>
            <w:pPr>
              <w:pBdr/>
              <w:ind/>
            </w:pPr>
            <w:r>
              <w:rPr>
                <w:u w:color="auto"/>
                <w:sz w:val="18"/>
                <w:rFonts w:eastAsia="仿宋_GB2312" w:ascii="仿宋_GB2312" w:hAnsi="仿宋_GB2312" w:cs="仿宋_GB2312"/>
              </w:rPr>
              <w:t>249.23</w:t>
            </w:r>
            <w:r>
              <w:rPr>
                <w:u/>
              </w:rPr>
            </w:r>
          </w:p>
        </w:tc>
        <w:tc>
          <w:tcPr>
            <w:tcW w:w="953" w:type="dxa"/>
          </w:tcPr>
          <w:p>
            <w:pPr>
              <w:pBdr/>
              <w:ind/>
            </w:pPr>
            <w:r>
              <w:rPr>
                <w:u w:color="auto"/>
                <w:sz w:val="18"/>
                <w:rFonts w:eastAsia="仿宋_GB2312" w:ascii="仿宋_GB2312" w:hAnsi="仿宋_GB2312" w:cs="仿宋_GB2312"/>
              </w:rPr>
              <w:t>30203</w:t>
            </w:r>
            <w:r>
              <w:rPr>
                <w:u/>
              </w:rPr>
            </w:r>
          </w:p>
        </w:tc>
        <w:tc>
          <w:tcPr>
            <w:tcW w:w="2860" w:type="dxa"/>
          </w:tcPr>
          <w:p>
            <w:pPr>
              <w:pBdr/>
              <w:ind/>
            </w:pPr>
            <w:r>
              <w:rPr>
                <w:u w:color="auto"/>
                <w:sz w:val="18"/>
                <w:rFonts w:eastAsia="仿宋_GB2312" w:ascii="仿宋_GB2312" w:hAnsi="仿宋_GB2312" w:cs="仿宋_GB2312"/>
              </w:rPr>
              <w:t>咨询费</w:t>
            </w:r>
            <w:r>
              <w:rPr>
                <w:u/>
              </w:rPr>
            </w:r>
          </w:p>
        </w:tc>
        <w:tc>
          <w:tcPr>
            <w:tcW w:w="953" w:type="dxa"/>
          </w:tcPr>
          <w:p>
            <w:pPr>
              <w:pBdr/>
              <w:ind/>
            </w:pPr>
            <w:r>
              <w:rPr>
                <w:u w:color="auto"/>
                <w:sz w:val="18"/>
                <w:rFonts w:eastAsia="仿宋_GB2312" w:ascii="仿宋_GB2312" w:hAnsi="仿宋_GB2312" w:cs="仿宋_GB2312"/>
              </w:rPr>
              <w:t>0.00</w:t>
            </w:r>
            <w:r>
              <w:rPr>
                <w:u/>
              </w:rPr>
            </w:r>
          </w:p>
        </w:tc>
        <w:tc>
          <w:tcPr>
            <w:tcW w:w="953" w:type="dxa"/>
          </w:tcPr>
          <w:p>
            <w:pPr>
              <w:pBdr/>
              <w:ind/>
            </w:pPr>
            <w:r>
              <w:rPr>
                <w:u w:color="auto"/>
                <w:sz w:val="18"/>
                <w:rFonts w:eastAsia="仿宋_GB2312" w:ascii="仿宋_GB2312" w:hAnsi="仿宋_GB2312" w:cs="仿宋_GB2312"/>
              </w:rPr>
              <w:t>31001</w:t>
            </w:r>
            <w:r>
              <w:rPr>
                <w:u/>
              </w:rPr>
            </w:r>
          </w:p>
        </w:tc>
        <w:tc>
          <w:tcPr>
            <w:tcW w:w="2860" w:type="dxa"/>
          </w:tcPr>
          <w:p>
            <w:pPr>
              <w:pBdr/>
              <w:ind/>
            </w:pPr>
            <w:r>
              <w:rPr>
                <w:u w:color="auto"/>
                <w:sz w:val="18"/>
                <w:rFonts w:eastAsia="仿宋_GB2312" w:ascii="仿宋_GB2312" w:hAnsi="仿宋_GB2312" w:cs="仿宋_GB2312"/>
              </w:rPr>
              <w:t>房屋建筑物购建</w:t>
            </w:r>
            <w:r>
              <w:rPr>
                <w:u/>
              </w:rPr>
            </w:r>
          </w:p>
        </w:tc>
        <w:tc>
          <w:tcPr>
            <w:tcW w:w="953" w:type="dxa"/>
          </w:tcPr>
          <w:p>
            <w:pPr>
              <w:pBdr/>
              <w:ind/>
            </w:pPr>
            <w:r>
              <w:rPr>
                <w:u w:color="auto"/>
                <w:sz w:val="18"/>
                <w:rFonts w:eastAsia="仿宋_GB2312" w:ascii="仿宋_GB2312" w:hAnsi="仿宋_GB2312" w:cs="仿宋_GB2312"/>
              </w:rPr>
              <w:t>0.00</w:t>
            </w:r>
            <w:r>
              <w:rPr>
                <w:u/>
              </w:rPr>
            </w:r>
          </w:p>
        </w:tc>
      </w:tr>
      <w:tr>
        <w:trPr/>
        <w:tc>
          <w:tcPr>
            <w:tcW w:w="953" w:type="dxa"/>
          </w:tcPr>
          <w:p>
            <w:pPr>
              <w:pBdr/>
              <w:ind/>
            </w:pPr>
            <w:r>
              <w:rPr>
                <w:u w:color="auto"/>
                <w:sz w:val="18"/>
                <w:rFonts w:eastAsia="仿宋_GB2312" w:ascii="仿宋_GB2312" w:hAnsi="仿宋_GB2312" w:cs="仿宋_GB2312"/>
              </w:rPr>
              <w:t>30106</w:t>
            </w:r>
            <w:r>
              <w:rPr>
                <w:u/>
              </w:rPr>
            </w:r>
          </w:p>
        </w:tc>
        <w:tc>
          <w:tcPr>
            <w:tcW w:w="2860" w:type="dxa"/>
          </w:tcPr>
          <w:p>
            <w:pPr>
              <w:pBdr/>
              <w:ind/>
            </w:pPr>
            <w:r>
              <w:rPr>
                <w:u w:color="auto"/>
                <w:sz w:val="18"/>
                <w:rFonts w:eastAsia="仿宋_GB2312" w:ascii="仿宋_GB2312" w:hAnsi="仿宋_GB2312" w:cs="仿宋_GB2312"/>
              </w:rPr>
              <w:t>伙食补助费</w:t>
            </w:r>
            <w:r>
              <w:rPr>
                <w:u/>
              </w:rPr>
            </w:r>
          </w:p>
        </w:tc>
        <w:tc>
          <w:tcPr>
            <w:tcW w:w="953" w:type="dxa"/>
          </w:tcPr>
          <w:p>
            <w:pPr>
              <w:pBdr/>
              <w:ind/>
            </w:pPr>
            <w:r>
              <w:rPr>
                <w:u w:color="auto"/>
                <w:sz w:val="18"/>
                <w:rFonts w:eastAsia="仿宋_GB2312" w:ascii="仿宋_GB2312" w:hAnsi="仿宋_GB2312" w:cs="仿宋_GB2312"/>
              </w:rPr>
              <w:t>0.00</w:t>
            </w:r>
            <w:r>
              <w:rPr>
                <w:u/>
              </w:rPr>
            </w:r>
          </w:p>
        </w:tc>
        <w:tc>
          <w:tcPr>
            <w:tcW w:w="953" w:type="dxa"/>
          </w:tcPr>
          <w:p>
            <w:pPr>
              <w:pBdr/>
              <w:ind/>
            </w:pPr>
            <w:r>
              <w:rPr>
                <w:u w:color="auto"/>
                <w:sz w:val="18"/>
                <w:rFonts w:eastAsia="仿宋_GB2312" w:ascii="仿宋_GB2312" w:hAnsi="仿宋_GB2312" w:cs="仿宋_GB2312"/>
              </w:rPr>
              <w:t>30204</w:t>
            </w:r>
            <w:r>
              <w:rPr>
                <w:u/>
              </w:rPr>
            </w:r>
          </w:p>
        </w:tc>
        <w:tc>
          <w:tcPr>
            <w:tcW w:w="2860" w:type="dxa"/>
          </w:tcPr>
          <w:p>
            <w:pPr>
              <w:pBdr/>
              <w:ind/>
            </w:pPr>
            <w:r>
              <w:rPr>
                <w:u w:color="auto"/>
                <w:sz w:val="18"/>
                <w:rFonts w:eastAsia="仿宋_GB2312" w:ascii="仿宋_GB2312" w:hAnsi="仿宋_GB2312" w:cs="仿宋_GB2312"/>
              </w:rPr>
              <w:t>手续费</w:t>
            </w:r>
            <w:r>
              <w:rPr>
                <w:u/>
              </w:rPr>
            </w:r>
          </w:p>
        </w:tc>
        <w:tc>
          <w:tcPr>
            <w:tcW w:w="953" w:type="dxa"/>
          </w:tcPr>
          <w:p>
            <w:pPr>
              <w:pBdr/>
              <w:ind/>
            </w:pPr>
            <w:r>
              <w:rPr>
                <w:u w:color="auto"/>
                <w:sz w:val="18"/>
                <w:rFonts w:eastAsia="仿宋_GB2312" w:ascii="仿宋_GB2312" w:hAnsi="仿宋_GB2312" w:cs="仿宋_GB2312"/>
              </w:rPr>
              <w:t>0.00</w:t>
            </w:r>
            <w:r>
              <w:rPr>
                <w:u/>
              </w:rPr>
            </w:r>
          </w:p>
        </w:tc>
        <w:tc>
          <w:tcPr>
            <w:tcW w:w="953" w:type="dxa"/>
          </w:tcPr>
          <w:p>
            <w:pPr>
              <w:pBdr/>
              <w:ind/>
            </w:pPr>
            <w:r>
              <w:rPr>
                <w:u w:color="auto"/>
                <w:sz w:val="18"/>
                <w:rFonts w:eastAsia="仿宋_GB2312" w:ascii="仿宋_GB2312" w:hAnsi="仿宋_GB2312" w:cs="仿宋_GB2312"/>
              </w:rPr>
              <w:t>31002</w:t>
            </w:r>
            <w:r>
              <w:rPr>
                <w:u/>
              </w:rPr>
            </w:r>
          </w:p>
        </w:tc>
        <w:tc>
          <w:tcPr>
            <w:tcW w:w="2860" w:type="dxa"/>
          </w:tcPr>
          <w:p>
            <w:pPr>
              <w:pBdr/>
              <w:ind/>
            </w:pPr>
            <w:r>
              <w:rPr>
                <w:u w:color="auto"/>
                <w:sz w:val="18"/>
                <w:rFonts w:eastAsia="仿宋_GB2312" w:ascii="仿宋_GB2312" w:hAnsi="仿宋_GB2312" w:cs="仿宋_GB2312"/>
              </w:rPr>
              <w:t>办公设备购置</w:t>
            </w:r>
            <w:r>
              <w:rPr>
                <w:u/>
              </w:rPr>
            </w:r>
          </w:p>
        </w:tc>
        <w:tc>
          <w:tcPr>
            <w:tcW w:w="953" w:type="dxa"/>
          </w:tcPr>
          <w:p>
            <w:pPr>
              <w:pBdr/>
              <w:ind/>
            </w:pPr>
            <w:r>
              <w:rPr>
                <w:u w:color="auto"/>
                <w:sz w:val="18"/>
                <w:rFonts w:eastAsia="仿宋_GB2312" w:ascii="仿宋_GB2312" w:hAnsi="仿宋_GB2312" w:cs="仿宋_GB2312"/>
              </w:rPr>
              <w:t>0.00</w:t>
            </w:r>
            <w:r>
              <w:rPr>
                <w:u/>
              </w:rPr>
            </w:r>
          </w:p>
        </w:tc>
      </w:tr>
      <w:tr>
        <w:trPr/>
        <w:tc>
          <w:tcPr>
            <w:tcW w:w="953" w:type="dxa"/>
          </w:tcPr>
          <w:p>
            <w:pPr>
              <w:pBdr/>
              <w:ind/>
            </w:pPr>
            <w:r>
              <w:rPr>
                <w:u w:color="auto"/>
                <w:sz w:val="18"/>
                <w:rFonts w:eastAsia="仿宋_GB2312" w:ascii="仿宋_GB2312" w:hAnsi="仿宋_GB2312" w:cs="仿宋_GB2312"/>
              </w:rPr>
              <w:t>30107</w:t>
            </w:r>
            <w:r>
              <w:rPr>
                <w:u/>
              </w:rPr>
            </w:r>
          </w:p>
        </w:tc>
        <w:tc>
          <w:tcPr>
            <w:tcW w:w="2860" w:type="dxa"/>
          </w:tcPr>
          <w:p>
            <w:pPr>
              <w:pBdr/>
              <w:ind/>
            </w:pPr>
            <w:r>
              <w:rPr>
                <w:u w:color="auto"/>
                <w:sz w:val="18"/>
                <w:rFonts w:eastAsia="仿宋_GB2312" w:ascii="仿宋_GB2312" w:hAnsi="仿宋_GB2312" w:cs="仿宋_GB2312"/>
              </w:rPr>
              <w:t>绩效工资</w:t>
            </w:r>
            <w:r>
              <w:rPr>
                <w:u/>
              </w:rPr>
            </w:r>
          </w:p>
        </w:tc>
        <w:tc>
          <w:tcPr>
            <w:tcW w:w="953" w:type="dxa"/>
          </w:tcPr>
          <w:p>
            <w:pPr>
              <w:pBdr/>
              <w:ind/>
            </w:pPr>
            <w:r>
              <w:rPr>
                <w:u w:color="auto"/>
                <w:sz w:val="18"/>
                <w:rFonts w:eastAsia="仿宋_GB2312" w:ascii="仿宋_GB2312" w:hAnsi="仿宋_GB2312" w:cs="仿宋_GB2312"/>
              </w:rPr>
              <w:t>18.55</w:t>
            </w:r>
            <w:r>
              <w:rPr>
                <w:u/>
              </w:rPr>
            </w:r>
          </w:p>
        </w:tc>
        <w:tc>
          <w:tcPr>
            <w:tcW w:w="953" w:type="dxa"/>
          </w:tcPr>
          <w:p>
            <w:pPr>
              <w:pBdr/>
              <w:ind/>
            </w:pPr>
            <w:r>
              <w:rPr>
                <w:u w:color="auto"/>
                <w:sz w:val="18"/>
                <w:rFonts w:eastAsia="仿宋_GB2312" w:ascii="仿宋_GB2312" w:hAnsi="仿宋_GB2312" w:cs="仿宋_GB2312"/>
              </w:rPr>
              <w:t>30205</w:t>
            </w:r>
            <w:r>
              <w:rPr>
                <w:u/>
              </w:rPr>
            </w:r>
          </w:p>
        </w:tc>
        <w:tc>
          <w:tcPr>
            <w:tcW w:w="2860" w:type="dxa"/>
          </w:tcPr>
          <w:p>
            <w:pPr>
              <w:pBdr/>
              <w:ind/>
            </w:pPr>
            <w:r>
              <w:rPr>
                <w:u w:color="auto"/>
                <w:sz w:val="18"/>
                <w:rFonts w:eastAsia="仿宋_GB2312" w:ascii="仿宋_GB2312" w:hAnsi="仿宋_GB2312" w:cs="仿宋_GB2312"/>
              </w:rPr>
              <w:t>水费</w:t>
            </w:r>
            <w:r>
              <w:rPr>
                <w:u/>
              </w:rPr>
            </w:r>
          </w:p>
        </w:tc>
        <w:tc>
          <w:tcPr>
            <w:tcW w:w="953" w:type="dxa"/>
          </w:tcPr>
          <w:p>
            <w:pPr>
              <w:pBdr/>
              <w:ind/>
            </w:pPr>
            <w:r>
              <w:rPr>
                <w:u w:color="auto"/>
                <w:sz w:val="18"/>
                <w:rFonts w:eastAsia="仿宋_GB2312" w:ascii="仿宋_GB2312" w:hAnsi="仿宋_GB2312" w:cs="仿宋_GB2312"/>
              </w:rPr>
              <w:t>0.00</w:t>
            </w:r>
            <w:r>
              <w:rPr>
                <w:u/>
              </w:rPr>
            </w:r>
          </w:p>
        </w:tc>
        <w:tc>
          <w:tcPr>
            <w:tcW w:w="953" w:type="dxa"/>
          </w:tcPr>
          <w:p>
            <w:pPr>
              <w:pBdr/>
              <w:ind/>
            </w:pPr>
            <w:r>
              <w:rPr>
                <w:u w:color="auto"/>
                <w:sz w:val="18"/>
                <w:rFonts w:eastAsia="仿宋_GB2312" w:ascii="仿宋_GB2312" w:hAnsi="仿宋_GB2312" w:cs="仿宋_GB2312"/>
              </w:rPr>
              <w:t>31003</w:t>
            </w:r>
            <w:r>
              <w:rPr>
                <w:u/>
              </w:rPr>
            </w:r>
          </w:p>
        </w:tc>
        <w:tc>
          <w:tcPr>
            <w:tcW w:w="2860" w:type="dxa"/>
          </w:tcPr>
          <w:p>
            <w:pPr>
              <w:pBdr/>
              <w:ind/>
            </w:pPr>
            <w:r>
              <w:rPr>
                <w:u w:color="auto"/>
                <w:sz w:val="18"/>
                <w:rFonts w:eastAsia="仿宋_GB2312" w:ascii="仿宋_GB2312" w:hAnsi="仿宋_GB2312" w:cs="仿宋_GB2312"/>
              </w:rPr>
              <w:t>专用设备购置</w:t>
            </w:r>
            <w:r>
              <w:rPr>
                <w:u/>
              </w:rPr>
            </w:r>
          </w:p>
        </w:tc>
        <w:tc>
          <w:tcPr>
            <w:tcW w:w="953" w:type="dxa"/>
          </w:tcPr>
          <w:p>
            <w:pPr>
              <w:pBdr/>
              <w:ind/>
            </w:pPr>
            <w:r>
              <w:rPr>
                <w:u w:color="auto"/>
                <w:sz w:val="18"/>
                <w:rFonts w:eastAsia="仿宋_GB2312" w:ascii="仿宋_GB2312" w:hAnsi="仿宋_GB2312" w:cs="仿宋_GB2312"/>
              </w:rPr>
              <w:t>0.00</w:t>
            </w:r>
            <w:r>
              <w:rPr>
                <w:u/>
              </w:rPr>
            </w:r>
          </w:p>
        </w:tc>
      </w:tr>
      <w:tr>
        <w:trPr/>
        <w:tc>
          <w:tcPr>
            <w:tcW w:w="953" w:type="dxa"/>
          </w:tcPr>
          <w:p>
            <w:pPr>
              <w:pBdr/>
              <w:ind/>
            </w:pPr>
            <w:r>
              <w:rPr>
                <w:u w:color="auto"/>
                <w:sz w:val="18"/>
                <w:rFonts w:eastAsia="仿宋_GB2312" w:ascii="仿宋_GB2312" w:hAnsi="仿宋_GB2312" w:cs="仿宋_GB2312"/>
              </w:rPr>
              <w:t>30108</w:t>
            </w:r>
            <w:r>
              <w:rPr>
                <w:u/>
              </w:rPr>
            </w:r>
          </w:p>
        </w:tc>
        <w:tc>
          <w:tcPr>
            <w:tcW w:w="2860" w:type="dxa"/>
          </w:tcPr>
          <w:p>
            <w:pPr>
              <w:pBdr/>
              <w:ind/>
            </w:pPr>
            <w:r>
              <w:rPr>
                <w:u w:color="auto"/>
                <w:sz w:val="18"/>
                <w:rFonts w:eastAsia="仿宋_GB2312" w:ascii="仿宋_GB2312" w:hAnsi="仿宋_GB2312" w:cs="仿宋_GB2312"/>
              </w:rPr>
              <w:t>机关事业单位基本养老保险缴费</w:t>
            </w:r>
            <w:r>
              <w:rPr>
                <w:u/>
              </w:rPr>
            </w:r>
          </w:p>
        </w:tc>
        <w:tc>
          <w:tcPr>
            <w:tcW w:w="953" w:type="dxa"/>
          </w:tcPr>
          <w:p>
            <w:pPr>
              <w:pBdr/>
              <w:ind/>
            </w:pPr>
            <w:r>
              <w:rPr>
                <w:u w:color="auto"/>
                <w:sz w:val="18"/>
                <w:rFonts w:eastAsia="仿宋_GB2312" w:ascii="仿宋_GB2312" w:hAnsi="仿宋_GB2312" w:cs="仿宋_GB2312"/>
              </w:rPr>
              <w:t>55.87</w:t>
            </w:r>
            <w:r>
              <w:rPr>
                <w:u/>
              </w:rPr>
            </w:r>
          </w:p>
        </w:tc>
        <w:tc>
          <w:tcPr>
            <w:tcW w:w="953" w:type="dxa"/>
          </w:tcPr>
          <w:p>
            <w:pPr>
              <w:pBdr/>
              <w:ind/>
            </w:pPr>
            <w:r>
              <w:rPr>
                <w:u w:color="auto"/>
                <w:sz w:val="18"/>
                <w:rFonts w:eastAsia="仿宋_GB2312" w:ascii="仿宋_GB2312" w:hAnsi="仿宋_GB2312" w:cs="仿宋_GB2312"/>
              </w:rPr>
              <w:t>30206</w:t>
            </w:r>
            <w:r>
              <w:rPr>
                <w:u/>
              </w:rPr>
            </w:r>
          </w:p>
        </w:tc>
        <w:tc>
          <w:tcPr>
            <w:tcW w:w="2860" w:type="dxa"/>
          </w:tcPr>
          <w:p>
            <w:pPr>
              <w:pBdr/>
              <w:ind/>
            </w:pPr>
            <w:r>
              <w:rPr>
                <w:u w:color="auto"/>
                <w:sz w:val="18"/>
                <w:rFonts w:eastAsia="仿宋_GB2312" w:ascii="仿宋_GB2312" w:hAnsi="仿宋_GB2312" w:cs="仿宋_GB2312"/>
              </w:rPr>
              <w:t>电费</w:t>
            </w:r>
            <w:r>
              <w:rPr>
                <w:u/>
              </w:rPr>
            </w:r>
          </w:p>
        </w:tc>
        <w:tc>
          <w:tcPr>
            <w:tcW w:w="953" w:type="dxa"/>
          </w:tcPr>
          <w:p>
            <w:pPr>
              <w:pBdr/>
              <w:ind/>
            </w:pPr>
            <w:r>
              <w:rPr>
                <w:u w:color="auto"/>
                <w:sz w:val="18"/>
                <w:rFonts w:eastAsia="仿宋_GB2312" w:ascii="仿宋_GB2312" w:hAnsi="仿宋_GB2312" w:cs="仿宋_GB2312"/>
              </w:rPr>
              <w:t>0.00</w:t>
            </w:r>
            <w:r>
              <w:rPr>
                <w:u/>
              </w:rPr>
            </w:r>
          </w:p>
        </w:tc>
        <w:tc>
          <w:tcPr>
            <w:tcW w:w="953" w:type="dxa"/>
          </w:tcPr>
          <w:p>
            <w:pPr>
              <w:pBdr/>
              <w:ind/>
            </w:pPr>
            <w:r>
              <w:rPr>
                <w:u w:color="auto"/>
                <w:sz w:val="18"/>
                <w:rFonts w:eastAsia="仿宋_GB2312" w:ascii="仿宋_GB2312" w:hAnsi="仿宋_GB2312" w:cs="仿宋_GB2312"/>
              </w:rPr>
              <w:t>31005</w:t>
            </w:r>
            <w:r>
              <w:rPr>
                <w:u/>
              </w:rPr>
            </w:r>
          </w:p>
        </w:tc>
        <w:tc>
          <w:tcPr>
            <w:tcW w:w="2860" w:type="dxa"/>
          </w:tcPr>
          <w:p>
            <w:pPr>
              <w:pBdr/>
              <w:ind/>
            </w:pPr>
            <w:r>
              <w:rPr>
                <w:u w:color="auto"/>
                <w:sz w:val="18"/>
                <w:rFonts w:eastAsia="仿宋_GB2312" w:ascii="仿宋_GB2312" w:hAnsi="仿宋_GB2312" w:cs="仿宋_GB2312"/>
              </w:rPr>
              <w:t>基础设施建设</w:t>
            </w:r>
            <w:r>
              <w:rPr>
                <w:u/>
              </w:rPr>
            </w:r>
          </w:p>
        </w:tc>
        <w:tc>
          <w:tcPr>
            <w:tcW w:w="953" w:type="dxa"/>
          </w:tcPr>
          <w:p>
            <w:pPr>
              <w:pBdr/>
              <w:ind/>
            </w:pPr>
            <w:r>
              <w:rPr>
                <w:u w:color="auto"/>
                <w:sz w:val="18"/>
                <w:rFonts w:eastAsia="仿宋_GB2312" w:ascii="仿宋_GB2312" w:hAnsi="仿宋_GB2312" w:cs="仿宋_GB2312"/>
              </w:rPr>
              <w:t>0.00</w:t>
            </w:r>
            <w:r>
              <w:rPr>
                <w:u/>
              </w:rPr>
            </w:r>
          </w:p>
        </w:tc>
      </w:tr>
      <w:tr>
        <w:trPr/>
        <w:tc>
          <w:tcPr>
            <w:tcW w:w="953" w:type="dxa"/>
          </w:tcPr>
          <w:p>
            <w:pPr>
              <w:pBdr/>
              <w:ind/>
            </w:pPr>
            <w:r>
              <w:rPr>
                <w:u w:color="auto"/>
                <w:sz w:val="18"/>
                <w:rFonts w:eastAsia="仿宋_GB2312" w:ascii="仿宋_GB2312" w:hAnsi="仿宋_GB2312" w:cs="仿宋_GB2312"/>
              </w:rPr>
              <w:t>30109</w:t>
            </w:r>
            <w:r>
              <w:rPr>
                <w:u/>
              </w:rPr>
            </w:r>
          </w:p>
        </w:tc>
        <w:tc>
          <w:tcPr>
            <w:tcW w:w="2860" w:type="dxa"/>
          </w:tcPr>
          <w:p>
            <w:pPr>
              <w:pBdr/>
              <w:ind/>
            </w:pPr>
            <w:r>
              <w:rPr>
                <w:u w:color="auto"/>
                <w:sz w:val="18"/>
                <w:rFonts w:eastAsia="仿宋_GB2312" w:ascii="仿宋_GB2312" w:hAnsi="仿宋_GB2312" w:cs="仿宋_GB2312"/>
              </w:rPr>
              <w:t>职业年金缴费</w:t>
            </w:r>
            <w:r>
              <w:rPr>
                <w:u/>
              </w:rPr>
            </w:r>
          </w:p>
        </w:tc>
        <w:tc>
          <w:tcPr>
            <w:tcW w:w="953" w:type="dxa"/>
          </w:tcPr>
          <w:p>
            <w:pPr>
              <w:pBdr/>
              <w:ind/>
            </w:pPr>
            <w:r>
              <w:rPr>
                <w:u w:color="auto"/>
                <w:sz w:val="18"/>
                <w:rFonts w:eastAsia="仿宋_GB2312" w:ascii="仿宋_GB2312" w:hAnsi="仿宋_GB2312" w:cs="仿宋_GB2312"/>
              </w:rPr>
              <w:t>0.00</w:t>
            </w:r>
            <w:r>
              <w:rPr>
                <w:u/>
              </w:rPr>
            </w:r>
          </w:p>
        </w:tc>
        <w:tc>
          <w:tcPr>
            <w:tcW w:w="953" w:type="dxa"/>
          </w:tcPr>
          <w:p>
            <w:pPr>
              <w:pBdr/>
              <w:ind/>
            </w:pPr>
            <w:r>
              <w:rPr>
                <w:u w:color="auto"/>
                <w:sz w:val="18"/>
                <w:rFonts w:eastAsia="仿宋_GB2312" w:ascii="仿宋_GB2312" w:hAnsi="仿宋_GB2312" w:cs="仿宋_GB2312"/>
              </w:rPr>
              <w:t>30207</w:t>
            </w:r>
            <w:r>
              <w:rPr>
                <w:u/>
              </w:rPr>
            </w:r>
          </w:p>
        </w:tc>
        <w:tc>
          <w:tcPr>
            <w:tcW w:w="2860" w:type="dxa"/>
          </w:tcPr>
          <w:p>
            <w:pPr>
              <w:pBdr/>
              <w:ind/>
            </w:pPr>
            <w:r>
              <w:rPr>
                <w:u w:color="auto"/>
                <w:sz w:val="18"/>
                <w:rFonts w:eastAsia="仿宋_GB2312" w:ascii="仿宋_GB2312" w:hAnsi="仿宋_GB2312" w:cs="仿宋_GB2312"/>
              </w:rPr>
              <w:t>邮电费</w:t>
            </w:r>
            <w:r>
              <w:rPr>
                <w:u/>
              </w:rPr>
            </w:r>
          </w:p>
        </w:tc>
        <w:tc>
          <w:tcPr>
            <w:tcW w:w="953" w:type="dxa"/>
          </w:tcPr>
          <w:p>
            <w:pPr>
              <w:pBdr/>
              <w:ind/>
            </w:pPr>
            <w:r>
              <w:rPr>
                <w:u w:color="auto"/>
                <w:sz w:val="18"/>
                <w:rFonts w:eastAsia="仿宋_GB2312" w:ascii="仿宋_GB2312" w:hAnsi="仿宋_GB2312" w:cs="仿宋_GB2312"/>
              </w:rPr>
              <w:t>0.00</w:t>
            </w:r>
            <w:r>
              <w:rPr>
                <w:u/>
              </w:rPr>
            </w:r>
          </w:p>
        </w:tc>
        <w:tc>
          <w:tcPr>
            <w:tcW w:w="953" w:type="dxa"/>
          </w:tcPr>
          <w:p>
            <w:pPr>
              <w:pBdr/>
              <w:ind/>
            </w:pPr>
            <w:r>
              <w:rPr>
                <w:u w:color="auto"/>
                <w:sz w:val="18"/>
                <w:rFonts w:eastAsia="仿宋_GB2312" w:ascii="仿宋_GB2312" w:hAnsi="仿宋_GB2312" w:cs="仿宋_GB2312"/>
              </w:rPr>
              <w:t>31006</w:t>
            </w:r>
            <w:r>
              <w:rPr>
                <w:u/>
              </w:rPr>
            </w:r>
          </w:p>
        </w:tc>
        <w:tc>
          <w:tcPr>
            <w:tcW w:w="2860" w:type="dxa"/>
          </w:tcPr>
          <w:p>
            <w:pPr>
              <w:pBdr/>
              <w:ind/>
            </w:pPr>
            <w:r>
              <w:rPr>
                <w:u w:color="auto"/>
                <w:sz w:val="18"/>
                <w:rFonts w:eastAsia="仿宋_GB2312" w:ascii="仿宋_GB2312" w:hAnsi="仿宋_GB2312" w:cs="仿宋_GB2312"/>
              </w:rPr>
              <w:t>大型修缮</w:t>
            </w:r>
            <w:r>
              <w:rPr>
                <w:u/>
              </w:rPr>
            </w:r>
          </w:p>
        </w:tc>
        <w:tc>
          <w:tcPr>
            <w:tcW w:w="953" w:type="dxa"/>
          </w:tcPr>
          <w:p>
            <w:pPr>
              <w:pBdr/>
              <w:ind/>
            </w:pPr>
            <w:r>
              <w:rPr>
                <w:u w:color="auto"/>
                <w:sz w:val="18"/>
                <w:rFonts w:eastAsia="仿宋_GB2312" w:ascii="仿宋_GB2312" w:hAnsi="仿宋_GB2312" w:cs="仿宋_GB2312"/>
              </w:rPr>
              <w:t>0.00</w:t>
            </w:r>
            <w:r>
              <w:rPr>
                <w:u/>
              </w:rPr>
            </w:r>
          </w:p>
        </w:tc>
      </w:tr>
      <w:tr>
        <w:trPr/>
        <w:tc>
          <w:tcPr>
            <w:tcW w:w="953" w:type="dxa"/>
          </w:tcPr>
          <w:p>
            <w:pPr>
              <w:pBdr/>
              <w:ind/>
            </w:pPr>
            <w:r>
              <w:rPr>
                <w:u w:color="auto"/>
                <w:sz w:val="18"/>
                <w:rFonts w:eastAsia="仿宋_GB2312" w:ascii="仿宋_GB2312" w:hAnsi="仿宋_GB2312" w:cs="仿宋_GB2312"/>
              </w:rPr>
              <w:t>30110</w:t>
            </w:r>
            <w:r>
              <w:rPr>
                <w:u/>
              </w:rPr>
            </w:r>
          </w:p>
        </w:tc>
        <w:tc>
          <w:tcPr>
            <w:tcW w:w="2860" w:type="dxa"/>
          </w:tcPr>
          <w:p>
            <w:pPr>
              <w:pBdr/>
              <w:ind/>
            </w:pPr>
            <w:r>
              <w:rPr>
                <w:u w:color="auto"/>
                <w:sz w:val="18"/>
                <w:rFonts w:eastAsia="仿宋_GB2312" w:ascii="仿宋_GB2312" w:hAnsi="仿宋_GB2312" w:cs="仿宋_GB2312"/>
              </w:rPr>
              <w:t>职工基本医疗保险缴费</w:t>
            </w:r>
            <w:r>
              <w:rPr>
                <w:u/>
              </w:rPr>
            </w:r>
          </w:p>
        </w:tc>
        <w:tc>
          <w:tcPr>
            <w:tcW w:w="953" w:type="dxa"/>
          </w:tcPr>
          <w:p>
            <w:pPr>
              <w:pBdr/>
              <w:ind/>
            </w:pPr>
            <w:r>
              <w:rPr>
                <w:u w:color="auto"/>
                <w:sz w:val="18"/>
                <w:rFonts w:eastAsia="仿宋_GB2312" w:ascii="仿宋_GB2312" w:hAnsi="仿宋_GB2312" w:cs="仿宋_GB2312"/>
              </w:rPr>
              <w:t>40.10</w:t>
            </w:r>
            <w:r>
              <w:rPr>
                <w:u/>
              </w:rPr>
            </w:r>
          </w:p>
        </w:tc>
        <w:tc>
          <w:tcPr>
            <w:tcW w:w="953" w:type="dxa"/>
          </w:tcPr>
          <w:p>
            <w:pPr>
              <w:pBdr/>
              <w:ind/>
            </w:pPr>
            <w:r>
              <w:rPr>
                <w:u w:color="auto"/>
                <w:sz w:val="18"/>
                <w:rFonts w:eastAsia="仿宋_GB2312" w:ascii="仿宋_GB2312" w:hAnsi="仿宋_GB2312" w:cs="仿宋_GB2312"/>
              </w:rPr>
              <w:t>30208</w:t>
            </w:r>
            <w:r>
              <w:rPr>
                <w:u/>
              </w:rPr>
            </w:r>
          </w:p>
        </w:tc>
        <w:tc>
          <w:tcPr>
            <w:tcW w:w="2860" w:type="dxa"/>
          </w:tcPr>
          <w:p>
            <w:pPr>
              <w:pBdr/>
              <w:ind/>
            </w:pPr>
            <w:r>
              <w:rPr>
                <w:u w:color="auto"/>
                <w:sz w:val="18"/>
                <w:rFonts w:eastAsia="仿宋_GB2312" w:ascii="仿宋_GB2312" w:hAnsi="仿宋_GB2312" w:cs="仿宋_GB2312"/>
              </w:rPr>
              <w:t>取暖费</w:t>
            </w:r>
            <w:r>
              <w:rPr>
                <w:u/>
              </w:rPr>
            </w:r>
          </w:p>
        </w:tc>
        <w:tc>
          <w:tcPr>
            <w:tcW w:w="953" w:type="dxa"/>
          </w:tcPr>
          <w:p>
            <w:pPr>
              <w:pBdr/>
              <w:ind/>
            </w:pPr>
            <w:r>
              <w:rPr>
                <w:u w:color="auto"/>
                <w:sz w:val="18"/>
                <w:rFonts w:eastAsia="仿宋_GB2312" w:ascii="仿宋_GB2312" w:hAnsi="仿宋_GB2312" w:cs="仿宋_GB2312"/>
              </w:rPr>
              <w:t>0.00</w:t>
            </w:r>
            <w:r>
              <w:rPr>
                <w:u/>
              </w:rPr>
            </w:r>
          </w:p>
        </w:tc>
        <w:tc>
          <w:tcPr>
            <w:tcW w:w="953" w:type="dxa"/>
          </w:tcPr>
          <w:p>
            <w:pPr>
              <w:pBdr/>
              <w:ind/>
            </w:pPr>
            <w:r>
              <w:rPr>
                <w:u w:color="auto"/>
                <w:sz w:val="18"/>
                <w:rFonts w:eastAsia="仿宋_GB2312" w:ascii="仿宋_GB2312" w:hAnsi="仿宋_GB2312" w:cs="仿宋_GB2312"/>
              </w:rPr>
              <w:t>31007</w:t>
            </w:r>
            <w:r>
              <w:rPr>
                <w:u/>
              </w:rPr>
            </w:r>
          </w:p>
        </w:tc>
        <w:tc>
          <w:tcPr>
            <w:tcW w:w="2860" w:type="dxa"/>
          </w:tcPr>
          <w:p>
            <w:pPr>
              <w:pBdr/>
              <w:ind/>
            </w:pPr>
            <w:r>
              <w:rPr>
                <w:u w:color="auto"/>
                <w:sz w:val="18"/>
                <w:rFonts w:eastAsia="仿宋_GB2312" w:ascii="仿宋_GB2312" w:hAnsi="仿宋_GB2312" w:cs="仿宋_GB2312"/>
              </w:rPr>
              <w:t>信息网络及软件购置更新</w:t>
            </w:r>
            <w:r>
              <w:rPr>
                <w:u/>
              </w:rPr>
            </w:r>
          </w:p>
        </w:tc>
        <w:tc>
          <w:tcPr>
            <w:tcW w:w="953" w:type="dxa"/>
          </w:tcPr>
          <w:p>
            <w:pPr>
              <w:pBdr/>
              <w:ind/>
            </w:pPr>
            <w:r>
              <w:rPr>
                <w:u w:color="auto"/>
                <w:sz w:val="18"/>
                <w:rFonts w:eastAsia="仿宋_GB2312" w:ascii="仿宋_GB2312" w:hAnsi="仿宋_GB2312" w:cs="仿宋_GB2312"/>
              </w:rPr>
              <w:t>0.00</w:t>
            </w:r>
            <w:r>
              <w:rPr>
                <w:u/>
              </w:rPr>
            </w:r>
          </w:p>
        </w:tc>
      </w:tr>
      <w:tr>
        <w:trPr/>
        <w:tc>
          <w:tcPr>
            <w:tcW w:w="953" w:type="dxa"/>
          </w:tcPr>
          <w:p>
            <w:pPr>
              <w:pBdr/>
              <w:ind/>
            </w:pPr>
            <w:r>
              <w:rPr>
                <w:u w:color="auto"/>
                <w:sz w:val="18"/>
                <w:rFonts w:eastAsia="仿宋_GB2312" w:ascii="仿宋_GB2312" w:hAnsi="仿宋_GB2312" w:cs="仿宋_GB2312"/>
              </w:rPr>
              <w:t>30111</w:t>
            </w:r>
            <w:r>
              <w:rPr>
                <w:u/>
              </w:rPr>
            </w:r>
          </w:p>
        </w:tc>
        <w:tc>
          <w:tcPr>
            <w:tcW w:w="2860" w:type="dxa"/>
          </w:tcPr>
          <w:p>
            <w:pPr>
              <w:pBdr/>
              <w:ind/>
            </w:pPr>
            <w:r>
              <w:rPr>
                <w:u w:color="auto"/>
                <w:sz w:val="18"/>
                <w:rFonts w:eastAsia="仿宋_GB2312" w:ascii="仿宋_GB2312" w:hAnsi="仿宋_GB2312" w:cs="仿宋_GB2312"/>
              </w:rPr>
              <w:t>公务员医疗补助缴费</w:t>
            </w:r>
            <w:r>
              <w:rPr>
                <w:u/>
              </w:rPr>
            </w:r>
          </w:p>
        </w:tc>
        <w:tc>
          <w:tcPr>
            <w:tcW w:w="953" w:type="dxa"/>
          </w:tcPr>
          <w:p>
            <w:pPr>
              <w:pBdr/>
              <w:ind/>
            </w:pPr>
            <w:r>
              <w:rPr>
                <w:u w:color="auto"/>
                <w:sz w:val="18"/>
                <w:rFonts w:eastAsia="仿宋_GB2312" w:ascii="仿宋_GB2312" w:hAnsi="仿宋_GB2312" w:cs="仿宋_GB2312"/>
              </w:rPr>
              <w:t>0.00</w:t>
            </w:r>
            <w:r>
              <w:rPr>
                <w:u/>
              </w:rPr>
            </w:r>
          </w:p>
        </w:tc>
        <w:tc>
          <w:tcPr>
            <w:tcW w:w="953" w:type="dxa"/>
          </w:tcPr>
          <w:p>
            <w:pPr>
              <w:pBdr/>
              <w:ind/>
            </w:pPr>
            <w:r>
              <w:rPr>
                <w:u w:color="auto"/>
                <w:sz w:val="18"/>
                <w:rFonts w:eastAsia="仿宋_GB2312" w:ascii="仿宋_GB2312" w:hAnsi="仿宋_GB2312" w:cs="仿宋_GB2312"/>
              </w:rPr>
              <w:t>30209</w:t>
            </w:r>
            <w:r>
              <w:rPr>
                <w:u/>
              </w:rPr>
            </w:r>
          </w:p>
        </w:tc>
        <w:tc>
          <w:tcPr>
            <w:tcW w:w="2860" w:type="dxa"/>
          </w:tcPr>
          <w:p>
            <w:pPr>
              <w:pBdr/>
              <w:ind/>
            </w:pPr>
            <w:r>
              <w:rPr>
                <w:u w:color="auto"/>
                <w:sz w:val="18"/>
                <w:rFonts w:eastAsia="仿宋_GB2312" w:ascii="仿宋_GB2312" w:hAnsi="仿宋_GB2312" w:cs="仿宋_GB2312"/>
              </w:rPr>
              <w:t>物业管理费</w:t>
            </w:r>
            <w:r>
              <w:rPr>
                <w:u/>
              </w:rPr>
            </w:r>
          </w:p>
        </w:tc>
        <w:tc>
          <w:tcPr>
            <w:tcW w:w="953" w:type="dxa"/>
          </w:tcPr>
          <w:p>
            <w:pPr>
              <w:pBdr/>
              <w:ind/>
            </w:pPr>
            <w:r>
              <w:rPr>
                <w:u w:color="auto"/>
                <w:sz w:val="18"/>
                <w:rFonts w:eastAsia="仿宋_GB2312" w:ascii="仿宋_GB2312" w:hAnsi="仿宋_GB2312" w:cs="仿宋_GB2312"/>
              </w:rPr>
              <w:t>0.00</w:t>
            </w:r>
            <w:r>
              <w:rPr>
                <w:u/>
              </w:rPr>
            </w:r>
          </w:p>
        </w:tc>
        <w:tc>
          <w:tcPr>
            <w:tcW w:w="953" w:type="dxa"/>
          </w:tcPr>
          <w:p>
            <w:pPr>
              <w:pBdr/>
              <w:ind/>
            </w:pPr>
            <w:r>
              <w:rPr>
                <w:u w:color="auto"/>
                <w:sz w:val="18"/>
                <w:rFonts w:eastAsia="仿宋_GB2312" w:ascii="仿宋_GB2312" w:hAnsi="仿宋_GB2312" w:cs="仿宋_GB2312"/>
              </w:rPr>
              <w:t>31008</w:t>
            </w:r>
            <w:r>
              <w:rPr>
                <w:u/>
              </w:rPr>
            </w:r>
          </w:p>
        </w:tc>
        <w:tc>
          <w:tcPr>
            <w:tcW w:w="2860" w:type="dxa"/>
          </w:tcPr>
          <w:p>
            <w:pPr>
              <w:pBdr/>
              <w:ind/>
            </w:pPr>
            <w:r>
              <w:rPr>
                <w:u w:color="auto"/>
                <w:sz w:val="18"/>
                <w:rFonts w:eastAsia="仿宋_GB2312" w:ascii="仿宋_GB2312" w:hAnsi="仿宋_GB2312" w:cs="仿宋_GB2312"/>
              </w:rPr>
              <w:t>物资储备</w:t>
            </w:r>
            <w:r>
              <w:rPr>
                <w:u/>
              </w:rPr>
            </w:r>
          </w:p>
        </w:tc>
        <w:tc>
          <w:tcPr>
            <w:tcW w:w="953" w:type="dxa"/>
          </w:tcPr>
          <w:p>
            <w:pPr>
              <w:pBdr/>
              <w:ind/>
            </w:pPr>
            <w:r>
              <w:rPr>
                <w:u w:color="auto"/>
                <w:sz w:val="18"/>
                <w:rFonts w:eastAsia="仿宋_GB2312" w:ascii="仿宋_GB2312" w:hAnsi="仿宋_GB2312" w:cs="仿宋_GB2312"/>
              </w:rPr>
              <w:t>0.00</w:t>
            </w:r>
            <w:r>
              <w:rPr>
                <w:u/>
              </w:rPr>
            </w:r>
          </w:p>
        </w:tc>
      </w:tr>
      <w:tr>
        <w:trPr/>
        <w:tc>
          <w:tcPr>
            <w:tcW w:w="953" w:type="dxa"/>
          </w:tcPr>
          <w:p>
            <w:pPr>
              <w:pBdr/>
              <w:ind/>
            </w:pPr>
            <w:r>
              <w:rPr>
                <w:u w:color="auto"/>
                <w:sz w:val="18"/>
                <w:rFonts w:eastAsia="仿宋_GB2312" w:ascii="仿宋_GB2312" w:hAnsi="仿宋_GB2312" w:cs="仿宋_GB2312"/>
              </w:rPr>
              <w:t>30112</w:t>
            </w:r>
            <w:r>
              <w:rPr>
                <w:u/>
              </w:rPr>
            </w:r>
          </w:p>
        </w:tc>
        <w:tc>
          <w:tcPr>
            <w:tcW w:w="2860" w:type="dxa"/>
          </w:tcPr>
          <w:p>
            <w:pPr>
              <w:pBdr/>
              <w:ind/>
            </w:pPr>
            <w:r>
              <w:rPr>
                <w:u w:color="auto"/>
                <w:sz w:val="18"/>
                <w:rFonts w:eastAsia="仿宋_GB2312" w:ascii="仿宋_GB2312" w:hAnsi="仿宋_GB2312" w:cs="仿宋_GB2312"/>
              </w:rPr>
              <w:t>其他社会保障缴费</w:t>
            </w:r>
            <w:r>
              <w:rPr>
                <w:u/>
              </w:rPr>
            </w:r>
          </w:p>
        </w:tc>
        <w:tc>
          <w:tcPr>
            <w:tcW w:w="953" w:type="dxa"/>
          </w:tcPr>
          <w:p>
            <w:pPr>
              <w:pBdr/>
              <w:ind/>
            </w:pPr>
            <w:r>
              <w:rPr>
                <w:u w:color="auto"/>
                <w:sz w:val="18"/>
                <w:rFonts w:eastAsia="仿宋_GB2312" w:ascii="仿宋_GB2312" w:hAnsi="仿宋_GB2312" w:cs="仿宋_GB2312"/>
              </w:rPr>
              <w:t>20.81</w:t>
            </w:r>
            <w:r>
              <w:rPr>
                <w:u/>
              </w:rPr>
            </w:r>
          </w:p>
        </w:tc>
        <w:tc>
          <w:tcPr>
            <w:tcW w:w="953" w:type="dxa"/>
          </w:tcPr>
          <w:p>
            <w:pPr>
              <w:pBdr/>
              <w:ind/>
            </w:pPr>
            <w:r>
              <w:rPr>
                <w:u w:color="auto"/>
                <w:sz w:val="18"/>
                <w:rFonts w:eastAsia="仿宋_GB2312" w:ascii="仿宋_GB2312" w:hAnsi="仿宋_GB2312" w:cs="仿宋_GB2312"/>
              </w:rPr>
              <w:t>30211</w:t>
            </w:r>
            <w:r>
              <w:rPr>
                <w:u/>
              </w:rPr>
            </w:r>
          </w:p>
        </w:tc>
        <w:tc>
          <w:tcPr>
            <w:tcW w:w="2860" w:type="dxa"/>
          </w:tcPr>
          <w:p>
            <w:pPr>
              <w:pBdr/>
              <w:ind/>
            </w:pPr>
            <w:r>
              <w:rPr>
                <w:u w:color="auto"/>
                <w:sz w:val="18"/>
                <w:rFonts w:eastAsia="仿宋_GB2312" w:ascii="仿宋_GB2312" w:hAnsi="仿宋_GB2312" w:cs="仿宋_GB2312"/>
              </w:rPr>
              <w:t>差旅费</w:t>
            </w:r>
            <w:r>
              <w:rPr>
                <w:u/>
              </w:rPr>
            </w:r>
          </w:p>
        </w:tc>
        <w:tc>
          <w:tcPr>
            <w:tcW w:w="953" w:type="dxa"/>
          </w:tcPr>
          <w:p>
            <w:pPr>
              <w:pBdr/>
              <w:ind/>
            </w:pPr>
            <w:r>
              <w:rPr>
                <w:u w:color="auto"/>
                <w:sz w:val="18"/>
                <w:rFonts w:eastAsia="仿宋_GB2312" w:ascii="仿宋_GB2312" w:hAnsi="仿宋_GB2312" w:cs="仿宋_GB2312"/>
              </w:rPr>
              <w:t>0.00</w:t>
            </w:r>
            <w:r>
              <w:rPr>
                <w:u/>
              </w:rPr>
            </w:r>
          </w:p>
        </w:tc>
        <w:tc>
          <w:tcPr>
            <w:tcW w:w="953" w:type="dxa"/>
          </w:tcPr>
          <w:p>
            <w:pPr>
              <w:pBdr/>
              <w:ind/>
            </w:pPr>
            <w:r>
              <w:rPr>
                <w:u w:color="auto"/>
                <w:sz w:val="18"/>
                <w:rFonts w:eastAsia="仿宋_GB2312" w:ascii="仿宋_GB2312" w:hAnsi="仿宋_GB2312" w:cs="仿宋_GB2312"/>
              </w:rPr>
              <w:t>31009</w:t>
            </w:r>
            <w:r>
              <w:rPr>
                <w:u/>
              </w:rPr>
            </w:r>
          </w:p>
        </w:tc>
        <w:tc>
          <w:tcPr>
            <w:tcW w:w="2860" w:type="dxa"/>
          </w:tcPr>
          <w:p>
            <w:pPr>
              <w:pBdr/>
              <w:ind/>
            </w:pPr>
            <w:r>
              <w:rPr>
                <w:u w:color="auto"/>
                <w:sz w:val="18"/>
                <w:rFonts w:eastAsia="仿宋_GB2312" w:ascii="仿宋_GB2312" w:hAnsi="仿宋_GB2312" w:cs="仿宋_GB2312"/>
              </w:rPr>
              <w:t>土地补偿</w:t>
            </w:r>
            <w:r>
              <w:rPr>
                <w:u/>
              </w:rPr>
            </w:r>
          </w:p>
        </w:tc>
        <w:tc>
          <w:tcPr>
            <w:tcW w:w="953" w:type="dxa"/>
          </w:tcPr>
          <w:p>
            <w:pPr>
              <w:pBdr/>
              <w:ind/>
            </w:pPr>
            <w:r>
              <w:rPr>
                <w:u w:color="auto"/>
                <w:sz w:val="18"/>
                <w:rFonts w:eastAsia="仿宋_GB2312" w:ascii="仿宋_GB2312" w:hAnsi="仿宋_GB2312" w:cs="仿宋_GB2312"/>
              </w:rPr>
              <w:t>0.00</w:t>
            </w:r>
            <w:r>
              <w:rPr>
                <w:u/>
              </w:rPr>
            </w:r>
          </w:p>
        </w:tc>
      </w:tr>
      <w:tr>
        <w:trPr/>
        <w:tc>
          <w:tcPr>
            <w:tcW w:w="953" w:type="dxa"/>
          </w:tcPr>
          <w:p>
            <w:pPr>
              <w:pBdr/>
              <w:ind/>
            </w:pPr>
            <w:r>
              <w:rPr>
                <w:u w:color="auto"/>
                <w:sz w:val="18"/>
                <w:rFonts w:eastAsia="仿宋_GB2312" w:ascii="仿宋_GB2312" w:hAnsi="仿宋_GB2312" w:cs="仿宋_GB2312"/>
              </w:rPr>
              <w:t>30113</w:t>
            </w:r>
            <w:r>
              <w:rPr>
                <w:u/>
              </w:rPr>
            </w:r>
          </w:p>
        </w:tc>
        <w:tc>
          <w:tcPr>
            <w:tcW w:w="2860" w:type="dxa"/>
          </w:tcPr>
          <w:p>
            <w:pPr>
              <w:pBdr/>
              <w:ind/>
            </w:pPr>
            <w:r>
              <w:rPr>
                <w:u w:color="auto"/>
                <w:sz w:val="18"/>
                <w:rFonts w:eastAsia="仿宋_GB2312" w:ascii="仿宋_GB2312" w:hAnsi="仿宋_GB2312" w:cs="仿宋_GB2312"/>
              </w:rPr>
              <w:t>住房公积金</w:t>
            </w:r>
            <w:r>
              <w:rPr>
                <w:u/>
              </w:rPr>
            </w:r>
          </w:p>
        </w:tc>
        <w:tc>
          <w:tcPr>
            <w:tcW w:w="953" w:type="dxa"/>
          </w:tcPr>
          <w:p>
            <w:pPr>
              <w:pBdr/>
              <w:ind/>
            </w:pPr>
            <w:r>
              <w:rPr>
                <w:u w:color="auto"/>
                <w:sz w:val="18"/>
                <w:rFonts w:eastAsia="仿宋_GB2312" w:ascii="仿宋_GB2312" w:hAnsi="仿宋_GB2312" w:cs="仿宋_GB2312"/>
              </w:rPr>
              <w:t>79.79</w:t>
            </w:r>
            <w:r>
              <w:rPr>
                <w:u/>
              </w:rPr>
            </w:r>
          </w:p>
        </w:tc>
        <w:tc>
          <w:tcPr>
            <w:tcW w:w="953" w:type="dxa"/>
          </w:tcPr>
          <w:p>
            <w:pPr>
              <w:pBdr/>
              <w:ind/>
            </w:pPr>
            <w:r>
              <w:rPr>
                <w:u w:color="auto"/>
                <w:sz w:val="18"/>
                <w:rFonts w:eastAsia="仿宋_GB2312" w:ascii="仿宋_GB2312" w:hAnsi="仿宋_GB2312" w:cs="仿宋_GB2312"/>
              </w:rPr>
              <w:t>30212</w:t>
            </w:r>
            <w:r>
              <w:rPr>
                <w:u/>
              </w:rPr>
            </w:r>
          </w:p>
        </w:tc>
        <w:tc>
          <w:tcPr>
            <w:tcW w:w="2860" w:type="dxa"/>
          </w:tcPr>
          <w:p>
            <w:pPr>
              <w:pBdr/>
              <w:ind/>
            </w:pPr>
            <w:r>
              <w:rPr>
                <w:u w:color="auto"/>
                <w:sz w:val="18"/>
                <w:rFonts w:eastAsia="仿宋_GB2312" w:ascii="仿宋_GB2312" w:hAnsi="仿宋_GB2312" w:cs="仿宋_GB2312"/>
              </w:rPr>
              <w:t>因公出国（境）费用</w:t>
            </w:r>
            <w:r>
              <w:rPr>
                <w:u/>
              </w:rPr>
            </w:r>
          </w:p>
        </w:tc>
        <w:tc>
          <w:tcPr>
            <w:tcW w:w="953" w:type="dxa"/>
          </w:tcPr>
          <w:p>
            <w:pPr>
              <w:pBdr/>
              <w:ind/>
            </w:pPr>
            <w:r>
              <w:rPr>
                <w:u w:color="auto"/>
                <w:sz w:val="18"/>
                <w:rFonts w:eastAsia="仿宋_GB2312" w:ascii="仿宋_GB2312" w:hAnsi="仿宋_GB2312" w:cs="仿宋_GB2312"/>
              </w:rPr>
              <w:t>0.00</w:t>
            </w:r>
            <w:r>
              <w:rPr>
                <w:u/>
              </w:rPr>
            </w:r>
          </w:p>
        </w:tc>
        <w:tc>
          <w:tcPr>
            <w:tcW w:w="953" w:type="dxa"/>
          </w:tcPr>
          <w:p>
            <w:pPr>
              <w:pBdr/>
              <w:ind/>
            </w:pPr>
            <w:r>
              <w:rPr>
                <w:u w:color="auto"/>
                <w:sz w:val="18"/>
                <w:rFonts w:eastAsia="仿宋_GB2312" w:ascii="仿宋_GB2312" w:hAnsi="仿宋_GB2312" w:cs="仿宋_GB2312"/>
              </w:rPr>
              <w:t>31010</w:t>
            </w:r>
            <w:r>
              <w:rPr>
                <w:u/>
              </w:rPr>
            </w:r>
          </w:p>
        </w:tc>
        <w:tc>
          <w:tcPr>
            <w:tcW w:w="2860" w:type="dxa"/>
          </w:tcPr>
          <w:p>
            <w:pPr>
              <w:pBdr/>
              <w:ind/>
            </w:pPr>
            <w:r>
              <w:rPr>
                <w:u w:color="auto"/>
                <w:sz w:val="18"/>
                <w:rFonts w:eastAsia="仿宋_GB2312" w:ascii="仿宋_GB2312" w:hAnsi="仿宋_GB2312" w:cs="仿宋_GB2312"/>
              </w:rPr>
              <w:t>安置补助</w:t>
            </w:r>
            <w:r>
              <w:rPr>
                <w:u/>
              </w:rPr>
            </w:r>
          </w:p>
        </w:tc>
        <w:tc>
          <w:tcPr>
            <w:tcW w:w="953" w:type="dxa"/>
          </w:tcPr>
          <w:p>
            <w:pPr>
              <w:pBdr/>
              <w:ind/>
            </w:pPr>
            <w:r>
              <w:rPr>
                <w:u w:color="auto"/>
                <w:sz w:val="18"/>
                <w:rFonts w:eastAsia="仿宋_GB2312" w:ascii="仿宋_GB2312" w:hAnsi="仿宋_GB2312" w:cs="仿宋_GB2312"/>
              </w:rPr>
              <w:t>0.00</w:t>
            </w:r>
            <w:r>
              <w:rPr>
                <w:u/>
              </w:rPr>
            </w:r>
          </w:p>
        </w:tc>
      </w:tr>
      <w:tr>
        <w:trPr/>
        <w:tc>
          <w:tcPr>
            <w:tcW w:w="953" w:type="dxa"/>
          </w:tcPr>
          <w:p>
            <w:pPr>
              <w:pBdr/>
              <w:ind/>
            </w:pPr>
            <w:r>
              <w:rPr>
                <w:u w:color="auto"/>
                <w:sz w:val="18"/>
                <w:rFonts w:eastAsia="仿宋_GB2312" w:ascii="仿宋_GB2312" w:hAnsi="仿宋_GB2312" w:cs="仿宋_GB2312"/>
              </w:rPr>
              <w:t>30114</w:t>
            </w:r>
            <w:r>
              <w:rPr>
                <w:u/>
              </w:rPr>
            </w:r>
          </w:p>
        </w:tc>
        <w:tc>
          <w:tcPr>
            <w:tcW w:w="2860" w:type="dxa"/>
          </w:tcPr>
          <w:p>
            <w:pPr>
              <w:pBdr/>
              <w:ind/>
            </w:pPr>
            <w:r>
              <w:rPr>
                <w:u w:color="auto"/>
                <w:sz w:val="18"/>
                <w:rFonts w:eastAsia="仿宋_GB2312" w:ascii="仿宋_GB2312" w:hAnsi="仿宋_GB2312" w:cs="仿宋_GB2312"/>
              </w:rPr>
              <w:t>医疗费</w:t>
            </w:r>
            <w:r>
              <w:rPr>
                <w:u/>
              </w:rPr>
            </w:r>
          </w:p>
        </w:tc>
        <w:tc>
          <w:tcPr>
            <w:tcW w:w="953" w:type="dxa"/>
          </w:tcPr>
          <w:p>
            <w:pPr>
              <w:pBdr/>
              <w:ind/>
            </w:pPr>
            <w:r>
              <w:rPr>
                <w:u w:color="auto"/>
                <w:sz w:val="18"/>
                <w:rFonts w:eastAsia="仿宋_GB2312" w:ascii="仿宋_GB2312" w:hAnsi="仿宋_GB2312" w:cs="仿宋_GB2312"/>
              </w:rPr>
              <w:t>0.00</w:t>
            </w:r>
            <w:r>
              <w:rPr>
                <w:u/>
              </w:rPr>
            </w:r>
          </w:p>
        </w:tc>
        <w:tc>
          <w:tcPr>
            <w:tcW w:w="953" w:type="dxa"/>
          </w:tcPr>
          <w:p>
            <w:pPr>
              <w:pBdr/>
              <w:ind/>
            </w:pPr>
            <w:r>
              <w:rPr>
                <w:u w:color="auto"/>
                <w:sz w:val="18"/>
                <w:rFonts w:eastAsia="仿宋_GB2312" w:ascii="仿宋_GB2312" w:hAnsi="仿宋_GB2312" w:cs="仿宋_GB2312"/>
              </w:rPr>
              <w:t>30213</w:t>
            </w:r>
            <w:r>
              <w:rPr>
                <w:u/>
              </w:rPr>
            </w:r>
          </w:p>
        </w:tc>
        <w:tc>
          <w:tcPr>
            <w:tcW w:w="2860" w:type="dxa"/>
          </w:tcPr>
          <w:p>
            <w:pPr>
              <w:pBdr/>
              <w:ind/>
            </w:pPr>
            <w:r>
              <w:rPr>
                <w:u w:color="auto"/>
                <w:sz w:val="18"/>
                <w:rFonts w:eastAsia="仿宋_GB2312" w:ascii="仿宋_GB2312" w:hAnsi="仿宋_GB2312" w:cs="仿宋_GB2312"/>
              </w:rPr>
              <w:t>维修（护）费</w:t>
            </w:r>
            <w:r>
              <w:rPr>
                <w:u/>
              </w:rPr>
            </w:r>
          </w:p>
        </w:tc>
        <w:tc>
          <w:tcPr>
            <w:tcW w:w="953" w:type="dxa"/>
          </w:tcPr>
          <w:p>
            <w:pPr>
              <w:pBdr/>
              <w:ind/>
            </w:pPr>
            <w:r>
              <w:rPr>
                <w:u w:color="auto"/>
                <w:sz w:val="18"/>
                <w:rFonts w:eastAsia="仿宋_GB2312" w:ascii="仿宋_GB2312" w:hAnsi="仿宋_GB2312" w:cs="仿宋_GB2312"/>
              </w:rPr>
              <w:t>0.00</w:t>
            </w:r>
            <w:r>
              <w:rPr>
                <w:u/>
              </w:rPr>
            </w:r>
          </w:p>
        </w:tc>
        <w:tc>
          <w:tcPr>
            <w:tcW w:w="953" w:type="dxa"/>
          </w:tcPr>
          <w:p>
            <w:pPr>
              <w:pBdr/>
              <w:ind/>
            </w:pPr>
            <w:r>
              <w:rPr>
                <w:u w:color="auto"/>
                <w:sz w:val="18"/>
                <w:rFonts w:eastAsia="仿宋_GB2312" w:ascii="仿宋_GB2312" w:hAnsi="仿宋_GB2312" w:cs="仿宋_GB2312"/>
              </w:rPr>
              <w:t>31011</w:t>
            </w:r>
            <w:r>
              <w:rPr>
                <w:u/>
              </w:rPr>
            </w:r>
          </w:p>
        </w:tc>
        <w:tc>
          <w:tcPr>
            <w:tcW w:w="2860" w:type="dxa"/>
          </w:tcPr>
          <w:p>
            <w:pPr>
              <w:pBdr/>
              <w:ind/>
            </w:pPr>
            <w:r>
              <w:rPr>
                <w:u w:color="auto"/>
                <w:sz w:val="18"/>
                <w:rFonts w:eastAsia="仿宋_GB2312" w:ascii="仿宋_GB2312" w:hAnsi="仿宋_GB2312" w:cs="仿宋_GB2312"/>
              </w:rPr>
              <w:t>地上附着物和青苗补偿</w:t>
            </w:r>
            <w:r>
              <w:rPr>
                <w:u/>
              </w:rPr>
            </w:r>
          </w:p>
        </w:tc>
        <w:tc>
          <w:tcPr>
            <w:tcW w:w="953" w:type="dxa"/>
          </w:tcPr>
          <w:p>
            <w:pPr>
              <w:pBdr/>
              <w:ind/>
            </w:pPr>
            <w:r>
              <w:rPr>
                <w:u w:color="auto"/>
                <w:sz w:val="18"/>
                <w:rFonts w:eastAsia="仿宋_GB2312" w:ascii="仿宋_GB2312" w:hAnsi="仿宋_GB2312" w:cs="仿宋_GB2312"/>
              </w:rPr>
              <w:t>0.00</w:t>
            </w:r>
            <w:r>
              <w:rPr>
                <w:u/>
              </w:rPr>
            </w:r>
          </w:p>
        </w:tc>
      </w:tr>
      <w:tr>
        <w:trPr/>
        <w:tc>
          <w:tcPr>
            <w:tcW w:w="953" w:type="dxa"/>
          </w:tcPr>
          <w:p>
            <w:pPr>
              <w:pBdr/>
              <w:ind/>
            </w:pPr>
            <w:r>
              <w:rPr>
                <w:u w:color="auto"/>
                <w:sz w:val="18"/>
                <w:rFonts w:eastAsia="仿宋_GB2312" w:ascii="仿宋_GB2312" w:hAnsi="仿宋_GB2312" w:cs="仿宋_GB2312"/>
              </w:rPr>
              <w:t>30199</w:t>
            </w:r>
            <w:r>
              <w:rPr>
                <w:u/>
              </w:rPr>
            </w:r>
          </w:p>
        </w:tc>
        <w:tc>
          <w:tcPr>
            <w:tcW w:w="2860" w:type="dxa"/>
          </w:tcPr>
          <w:p>
            <w:pPr>
              <w:pBdr/>
              <w:ind/>
            </w:pPr>
            <w:r>
              <w:rPr>
                <w:u w:color="auto"/>
                <w:sz w:val="18"/>
                <w:rFonts w:eastAsia="仿宋_GB2312" w:ascii="仿宋_GB2312" w:hAnsi="仿宋_GB2312" w:cs="仿宋_GB2312"/>
              </w:rPr>
              <w:t>其他工资福利支出</w:t>
            </w:r>
            <w:r>
              <w:rPr>
                <w:u/>
              </w:rPr>
            </w:r>
          </w:p>
        </w:tc>
        <w:tc>
          <w:tcPr>
            <w:tcW w:w="953" w:type="dxa"/>
          </w:tcPr>
          <w:p>
            <w:pPr>
              <w:pBdr/>
              <w:ind/>
            </w:pPr>
            <w:r>
              <w:rPr>
                <w:u w:color="auto"/>
                <w:sz w:val="18"/>
                <w:rFonts w:eastAsia="仿宋_GB2312" w:ascii="仿宋_GB2312" w:hAnsi="仿宋_GB2312" w:cs="仿宋_GB2312"/>
              </w:rPr>
              <w:t>43.13</w:t>
            </w:r>
            <w:r>
              <w:rPr>
                <w:u/>
              </w:rPr>
            </w:r>
          </w:p>
        </w:tc>
        <w:tc>
          <w:tcPr>
            <w:tcW w:w="953" w:type="dxa"/>
          </w:tcPr>
          <w:p>
            <w:pPr>
              <w:pBdr/>
              <w:ind/>
            </w:pPr>
            <w:r>
              <w:rPr>
                <w:u w:color="auto"/>
                <w:sz w:val="18"/>
                <w:rFonts w:eastAsia="仿宋_GB2312" w:ascii="仿宋_GB2312" w:hAnsi="仿宋_GB2312" w:cs="仿宋_GB2312"/>
              </w:rPr>
              <w:t>30214</w:t>
            </w:r>
            <w:r>
              <w:rPr>
                <w:u/>
              </w:rPr>
            </w:r>
          </w:p>
        </w:tc>
        <w:tc>
          <w:tcPr>
            <w:tcW w:w="2860" w:type="dxa"/>
          </w:tcPr>
          <w:p>
            <w:pPr>
              <w:pBdr/>
              <w:ind/>
            </w:pPr>
            <w:r>
              <w:rPr>
                <w:u w:color="auto"/>
                <w:sz w:val="18"/>
                <w:rFonts w:eastAsia="仿宋_GB2312" w:ascii="仿宋_GB2312" w:hAnsi="仿宋_GB2312" w:cs="仿宋_GB2312"/>
              </w:rPr>
              <w:t>租赁费</w:t>
            </w:r>
            <w:r>
              <w:rPr>
                <w:u/>
              </w:rPr>
            </w:r>
          </w:p>
        </w:tc>
        <w:tc>
          <w:tcPr>
            <w:tcW w:w="953" w:type="dxa"/>
          </w:tcPr>
          <w:p>
            <w:pPr>
              <w:pBdr/>
              <w:ind/>
            </w:pPr>
            <w:r>
              <w:rPr>
                <w:u w:color="auto"/>
                <w:sz w:val="18"/>
                <w:rFonts w:eastAsia="仿宋_GB2312" w:ascii="仿宋_GB2312" w:hAnsi="仿宋_GB2312" w:cs="仿宋_GB2312"/>
              </w:rPr>
              <w:t>0.00</w:t>
            </w:r>
            <w:r>
              <w:rPr>
                <w:u/>
              </w:rPr>
            </w:r>
          </w:p>
        </w:tc>
        <w:tc>
          <w:tcPr>
            <w:tcW w:w="953" w:type="dxa"/>
          </w:tcPr>
          <w:p>
            <w:pPr>
              <w:pBdr/>
              <w:ind/>
            </w:pPr>
            <w:r>
              <w:rPr>
                <w:u w:color="auto"/>
                <w:sz w:val="18"/>
                <w:rFonts w:eastAsia="仿宋_GB2312" w:ascii="仿宋_GB2312" w:hAnsi="仿宋_GB2312" w:cs="仿宋_GB2312"/>
              </w:rPr>
              <w:t>31012</w:t>
            </w:r>
            <w:r>
              <w:rPr>
                <w:u/>
              </w:rPr>
            </w:r>
          </w:p>
        </w:tc>
        <w:tc>
          <w:tcPr>
            <w:tcW w:w="2860" w:type="dxa"/>
          </w:tcPr>
          <w:p>
            <w:pPr>
              <w:pBdr/>
              <w:ind/>
            </w:pPr>
            <w:r>
              <w:rPr>
                <w:u w:color="auto"/>
                <w:sz w:val="18"/>
                <w:rFonts w:eastAsia="仿宋_GB2312" w:ascii="仿宋_GB2312" w:hAnsi="仿宋_GB2312" w:cs="仿宋_GB2312"/>
              </w:rPr>
              <w:t>拆迁补偿</w:t>
            </w:r>
            <w:r>
              <w:rPr>
                <w:u/>
              </w:rPr>
            </w:r>
          </w:p>
        </w:tc>
        <w:tc>
          <w:tcPr>
            <w:tcW w:w="953" w:type="dxa"/>
          </w:tcPr>
          <w:p>
            <w:pPr>
              <w:pBdr/>
              <w:ind/>
            </w:pPr>
            <w:r>
              <w:rPr>
                <w:u w:color="auto"/>
                <w:sz w:val="18"/>
                <w:rFonts w:eastAsia="仿宋_GB2312" w:ascii="仿宋_GB2312" w:hAnsi="仿宋_GB2312" w:cs="仿宋_GB2312"/>
              </w:rPr>
              <w:t>0.00</w:t>
            </w:r>
            <w:r>
              <w:rPr>
                <w:u/>
              </w:rPr>
            </w:r>
          </w:p>
        </w:tc>
      </w:tr>
      <w:tr>
        <w:trPr/>
        <w:tc>
          <w:tcPr>
            <w:tcW w:w="953" w:type="dxa"/>
          </w:tcPr>
          <w:p>
            <w:pPr>
              <w:pBdr/>
              <w:ind/>
            </w:pPr>
            <w:r>
              <w:rPr>
                <w:u w:color="auto"/>
                <w:sz w:val="18"/>
                <w:rFonts w:eastAsia="仿宋_GB2312" w:ascii="仿宋_GB2312" w:hAnsi="仿宋_GB2312" w:cs="仿宋_GB2312"/>
              </w:rPr>
              <w:t>303</w:t>
            </w:r>
            <w:r>
              <w:rPr>
                <w:u/>
              </w:rPr>
            </w:r>
          </w:p>
        </w:tc>
        <w:tc>
          <w:tcPr>
            <w:tcW w:w="2860" w:type="dxa"/>
          </w:tcPr>
          <w:p>
            <w:pPr>
              <w:pBdr/>
              <w:ind/>
            </w:pPr>
            <w:r>
              <w:rPr>
                <w:u w:color="auto"/>
                <w:sz w:val="18"/>
                <w:rFonts w:eastAsia="仿宋_GB2312" w:ascii="仿宋_GB2312" w:hAnsi="仿宋_GB2312" w:cs="仿宋_GB2312"/>
              </w:rPr>
              <w:t>对个人和家庭的补助</w:t>
            </w:r>
            <w:r>
              <w:rPr>
                <w:u/>
              </w:rPr>
            </w:r>
          </w:p>
        </w:tc>
        <w:tc>
          <w:tcPr>
            <w:tcW w:w="953" w:type="dxa"/>
          </w:tcPr>
          <w:p>
            <w:pPr>
              <w:pBdr/>
              <w:ind/>
            </w:pPr>
            <w:r>
              <w:rPr>
                <w:u w:color="auto"/>
                <w:sz w:val="18"/>
                <w:rFonts w:eastAsia="仿宋_GB2312" w:ascii="仿宋_GB2312" w:hAnsi="仿宋_GB2312" w:cs="仿宋_GB2312"/>
              </w:rPr>
              <w:t>42.09</w:t>
            </w:r>
            <w:r>
              <w:rPr>
                <w:u/>
              </w:rPr>
            </w:r>
          </w:p>
        </w:tc>
        <w:tc>
          <w:tcPr>
            <w:tcW w:w="953" w:type="dxa"/>
          </w:tcPr>
          <w:p>
            <w:pPr>
              <w:pBdr/>
              <w:ind/>
            </w:pPr>
            <w:r>
              <w:rPr>
                <w:u w:color="auto"/>
                <w:sz w:val="18"/>
                <w:rFonts w:eastAsia="仿宋_GB2312" w:ascii="仿宋_GB2312" w:hAnsi="仿宋_GB2312" w:cs="仿宋_GB2312"/>
              </w:rPr>
              <w:t>30215</w:t>
            </w:r>
            <w:r>
              <w:rPr>
                <w:u/>
              </w:rPr>
            </w:r>
          </w:p>
        </w:tc>
        <w:tc>
          <w:tcPr>
            <w:tcW w:w="2860" w:type="dxa"/>
          </w:tcPr>
          <w:p>
            <w:pPr>
              <w:pBdr/>
              <w:ind/>
            </w:pPr>
            <w:r>
              <w:rPr>
                <w:u w:color="auto"/>
                <w:sz w:val="18"/>
                <w:rFonts w:eastAsia="仿宋_GB2312" w:ascii="仿宋_GB2312" w:hAnsi="仿宋_GB2312" w:cs="仿宋_GB2312"/>
              </w:rPr>
              <w:t>会议费</w:t>
            </w:r>
            <w:r>
              <w:rPr>
                <w:u/>
              </w:rPr>
            </w:r>
          </w:p>
        </w:tc>
        <w:tc>
          <w:tcPr>
            <w:tcW w:w="953" w:type="dxa"/>
          </w:tcPr>
          <w:p>
            <w:pPr>
              <w:pBdr/>
              <w:ind/>
            </w:pPr>
            <w:r>
              <w:rPr>
                <w:u w:color="auto"/>
                <w:sz w:val="18"/>
                <w:rFonts w:eastAsia="仿宋_GB2312" w:ascii="仿宋_GB2312" w:hAnsi="仿宋_GB2312" w:cs="仿宋_GB2312"/>
              </w:rPr>
              <w:t>0.00</w:t>
            </w:r>
            <w:r>
              <w:rPr>
                <w:u/>
              </w:rPr>
            </w:r>
          </w:p>
        </w:tc>
        <w:tc>
          <w:tcPr>
            <w:tcW w:w="953" w:type="dxa"/>
          </w:tcPr>
          <w:p>
            <w:pPr>
              <w:pBdr/>
              <w:ind/>
            </w:pPr>
            <w:r>
              <w:rPr>
                <w:u w:color="auto"/>
                <w:sz w:val="18"/>
                <w:rFonts w:eastAsia="仿宋_GB2312" w:ascii="仿宋_GB2312" w:hAnsi="仿宋_GB2312" w:cs="仿宋_GB2312"/>
              </w:rPr>
              <w:t>31013</w:t>
            </w:r>
            <w:r>
              <w:rPr>
                <w:u/>
              </w:rPr>
            </w:r>
          </w:p>
        </w:tc>
        <w:tc>
          <w:tcPr>
            <w:tcW w:w="2860" w:type="dxa"/>
          </w:tcPr>
          <w:p>
            <w:pPr>
              <w:pBdr/>
              <w:ind/>
            </w:pPr>
            <w:r>
              <w:rPr>
                <w:u w:color="auto"/>
                <w:sz w:val="18"/>
                <w:rFonts w:eastAsia="仿宋_GB2312" w:ascii="仿宋_GB2312" w:hAnsi="仿宋_GB2312" w:cs="仿宋_GB2312"/>
              </w:rPr>
              <w:t>公务用车购置</w:t>
            </w:r>
            <w:r>
              <w:rPr>
                <w:u/>
              </w:rPr>
            </w:r>
          </w:p>
        </w:tc>
        <w:tc>
          <w:tcPr>
            <w:tcW w:w="953" w:type="dxa"/>
          </w:tcPr>
          <w:p>
            <w:pPr>
              <w:pBdr/>
              <w:ind/>
            </w:pPr>
            <w:r>
              <w:rPr>
                <w:u w:color="auto"/>
                <w:sz w:val="18"/>
                <w:rFonts w:eastAsia="仿宋_GB2312" w:ascii="仿宋_GB2312" w:hAnsi="仿宋_GB2312" w:cs="仿宋_GB2312"/>
              </w:rPr>
              <w:t>0.00</w:t>
            </w:r>
            <w:r>
              <w:rPr>
                <w:u/>
              </w:rPr>
            </w:r>
          </w:p>
        </w:tc>
      </w:tr>
      <w:tr>
        <w:trPr/>
        <w:tc>
          <w:tcPr>
            <w:tcW w:w="953" w:type="dxa"/>
          </w:tcPr>
          <w:p>
            <w:pPr>
              <w:pBdr/>
              <w:ind/>
            </w:pPr>
            <w:r>
              <w:rPr>
                <w:u w:color="auto"/>
                <w:sz w:val="18"/>
                <w:rFonts w:eastAsia="仿宋_GB2312" w:ascii="仿宋_GB2312" w:hAnsi="仿宋_GB2312" w:cs="仿宋_GB2312"/>
              </w:rPr>
              <w:t>30301</w:t>
            </w:r>
            <w:r>
              <w:rPr>
                <w:u/>
              </w:rPr>
            </w:r>
          </w:p>
        </w:tc>
        <w:tc>
          <w:tcPr>
            <w:tcW w:w="2860" w:type="dxa"/>
          </w:tcPr>
          <w:p>
            <w:pPr>
              <w:pBdr/>
              <w:ind/>
            </w:pPr>
            <w:r>
              <w:rPr>
                <w:u w:color="auto"/>
                <w:sz w:val="18"/>
                <w:rFonts w:eastAsia="仿宋_GB2312" w:ascii="仿宋_GB2312" w:hAnsi="仿宋_GB2312" w:cs="仿宋_GB2312"/>
              </w:rPr>
              <w:t>离休费</w:t>
            </w:r>
            <w:r>
              <w:rPr>
                <w:u/>
              </w:rPr>
            </w:r>
          </w:p>
        </w:tc>
        <w:tc>
          <w:tcPr>
            <w:tcW w:w="953" w:type="dxa"/>
          </w:tcPr>
          <w:p>
            <w:pPr>
              <w:pBdr/>
              <w:ind/>
            </w:pPr>
            <w:r>
              <w:rPr>
                <w:u w:color="auto"/>
                <w:sz w:val="18"/>
                <w:rFonts w:eastAsia="仿宋_GB2312" w:ascii="仿宋_GB2312" w:hAnsi="仿宋_GB2312" w:cs="仿宋_GB2312"/>
              </w:rPr>
              <w:t>0.00</w:t>
            </w:r>
            <w:r>
              <w:rPr>
                <w:u/>
              </w:rPr>
            </w:r>
          </w:p>
        </w:tc>
        <w:tc>
          <w:tcPr>
            <w:tcW w:w="953" w:type="dxa"/>
          </w:tcPr>
          <w:p>
            <w:pPr>
              <w:pBdr/>
              <w:ind/>
            </w:pPr>
            <w:r>
              <w:rPr>
                <w:u w:color="auto"/>
                <w:sz w:val="18"/>
                <w:rFonts w:eastAsia="仿宋_GB2312" w:ascii="仿宋_GB2312" w:hAnsi="仿宋_GB2312" w:cs="仿宋_GB2312"/>
              </w:rPr>
              <w:t>30216</w:t>
            </w:r>
            <w:r>
              <w:rPr>
                <w:u/>
              </w:rPr>
            </w:r>
          </w:p>
        </w:tc>
        <w:tc>
          <w:tcPr>
            <w:tcW w:w="2860" w:type="dxa"/>
          </w:tcPr>
          <w:p>
            <w:pPr>
              <w:pBdr/>
              <w:ind/>
            </w:pPr>
            <w:r>
              <w:rPr>
                <w:u w:color="auto"/>
                <w:sz w:val="18"/>
                <w:rFonts w:eastAsia="仿宋_GB2312" w:ascii="仿宋_GB2312" w:hAnsi="仿宋_GB2312" w:cs="仿宋_GB2312"/>
              </w:rPr>
              <w:t>培训费</w:t>
            </w:r>
            <w:r>
              <w:rPr>
                <w:u/>
              </w:rPr>
            </w:r>
          </w:p>
        </w:tc>
        <w:tc>
          <w:tcPr>
            <w:tcW w:w="953" w:type="dxa"/>
          </w:tcPr>
          <w:p>
            <w:pPr>
              <w:pBdr/>
              <w:ind/>
            </w:pPr>
            <w:r>
              <w:rPr>
                <w:u w:color="auto"/>
                <w:sz w:val="18"/>
                <w:rFonts w:eastAsia="仿宋_GB2312" w:ascii="仿宋_GB2312" w:hAnsi="仿宋_GB2312" w:cs="仿宋_GB2312"/>
              </w:rPr>
              <w:t>0.00</w:t>
            </w:r>
            <w:r>
              <w:rPr>
                <w:u/>
              </w:rPr>
            </w:r>
          </w:p>
        </w:tc>
        <w:tc>
          <w:tcPr>
            <w:tcW w:w="953" w:type="dxa"/>
          </w:tcPr>
          <w:p>
            <w:pPr>
              <w:pBdr/>
              <w:ind/>
            </w:pPr>
            <w:r>
              <w:rPr>
                <w:u w:color="auto"/>
                <w:sz w:val="18"/>
                <w:rFonts w:eastAsia="仿宋_GB2312" w:ascii="仿宋_GB2312" w:hAnsi="仿宋_GB2312" w:cs="仿宋_GB2312"/>
              </w:rPr>
              <w:t>31019</w:t>
            </w:r>
            <w:r>
              <w:rPr>
                <w:u/>
              </w:rPr>
            </w:r>
          </w:p>
        </w:tc>
        <w:tc>
          <w:tcPr>
            <w:tcW w:w="2860" w:type="dxa"/>
          </w:tcPr>
          <w:p>
            <w:pPr>
              <w:pBdr/>
              <w:ind/>
            </w:pPr>
            <w:r>
              <w:rPr>
                <w:u w:color="auto"/>
                <w:sz w:val="18"/>
                <w:rFonts w:eastAsia="仿宋_GB2312" w:ascii="仿宋_GB2312" w:hAnsi="仿宋_GB2312" w:cs="仿宋_GB2312"/>
              </w:rPr>
              <w:t>其他交通工具购置</w:t>
            </w:r>
            <w:r>
              <w:rPr>
                <w:u/>
              </w:rPr>
            </w:r>
          </w:p>
        </w:tc>
        <w:tc>
          <w:tcPr>
            <w:tcW w:w="953" w:type="dxa"/>
          </w:tcPr>
          <w:p>
            <w:pPr>
              <w:pBdr/>
              <w:ind/>
            </w:pPr>
            <w:r>
              <w:rPr>
                <w:u w:color="auto"/>
                <w:sz w:val="18"/>
                <w:rFonts w:eastAsia="仿宋_GB2312" w:ascii="仿宋_GB2312" w:hAnsi="仿宋_GB2312" w:cs="仿宋_GB2312"/>
              </w:rPr>
              <w:t>0.00</w:t>
            </w:r>
            <w:r>
              <w:rPr>
                <w:u/>
              </w:rPr>
            </w:r>
          </w:p>
        </w:tc>
      </w:tr>
      <w:tr>
        <w:trPr/>
        <w:tc>
          <w:tcPr>
            <w:tcW w:w="953" w:type="dxa"/>
          </w:tcPr>
          <w:p>
            <w:pPr>
              <w:pBdr/>
              <w:ind/>
            </w:pPr>
            <w:r>
              <w:rPr>
                <w:u w:color="auto"/>
                <w:sz w:val="18"/>
                <w:rFonts w:eastAsia="仿宋_GB2312" w:ascii="仿宋_GB2312" w:hAnsi="仿宋_GB2312" w:cs="仿宋_GB2312"/>
              </w:rPr>
              <w:t>30302</w:t>
            </w:r>
            <w:r>
              <w:rPr>
                <w:u/>
              </w:rPr>
            </w:r>
          </w:p>
        </w:tc>
        <w:tc>
          <w:tcPr>
            <w:tcW w:w="2860" w:type="dxa"/>
          </w:tcPr>
          <w:p>
            <w:pPr>
              <w:pBdr/>
              <w:ind/>
            </w:pPr>
            <w:r>
              <w:rPr>
                <w:u w:color="auto"/>
                <w:sz w:val="18"/>
                <w:rFonts w:eastAsia="仿宋_GB2312" w:ascii="仿宋_GB2312" w:hAnsi="仿宋_GB2312" w:cs="仿宋_GB2312"/>
              </w:rPr>
              <w:t>退休费</w:t>
            </w:r>
            <w:r>
              <w:rPr>
                <w:u/>
              </w:rPr>
            </w:r>
          </w:p>
        </w:tc>
        <w:tc>
          <w:tcPr>
            <w:tcW w:w="953" w:type="dxa"/>
          </w:tcPr>
          <w:p>
            <w:pPr>
              <w:pBdr/>
              <w:ind/>
            </w:pPr>
            <w:r>
              <w:rPr>
                <w:u w:color="auto"/>
                <w:sz w:val="18"/>
                <w:rFonts w:eastAsia="仿宋_GB2312" w:ascii="仿宋_GB2312" w:hAnsi="仿宋_GB2312" w:cs="仿宋_GB2312"/>
              </w:rPr>
              <w:t>0.00</w:t>
            </w:r>
            <w:r>
              <w:rPr>
                <w:u/>
              </w:rPr>
            </w:r>
          </w:p>
        </w:tc>
        <w:tc>
          <w:tcPr>
            <w:tcW w:w="953" w:type="dxa"/>
          </w:tcPr>
          <w:p>
            <w:pPr>
              <w:pBdr/>
              <w:ind/>
            </w:pPr>
            <w:r>
              <w:rPr>
                <w:u w:color="auto"/>
                <w:sz w:val="18"/>
                <w:rFonts w:eastAsia="仿宋_GB2312" w:ascii="仿宋_GB2312" w:hAnsi="仿宋_GB2312" w:cs="仿宋_GB2312"/>
              </w:rPr>
              <w:t>30217</w:t>
            </w:r>
            <w:r>
              <w:rPr>
                <w:u/>
              </w:rPr>
            </w:r>
          </w:p>
        </w:tc>
        <w:tc>
          <w:tcPr>
            <w:tcW w:w="2860" w:type="dxa"/>
          </w:tcPr>
          <w:p>
            <w:pPr>
              <w:pBdr/>
              <w:ind/>
            </w:pPr>
            <w:r>
              <w:rPr>
                <w:u w:color="auto"/>
                <w:sz w:val="18"/>
                <w:rFonts w:eastAsia="仿宋_GB2312" w:ascii="仿宋_GB2312" w:hAnsi="仿宋_GB2312" w:cs="仿宋_GB2312"/>
              </w:rPr>
              <w:t>公务接待费</w:t>
            </w:r>
            <w:r>
              <w:rPr>
                <w:u/>
              </w:rPr>
            </w:r>
          </w:p>
        </w:tc>
        <w:tc>
          <w:tcPr>
            <w:tcW w:w="953" w:type="dxa"/>
          </w:tcPr>
          <w:p>
            <w:pPr>
              <w:pBdr/>
              <w:ind/>
            </w:pPr>
            <w:r>
              <w:rPr>
                <w:u w:color="auto"/>
                <w:sz w:val="18"/>
                <w:rFonts w:eastAsia="仿宋_GB2312" w:ascii="仿宋_GB2312" w:hAnsi="仿宋_GB2312" w:cs="仿宋_GB2312"/>
              </w:rPr>
              <w:t>0.00</w:t>
            </w:r>
            <w:r>
              <w:rPr>
                <w:u/>
              </w:rPr>
            </w:r>
          </w:p>
        </w:tc>
        <w:tc>
          <w:tcPr>
            <w:tcW w:w="953" w:type="dxa"/>
          </w:tcPr>
          <w:p>
            <w:pPr>
              <w:pBdr/>
              <w:ind/>
            </w:pPr>
            <w:r>
              <w:rPr>
                <w:u w:color="auto"/>
                <w:sz w:val="18"/>
                <w:rFonts w:eastAsia="仿宋_GB2312" w:ascii="仿宋_GB2312" w:hAnsi="仿宋_GB2312" w:cs="仿宋_GB2312"/>
              </w:rPr>
              <w:t>31021</w:t>
            </w:r>
            <w:r>
              <w:rPr>
                <w:u/>
              </w:rPr>
            </w:r>
          </w:p>
        </w:tc>
        <w:tc>
          <w:tcPr>
            <w:tcW w:w="2860" w:type="dxa"/>
          </w:tcPr>
          <w:p>
            <w:pPr>
              <w:pBdr/>
              <w:ind/>
            </w:pPr>
            <w:r>
              <w:rPr>
                <w:u w:color="auto"/>
                <w:sz w:val="18"/>
                <w:rFonts w:eastAsia="仿宋_GB2312" w:ascii="仿宋_GB2312" w:hAnsi="仿宋_GB2312" w:cs="仿宋_GB2312"/>
              </w:rPr>
              <w:t>文物和陈列品购置</w:t>
            </w:r>
            <w:r>
              <w:rPr>
                <w:u/>
              </w:rPr>
            </w:r>
          </w:p>
        </w:tc>
        <w:tc>
          <w:tcPr>
            <w:tcW w:w="953" w:type="dxa"/>
          </w:tcPr>
          <w:p>
            <w:pPr>
              <w:pBdr/>
              <w:ind/>
            </w:pPr>
            <w:r>
              <w:rPr>
                <w:u w:color="auto"/>
                <w:sz w:val="18"/>
                <w:rFonts w:eastAsia="仿宋_GB2312" w:ascii="仿宋_GB2312" w:hAnsi="仿宋_GB2312" w:cs="仿宋_GB2312"/>
              </w:rPr>
              <w:t>0.00</w:t>
            </w:r>
            <w:r>
              <w:rPr>
                <w:u/>
              </w:rPr>
            </w:r>
          </w:p>
        </w:tc>
      </w:tr>
      <w:tr>
        <w:trPr/>
        <w:tc>
          <w:tcPr>
            <w:tcW w:w="953" w:type="dxa"/>
          </w:tcPr>
          <w:p>
            <w:pPr>
              <w:pBdr/>
              <w:ind/>
            </w:pPr>
            <w:r>
              <w:rPr>
                <w:u w:color="auto"/>
                <w:sz w:val="18"/>
                <w:rFonts w:eastAsia="仿宋_GB2312" w:ascii="仿宋_GB2312" w:hAnsi="仿宋_GB2312" w:cs="仿宋_GB2312"/>
              </w:rPr>
              <w:t>30303</w:t>
            </w:r>
            <w:r>
              <w:rPr>
                <w:u/>
              </w:rPr>
            </w:r>
          </w:p>
        </w:tc>
        <w:tc>
          <w:tcPr>
            <w:tcW w:w="2860" w:type="dxa"/>
          </w:tcPr>
          <w:p>
            <w:pPr>
              <w:pBdr/>
              <w:ind/>
            </w:pPr>
            <w:r>
              <w:rPr>
                <w:u w:color="auto"/>
                <w:sz w:val="18"/>
                <w:rFonts w:eastAsia="仿宋_GB2312" w:ascii="仿宋_GB2312" w:hAnsi="仿宋_GB2312" w:cs="仿宋_GB2312"/>
              </w:rPr>
              <w:t>退职（役）费</w:t>
            </w:r>
            <w:r>
              <w:rPr>
                <w:u/>
              </w:rPr>
            </w:r>
          </w:p>
        </w:tc>
        <w:tc>
          <w:tcPr>
            <w:tcW w:w="953" w:type="dxa"/>
          </w:tcPr>
          <w:p>
            <w:pPr>
              <w:pBdr/>
              <w:ind/>
            </w:pPr>
            <w:r>
              <w:rPr>
                <w:u w:color="auto"/>
                <w:sz w:val="18"/>
                <w:rFonts w:eastAsia="仿宋_GB2312" w:ascii="仿宋_GB2312" w:hAnsi="仿宋_GB2312" w:cs="仿宋_GB2312"/>
              </w:rPr>
              <w:t>0.00</w:t>
            </w:r>
            <w:r>
              <w:rPr>
                <w:u/>
              </w:rPr>
            </w:r>
          </w:p>
        </w:tc>
        <w:tc>
          <w:tcPr>
            <w:tcW w:w="953" w:type="dxa"/>
          </w:tcPr>
          <w:p>
            <w:pPr>
              <w:pBdr/>
              <w:ind/>
            </w:pPr>
            <w:r>
              <w:rPr>
                <w:u w:color="auto"/>
                <w:sz w:val="18"/>
                <w:rFonts w:eastAsia="仿宋_GB2312" w:ascii="仿宋_GB2312" w:hAnsi="仿宋_GB2312" w:cs="仿宋_GB2312"/>
              </w:rPr>
              <w:t>30218</w:t>
            </w:r>
            <w:r>
              <w:rPr>
                <w:u/>
              </w:rPr>
            </w:r>
          </w:p>
        </w:tc>
        <w:tc>
          <w:tcPr>
            <w:tcW w:w="2860" w:type="dxa"/>
          </w:tcPr>
          <w:p>
            <w:pPr>
              <w:pBdr/>
              <w:ind/>
            </w:pPr>
            <w:r>
              <w:rPr>
                <w:u w:color="auto"/>
                <w:sz w:val="18"/>
                <w:rFonts w:eastAsia="仿宋_GB2312" w:ascii="仿宋_GB2312" w:hAnsi="仿宋_GB2312" w:cs="仿宋_GB2312"/>
              </w:rPr>
              <w:t>专用材料费</w:t>
            </w:r>
            <w:r>
              <w:rPr>
                <w:u/>
              </w:rPr>
            </w:r>
          </w:p>
        </w:tc>
        <w:tc>
          <w:tcPr>
            <w:tcW w:w="953" w:type="dxa"/>
          </w:tcPr>
          <w:p>
            <w:pPr>
              <w:pBdr/>
              <w:ind/>
            </w:pPr>
            <w:r>
              <w:rPr>
                <w:u w:color="auto"/>
                <w:sz w:val="18"/>
                <w:rFonts w:eastAsia="仿宋_GB2312" w:ascii="仿宋_GB2312" w:hAnsi="仿宋_GB2312" w:cs="仿宋_GB2312"/>
              </w:rPr>
              <w:t>0.00</w:t>
            </w:r>
            <w:r>
              <w:rPr>
                <w:u/>
              </w:rPr>
            </w:r>
          </w:p>
        </w:tc>
        <w:tc>
          <w:tcPr>
            <w:tcW w:w="953" w:type="dxa"/>
          </w:tcPr>
          <w:p>
            <w:pPr>
              <w:pBdr/>
              <w:ind/>
            </w:pPr>
            <w:r>
              <w:rPr>
                <w:u w:color="auto"/>
                <w:sz w:val="18"/>
                <w:rFonts w:eastAsia="仿宋_GB2312" w:ascii="仿宋_GB2312" w:hAnsi="仿宋_GB2312" w:cs="仿宋_GB2312"/>
              </w:rPr>
              <w:t>31022</w:t>
            </w:r>
            <w:r>
              <w:rPr>
                <w:u/>
              </w:rPr>
            </w:r>
          </w:p>
        </w:tc>
        <w:tc>
          <w:tcPr>
            <w:tcW w:w="2860" w:type="dxa"/>
          </w:tcPr>
          <w:p>
            <w:pPr>
              <w:pBdr/>
              <w:ind/>
            </w:pPr>
            <w:r>
              <w:rPr>
                <w:u w:color="auto"/>
                <w:sz w:val="18"/>
                <w:rFonts w:eastAsia="仿宋_GB2312" w:ascii="仿宋_GB2312" w:hAnsi="仿宋_GB2312" w:cs="仿宋_GB2312"/>
              </w:rPr>
              <w:t>无形资产购置</w:t>
            </w:r>
            <w:r>
              <w:rPr>
                <w:u/>
              </w:rPr>
            </w:r>
          </w:p>
        </w:tc>
        <w:tc>
          <w:tcPr>
            <w:tcW w:w="953" w:type="dxa"/>
          </w:tcPr>
          <w:p>
            <w:pPr>
              <w:pBdr/>
              <w:ind/>
            </w:pPr>
            <w:r>
              <w:rPr>
                <w:u w:color="auto"/>
                <w:sz w:val="18"/>
                <w:rFonts w:eastAsia="仿宋_GB2312" w:ascii="仿宋_GB2312" w:hAnsi="仿宋_GB2312" w:cs="仿宋_GB2312"/>
              </w:rPr>
              <w:t>0.00</w:t>
            </w:r>
            <w:r>
              <w:rPr>
                <w:u/>
              </w:rPr>
            </w:r>
          </w:p>
        </w:tc>
      </w:tr>
      <w:tr>
        <w:trPr/>
        <w:tc>
          <w:tcPr>
            <w:tcW w:w="953" w:type="dxa"/>
          </w:tcPr>
          <w:p>
            <w:pPr>
              <w:pBdr/>
              <w:ind/>
            </w:pPr>
            <w:r>
              <w:rPr>
                <w:u w:color="auto"/>
                <w:sz w:val="18"/>
                <w:rFonts w:eastAsia="仿宋_GB2312" w:ascii="仿宋_GB2312" w:hAnsi="仿宋_GB2312" w:cs="仿宋_GB2312"/>
              </w:rPr>
              <w:t>30304</w:t>
            </w:r>
            <w:r>
              <w:rPr>
                <w:u/>
              </w:rPr>
            </w:r>
          </w:p>
        </w:tc>
        <w:tc>
          <w:tcPr>
            <w:tcW w:w="2860" w:type="dxa"/>
          </w:tcPr>
          <w:p>
            <w:pPr>
              <w:pBdr/>
              <w:ind/>
            </w:pPr>
            <w:r>
              <w:rPr>
                <w:u w:color="auto"/>
                <w:sz w:val="18"/>
                <w:rFonts w:eastAsia="仿宋_GB2312" w:ascii="仿宋_GB2312" w:hAnsi="仿宋_GB2312" w:cs="仿宋_GB2312"/>
              </w:rPr>
              <w:t>抚恤金</w:t>
            </w:r>
            <w:r>
              <w:rPr>
                <w:u/>
              </w:rPr>
            </w:r>
          </w:p>
        </w:tc>
        <w:tc>
          <w:tcPr>
            <w:tcW w:w="953" w:type="dxa"/>
          </w:tcPr>
          <w:p>
            <w:pPr>
              <w:pBdr/>
              <w:ind/>
            </w:pPr>
            <w:r>
              <w:rPr>
                <w:u w:color="auto"/>
                <w:sz w:val="18"/>
                <w:rFonts w:eastAsia="仿宋_GB2312" w:ascii="仿宋_GB2312" w:hAnsi="仿宋_GB2312" w:cs="仿宋_GB2312"/>
              </w:rPr>
              <w:t>0.00</w:t>
            </w:r>
            <w:r>
              <w:rPr>
                <w:u/>
              </w:rPr>
            </w:r>
          </w:p>
        </w:tc>
        <w:tc>
          <w:tcPr>
            <w:tcW w:w="953" w:type="dxa"/>
          </w:tcPr>
          <w:p>
            <w:pPr>
              <w:pBdr/>
              <w:ind/>
            </w:pPr>
            <w:r>
              <w:rPr>
                <w:u w:color="auto"/>
                <w:sz w:val="18"/>
                <w:rFonts w:eastAsia="仿宋_GB2312" w:ascii="仿宋_GB2312" w:hAnsi="仿宋_GB2312" w:cs="仿宋_GB2312"/>
              </w:rPr>
              <w:t>30224</w:t>
            </w:r>
            <w:r>
              <w:rPr>
                <w:u/>
              </w:rPr>
            </w:r>
          </w:p>
        </w:tc>
        <w:tc>
          <w:tcPr>
            <w:tcW w:w="2860" w:type="dxa"/>
          </w:tcPr>
          <w:p>
            <w:pPr>
              <w:pBdr/>
              <w:ind/>
            </w:pPr>
            <w:r>
              <w:rPr>
                <w:u w:color="auto"/>
                <w:sz w:val="18"/>
                <w:rFonts w:eastAsia="仿宋_GB2312" w:ascii="仿宋_GB2312" w:hAnsi="仿宋_GB2312" w:cs="仿宋_GB2312"/>
              </w:rPr>
              <w:t>被装购置费</w:t>
            </w:r>
            <w:r>
              <w:rPr>
                <w:u/>
              </w:rPr>
            </w:r>
          </w:p>
        </w:tc>
        <w:tc>
          <w:tcPr>
            <w:tcW w:w="953" w:type="dxa"/>
          </w:tcPr>
          <w:p>
            <w:pPr>
              <w:pBdr/>
              <w:ind/>
            </w:pPr>
            <w:r>
              <w:rPr>
                <w:u w:color="auto"/>
                <w:sz w:val="18"/>
                <w:rFonts w:eastAsia="仿宋_GB2312" w:ascii="仿宋_GB2312" w:hAnsi="仿宋_GB2312" w:cs="仿宋_GB2312"/>
              </w:rPr>
              <w:t>0.00</w:t>
            </w:r>
            <w:r>
              <w:rPr>
                <w:u/>
              </w:rPr>
            </w:r>
          </w:p>
        </w:tc>
        <w:tc>
          <w:tcPr>
            <w:tcW w:w="953" w:type="dxa"/>
          </w:tcPr>
          <w:p>
            <w:pPr>
              <w:pBdr/>
              <w:ind/>
            </w:pPr>
            <w:r>
              <w:rPr>
                <w:u w:color="auto"/>
                <w:sz w:val="18"/>
                <w:rFonts w:eastAsia="仿宋_GB2312" w:ascii="仿宋_GB2312" w:hAnsi="仿宋_GB2312" w:cs="仿宋_GB2312"/>
              </w:rPr>
              <w:t>31099</w:t>
            </w:r>
            <w:r>
              <w:rPr>
                <w:u/>
              </w:rPr>
            </w:r>
          </w:p>
        </w:tc>
        <w:tc>
          <w:tcPr>
            <w:tcW w:w="2860" w:type="dxa"/>
          </w:tcPr>
          <w:p>
            <w:pPr>
              <w:pBdr/>
              <w:ind/>
            </w:pPr>
            <w:r>
              <w:rPr>
                <w:u w:color="auto"/>
                <w:sz w:val="18"/>
                <w:rFonts w:eastAsia="仿宋_GB2312" w:ascii="仿宋_GB2312" w:hAnsi="仿宋_GB2312" w:cs="仿宋_GB2312"/>
              </w:rPr>
              <w:t>其他资本性支出</w:t>
            </w:r>
            <w:r>
              <w:rPr>
                <w:u/>
              </w:rPr>
            </w:r>
          </w:p>
        </w:tc>
        <w:tc>
          <w:tcPr>
            <w:tcW w:w="953" w:type="dxa"/>
          </w:tcPr>
          <w:p>
            <w:pPr>
              <w:pBdr/>
              <w:ind/>
            </w:pPr>
            <w:r>
              <w:rPr>
                <w:u w:color="auto"/>
                <w:sz w:val="18"/>
                <w:rFonts w:eastAsia="仿宋_GB2312" w:ascii="仿宋_GB2312" w:hAnsi="仿宋_GB2312" w:cs="仿宋_GB2312"/>
              </w:rPr>
              <w:t>0.00</w:t>
            </w:r>
            <w:r>
              <w:rPr>
                <w:u/>
              </w:rPr>
            </w:r>
          </w:p>
        </w:tc>
      </w:tr>
      <w:tr>
        <w:trPr/>
        <w:tc>
          <w:tcPr>
            <w:tcW w:w="953" w:type="dxa"/>
          </w:tcPr>
          <w:p>
            <w:pPr>
              <w:pBdr/>
              <w:ind/>
            </w:pPr>
            <w:r>
              <w:rPr>
                <w:u w:color="auto"/>
                <w:sz w:val="18"/>
                <w:rFonts w:eastAsia="仿宋_GB2312" w:ascii="仿宋_GB2312" w:hAnsi="仿宋_GB2312" w:cs="仿宋_GB2312"/>
              </w:rPr>
              <w:t>30305</w:t>
            </w:r>
            <w:r>
              <w:rPr>
                <w:u/>
              </w:rPr>
            </w:r>
          </w:p>
        </w:tc>
        <w:tc>
          <w:tcPr>
            <w:tcW w:w="2860" w:type="dxa"/>
          </w:tcPr>
          <w:p>
            <w:pPr>
              <w:pBdr/>
              <w:ind/>
            </w:pPr>
            <w:r>
              <w:rPr>
                <w:u w:color="auto"/>
                <w:sz w:val="18"/>
                <w:rFonts w:eastAsia="仿宋_GB2312" w:ascii="仿宋_GB2312" w:hAnsi="仿宋_GB2312" w:cs="仿宋_GB2312"/>
              </w:rPr>
              <w:t>生活补助</w:t>
            </w:r>
            <w:r>
              <w:rPr>
                <w:u/>
              </w:rPr>
            </w:r>
          </w:p>
        </w:tc>
        <w:tc>
          <w:tcPr>
            <w:tcW w:w="953" w:type="dxa"/>
          </w:tcPr>
          <w:p>
            <w:pPr>
              <w:pBdr/>
              <w:ind/>
            </w:pPr>
            <w:r>
              <w:rPr>
                <w:u w:color="auto"/>
                <w:sz w:val="18"/>
                <w:rFonts w:eastAsia="仿宋_GB2312" w:ascii="仿宋_GB2312" w:hAnsi="仿宋_GB2312" w:cs="仿宋_GB2312"/>
              </w:rPr>
              <w:t>2.09</w:t>
            </w:r>
            <w:r>
              <w:rPr>
                <w:u/>
              </w:rPr>
            </w:r>
          </w:p>
        </w:tc>
        <w:tc>
          <w:tcPr>
            <w:tcW w:w="953" w:type="dxa"/>
          </w:tcPr>
          <w:p>
            <w:pPr>
              <w:pBdr/>
              <w:ind/>
            </w:pPr>
            <w:r>
              <w:rPr>
                <w:u w:color="auto"/>
                <w:sz w:val="18"/>
                <w:rFonts w:eastAsia="仿宋_GB2312" w:ascii="仿宋_GB2312" w:hAnsi="仿宋_GB2312" w:cs="仿宋_GB2312"/>
              </w:rPr>
              <w:t>30225</w:t>
            </w:r>
            <w:r>
              <w:rPr>
                <w:u/>
              </w:rPr>
            </w:r>
          </w:p>
        </w:tc>
        <w:tc>
          <w:tcPr>
            <w:tcW w:w="2860" w:type="dxa"/>
          </w:tcPr>
          <w:p>
            <w:pPr>
              <w:pBdr/>
              <w:ind/>
            </w:pPr>
            <w:r>
              <w:rPr>
                <w:u w:color="auto"/>
                <w:sz w:val="18"/>
                <w:rFonts w:eastAsia="仿宋_GB2312" w:ascii="仿宋_GB2312" w:hAnsi="仿宋_GB2312" w:cs="仿宋_GB2312"/>
              </w:rPr>
              <w:t>专用燃料费</w:t>
            </w:r>
            <w:r>
              <w:rPr>
                <w:u/>
              </w:rPr>
            </w:r>
          </w:p>
        </w:tc>
        <w:tc>
          <w:tcPr>
            <w:tcW w:w="953" w:type="dxa"/>
          </w:tcPr>
          <w:p>
            <w:pPr>
              <w:pBdr/>
              <w:ind/>
            </w:pPr>
            <w:r>
              <w:rPr>
                <w:u w:color="auto"/>
                <w:sz w:val="18"/>
                <w:rFonts w:eastAsia="仿宋_GB2312" w:ascii="仿宋_GB2312" w:hAnsi="仿宋_GB2312" w:cs="仿宋_GB2312"/>
              </w:rPr>
              <w:t>0.00</w:t>
            </w:r>
            <w:r>
              <w:rPr>
                <w:u/>
              </w:rPr>
            </w:r>
          </w:p>
        </w:tc>
        <w:tc>
          <w:tcPr>
            <w:tcW w:w="953" w:type="dxa"/>
          </w:tcPr>
          <w:p>
            <w:pPr>
              <w:pBdr/>
              <w:ind/>
            </w:pPr>
            <w:r>
              <w:rPr>
                <w:u w:color="auto"/>
                <w:sz w:val="18"/>
                <w:rFonts w:eastAsia="仿宋_GB2312" w:ascii="仿宋_GB2312" w:hAnsi="仿宋_GB2312" w:cs="仿宋_GB2312"/>
              </w:rPr>
              <w:t>312</w:t>
            </w:r>
            <w:r>
              <w:rPr>
                <w:u/>
              </w:rPr>
            </w:r>
          </w:p>
        </w:tc>
        <w:tc>
          <w:tcPr>
            <w:tcW w:w="2860" w:type="dxa"/>
          </w:tcPr>
          <w:p>
            <w:pPr>
              <w:pBdr/>
              <w:ind/>
            </w:pPr>
            <w:r>
              <w:rPr>
                <w:u w:color="auto"/>
                <w:sz w:val="18"/>
                <w:rFonts w:eastAsia="仿宋_GB2312" w:ascii="仿宋_GB2312" w:hAnsi="仿宋_GB2312" w:cs="仿宋_GB2312"/>
              </w:rPr>
              <w:t>对企业补助</w:t>
            </w:r>
            <w:r>
              <w:rPr>
                <w:u/>
              </w:rPr>
            </w:r>
          </w:p>
        </w:tc>
        <w:tc>
          <w:tcPr>
            <w:tcW w:w="953" w:type="dxa"/>
          </w:tcPr>
          <w:p>
            <w:pPr>
              <w:pBdr/>
              <w:ind/>
            </w:pPr>
            <w:r>
              <w:rPr>
                <w:u w:color="auto"/>
                <w:sz w:val="18"/>
                <w:rFonts w:eastAsia="仿宋_GB2312" w:ascii="仿宋_GB2312" w:hAnsi="仿宋_GB2312" w:cs="仿宋_GB2312"/>
              </w:rPr>
              <w:t>0.00</w:t>
            </w:r>
            <w:r>
              <w:rPr>
                <w:u/>
              </w:rPr>
            </w:r>
          </w:p>
        </w:tc>
      </w:tr>
      <w:tr>
        <w:trPr/>
        <w:tc>
          <w:tcPr>
            <w:tcW w:w="953" w:type="dxa"/>
          </w:tcPr>
          <w:p>
            <w:pPr>
              <w:pBdr/>
              <w:ind/>
            </w:pPr>
            <w:r>
              <w:rPr>
                <w:u w:color="auto"/>
                <w:sz w:val="18"/>
                <w:rFonts w:eastAsia="仿宋_GB2312" w:ascii="仿宋_GB2312" w:hAnsi="仿宋_GB2312" w:cs="仿宋_GB2312"/>
              </w:rPr>
              <w:t>30306</w:t>
            </w:r>
            <w:r>
              <w:rPr>
                <w:u/>
              </w:rPr>
            </w:r>
          </w:p>
        </w:tc>
        <w:tc>
          <w:tcPr>
            <w:tcW w:w="2860" w:type="dxa"/>
          </w:tcPr>
          <w:p>
            <w:pPr>
              <w:pBdr/>
              <w:ind/>
            </w:pPr>
            <w:r>
              <w:rPr>
                <w:u w:color="auto"/>
                <w:sz w:val="18"/>
                <w:rFonts w:eastAsia="仿宋_GB2312" w:ascii="仿宋_GB2312" w:hAnsi="仿宋_GB2312" w:cs="仿宋_GB2312"/>
              </w:rPr>
              <w:t>救济费</w:t>
            </w:r>
            <w:r>
              <w:rPr>
                <w:u/>
              </w:rPr>
            </w:r>
          </w:p>
        </w:tc>
        <w:tc>
          <w:tcPr>
            <w:tcW w:w="953" w:type="dxa"/>
          </w:tcPr>
          <w:p>
            <w:pPr>
              <w:pBdr/>
              <w:ind/>
            </w:pPr>
            <w:r>
              <w:rPr>
                <w:u w:color="auto"/>
                <w:sz w:val="18"/>
                <w:rFonts w:eastAsia="仿宋_GB2312" w:ascii="仿宋_GB2312" w:hAnsi="仿宋_GB2312" w:cs="仿宋_GB2312"/>
              </w:rPr>
              <w:t>0.00</w:t>
            </w:r>
            <w:r>
              <w:rPr>
                <w:u/>
              </w:rPr>
            </w:r>
          </w:p>
        </w:tc>
        <w:tc>
          <w:tcPr>
            <w:tcW w:w="953" w:type="dxa"/>
          </w:tcPr>
          <w:p>
            <w:pPr>
              <w:pBdr/>
              <w:ind/>
            </w:pPr>
            <w:r>
              <w:rPr>
                <w:u w:color="auto"/>
                <w:sz w:val="18"/>
                <w:rFonts w:eastAsia="仿宋_GB2312" w:ascii="仿宋_GB2312" w:hAnsi="仿宋_GB2312" w:cs="仿宋_GB2312"/>
              </w:rPr>
              <w:t>30226</w:t>
            </w:r>
            <w:r>
              <w:rPr>
                <w:u/>
              </w:rPr>
            </w:r>
          </w:p>
        </w:tc>
        <w:tc>
          <w:tcPr>
            <w:tcW w:w="2860" w:type="dxa"/>
          </w:tcPr>
          <w:p>
            <w:pPr>
              <w:pBdr/>
              <w:ind/>
            </w:pPr>
            <w:r>
              <w:rPr>
                <w:u w:color="auto"/>
                <w:sz w:val="18"/>
                <w:rFonts w:eastAsia="仿宋_GB2312" w:ascii="仿宋_GB2312" w:hAnsi="仿宋_GB2312" w:cs="仿宋_GB2312"/>
              </w:rPr>
              <w:t>劳务费</w:t>
            </w:r>
            <w:r>
              <w:rPr>
                <w:u/>
              </w:rPr>
            </w:r>
          </w:p>
        </w:tc>
        <w:tc>
          <w:tcPr>
            <w:tcW w:w="953" w:type="dxa"/>
          </w:tcPr>
          <w:p>
            <w:pPr>
              <w:pBdr/>
              <w:ind/>
            </w:pPr>
            <w:r>
              <w:rPr>
                <w:u w:color="auto"/>
                <w:sz w:val="18"/>
                <w:rFonts w:eastAsia="仿宋_GB2312" w:ascii="仿宋_GB2312" w:hAnsi="仿宋_GB2312" w:cs="仿宋_GB2312"/>
              </w:rPr>
              <w:t>0.00</w:t>
            </w:r>
            <w:r>
              <w:rPr>
                <w:u/>
              </w:rPr>
            </w:r>
          </w:p>
        </w:tc>
        <w:tc>
          <w:tcPr>
            <w:tcW w:w="953" w:type="dxa"/>
          </w:tcPr>
          <w:p>
            <w:pPr>
              <w:pBdr/>
              <w:ind/>
            </w:pPr>
            <w:r>
              <w:rPr>
                <w:u w:color="auto"/>
                <w:sz w:val="18"/>
                <w:rFonts w:eastAsia="仿宋_GB2312" w:ascii="仿宋_GB2312" w:hAnsi="仿宋_GB2312" w:cs="仿宋_GB2312"/>
              </w:rPr>
              <w:t>31201</w:t>
            </w:r>
            <w:r>
              <w:rPr>
                <w:u/>
              </w:rPr>
            </w:r>
          </w:p>
        </w:tc>
        <w:tc>
          <w:tcPr>
            <w:tcW w:w="2860" w:type="dxa"/>
          </w:tcPr>
          <w:p>
            <w:pPr>
              <w:pBdr/>
              <w:ind/>
            </w:pPr>
            <w:r>
              <w:rPr>
                <w:u w:color="auto"/>
                <w:sz w:val="18"/>
                <w:rFonts w:eastAsia="仿宋_GB2312" w:ascii="仿宋_GB2312" w:hAnsi="仿宋_GB2312" w:cs="仿宋_GB2312"/>
              </w:rPr>
              <w:t>资本金注入</w:t>
            </w:r>
            <w:r>
              <w:rPr>
                <w:u/>
              </w:rPr>
            </w:r>
          </w:p>
        </w:tc>
        <w:tc>
          <w:tcPr>
            <w:tcW w:w="953" w:type="dxa"/>
          </w:tcPr>
          <w:p>
            <w:pPr>
              <w:pBdr/>
              <w:ind/>
            </w:pPr>
            <w:r>
              <w:rPr>
                <w:u w:color="auto"/>
                <w:sz w:val="18"/>
                <w:rFonts w:eastAsia="仿宋_GB2312" w:ascii="仿宋_GB2312" w:hAnsi="仿宋_GB2312" w:cs="仿宋_GB2312"/>
              </w:rPr>
              <w:t>0.00</w:t>
            </w:r>
            <w:r>
              <w:rPr>
                <w:u/>
              </w:rPr>
            </w:r>
          </w:p>
        </w:tc>
      </w:tr>
      <w:tr>
        <w:trPr/>
        <w:tc>
          <w:tcPr>
            <w:tcW w:w="953" w:type="dxa"/>
          </w:tcPr>
          <w:p>
            <w:pPr>
              <w:pBdr/>
              <w:ind/>
            </w:pPr>
            <w:r>
              <w:rPr>
                <w:u w:color="auto"/>
                <w:sz w:val="18"/>
                <w:rFonts w:eastAsia="仿宋_GB2312" w:ascii="仿宋_GB2312" w:hAnsi="仿宋_GB2312" w:cs="仿宋_GB2312"/>
              </w:rPr>
              <w:t>30307</w:t>
            </w:r>
            <w:r>
              <w:rPr>
                <w:u/>
              </w:rPr>
            </w:r>
          </w:p>
        </w:tc>
        <w:tc>
          <w:tcPr>
            <w:tcW w:w="2860" w:type="dxa"/>
          </w:tcPr>
          <w:p>
            <w:pPr>
              <w:pBdr/>
              <w:ind/>
            </w:pPr>
            <w:r>
              <w:rPr>
                <w:u w:color="auto"/>
                <w:sz w:val="18"/>
                <w:rFonts w:eastAsia="仿宋_GB2312" w:ascii="仿宋_GB2312" w:hAnsi="仿宋_GB2312" w:cs="仿宋_GB2312"/>
              </w:rPr>
              <w:t>医疗费补助</w:t>
            </w:r>
            <w:r>
              <w:rPr>
                <w:u/>
              </w:rPr>
            </w:r>
          </w:p>
        </w:tc>
        <w:tc>
          <w:tcPr>
            <w:tcW w:w="953" w:type="dxa"/>
          </w:tcPr>
          <w:p>
            <w:pPr>
              <w:pBdr/>
              <w:ind/>
            </w:pPr>
            <w:r>
              <w:rPr>
                <w:u w:color="auto"/>
                <w:sz w:val="18"/>
                <w:rFonts w:eastAsia="仿宋_GB2312" w:ascii="仿宋_GB2312" w:hAnsi="仿宋_GB2312" w:cs="仿宋_GB2312"/>
              </w:rPr>
              <w:t>0.00</w:t>
            </w:r>
            <w:r>
              <w:rPr>
                <w:u/>
              </w:rPr>
            </w:r>
          </w:p>
        </w:tc>
        <w:tc>
          <w:tcPr>
            <w:tcW w:w="953" w:type="dxa"/>
          </w:tcPr>
          <w:p>
            <w:pPr>
              <w:pBdr/>
              <w:ind/>
            </w:pPr>
            <w:r>
              <w:rPr>
                <w:u w:color="auto"/>
                <w:sz w:val="18"/>
                <w:rFonts w:eastAsia="仿宋_GB2312" w:ascii="仿宋_GB2312" w:hAnsi="仿宋_GB2312" w:cs="仿宋_GB2312"/>
              </w:rPr>
              <w:t>30227</w:t>
            </w:r>
            <w:r>
              <w:rPr>
                <w:u/>
              </w:rPr>
            </w:r>
          </w:p>
        </w:tc>
        <w:tc>
          <w:tcPr>
            <w:tcW w:w="2860" w:type="dxa"/>
          </w:tcPr>
          <w:p>
            <w:pPr>
              <w:pBdr/>
              <w:ind/>
            </w:pPr>
            <w:r>
              <w:rPr>
                <w:u w:color="auto"/>
                <w:sz w:val="18"/>
                <w:rFonts w:eastAsia="仿宋_GB2312" w:ascii="仿宋_GB2312" w:hAnsi="仿宋_GB2312" w:cs="仿宋_GB2312"/>
              </w:rPr>
              <w:t>委托业务费</w:t>
            </w:r>
            <w:r>
              <w:rPr>
                <w:u/>
              </w:rPr>
            </w:r>
          </w:p>
        </w:tc>
        <w:tc>
          <w:tcPr>
            <w:tcW w:w="953" w:type="dxa"/>
          </w:tcPr>
          <w:p>
            <w:pPr>
              <w:pBdr/>
              <w:ind/>
            </w:pPr>
            <w:r>
              <w:rPr>
                <w:u w:color="auto"/>
                <w:sz w:val="18"/>
                <w:rFonts w:eastAsia="仿宋_GB2312" w:ascii="仿宋_GB2312" w:hAnsi="仿宋_GB2312" w:cs="仿宋_GB2312"/>
              </w:rPr>
              <w:t>91.01</w:t>
            </w:r>
            <w:r>
              <w:rPr>
                <w:u/>
              </w:rPr>
            </w:r>
          </w:p>
        </w:tc>
        <w:tc>
          <w:tcPr>
            <w:tcW w:w="953" w:type="dxa"/>
          </w:tcPr>
          <w:p>
            <w:pPr>
              <w:pBdr/>
              <w:ind/>
            </w:pPr>
            <w:r>
              <w:rPr>
                <w:u w:color="auto"/>
                <w:sz w:val="18"/>
                <w:rFonts w:eastAsia="仿宋_GB2312" w:ascii="仿宋_GB2312" w:hAnsi="仿宋_GB2312" w:cs="仿宋_GB2312"/>
              </w:rPr>
              <w:t>31203</w:t>
            </w:r>
            <w:r>
              <w:rPr>
                <w:u/>
              </w:rPr>
            </w:r>
          </w:p>
        </w:tc>
        <w:tc>
          <w:tcPr>
            <w:tcW w:w="2860" w:type="dxa"/>
          </w:tcPr>
          <w:p>
            <w:pPr>
              <w:pBdr/>
              <w:ind/>
            </w:pPr>
            <w:r>
              <w:rPr>
                <w:u w:color="auto"/>
                <w:sz w:val="18"/>
                <w:rFonts w:eastAsia="仿宋_GB2312" w:ascii="仿宋_GB2312" w:hAnsi="仿宋_GB2312" w:cs="仿宋_GB2312"/>
              </w:rPr>
              <w:t>政府投资基金股权投资</w:t>
            </w:r>
            <w:r>
              <w:rPr>
                <w:u/>
              </w:rPr>
            </w:r>
          </w:p>
        </w:tc>
        <w:tc>
          <w:tcPr>
            <w:tcW w:w="953" w:type="dxa"/>
          </w:tcPr>
          <w:p>
            <w:pPr>
              <w:pBdr/>
              <w:ind/>
            </w:pPr>
            <w:r>
              <w:rPr>
                <w:u w:color="auto"/>
                <w:sz w:val="18"/>
                <w:rFonts w:eastAsia="仿宋_GB2312" w:ascii="仿宋_GB2312" w:hAnsi="仿宋_GB2312" w:cs="仿宋_GB2312"/>
              </w:rPr>
              <w:t>0.00</w:t>
            </w:r>
            <w:r>
              <w:rPr>
                <w:u/>
              </w:rPr>
            </w:r>
          </w:p>
        </w:tc>
      </w:tr>
      <w:tr>
        <w:trPr/>
        <w:tc>
          <w:tcPr>
            <w:tcW w:w="953" w:type="dxa"/>
          </w:tcPr>
          <w:p>
            <w:pPr>
              <w:pBdr/>
              <w:ind/>
            </w:pPr>
            <w:r>
              <w:rPr>
                <w:u w:color="auto"/>
                <w:sz w:val="18"/>
                <w:rFonts w:eastAsia="仿宋_GB2312" w:ascii="仿宋_GB2312" w:hAnsi="仿宋_GB2312" w:cs="仿宋_GB2312"/>
              </w:rPr>
              <w:t>30308</w:t>
            </w:r>
            <w:r>
              <w:rPr>
                <w:u/>
              </w:rPr>
            </w:r>
          </w:p>
        </w:tc>
        <w:tc>
          <w:tcPr>
            <w:tcW w:w="2860" w:type="dxa"/>
          </w:tcPr>
          <w:p>
            <w:pPr>
              <w:pBdr/>
              <w:ind/>
            </w:pPr>
            <w:r>
              <w:rPr>
                <w:u w:color="auto"/>
                <w:sz w:val="18"/>
                <w:rFonts w:eastAsia="仿宋_GB2312" w:ascii="仿宋_GB2312" w:hAnsi="仿宋_GB2312" w:cs="仿宋_GB2312"/>
              </w:rPr>
              <w:t>助学金</w:t>
            </w:r>
            <w:r>
              <w:rPr>
                <w:u/>
              </w:rPr>
            </w:r>
          </w:p>
        </w:tc>
        <w:tc>
          <w:tcPr>
            <w:tcW w:w="953" w:type="dxa"/>
          </w:tcPr>
          <w:p>
            <w:pPr>
              <w:pBdr/>
              <w:ind/>
            </w:pPr>
            <w:r>
              <w:rPr>
                <w:u w:color="auto"/>
                <w:sz w:val="18"/>
                <w:rFonts w:eastAsia="仿宋_GB2312" w:ascii="仿宋_GB2312" w:hAnsi="仿宋_GB2312" w:cs="仿宋_GB2312"/>
              </w:rPr>
              <w:t>0.00</w:t>
            </w:r>
            <w:r>
              <w:rPr>
                <w:u/>
              </w:rPr>
            </w:r>
          </w:p>
        </w:tc>
        <w:tc>
          <w:tcPr>
            <w:tcW w:w="953" w:type="dxa"/>
          </w:tcPr>
          <w:p>
            <w:pPr>
              <w:pBdr/>
              <w:ind/>
            </w:pPr>
            <w:r>
              <w:rPr>
                <w:u w:color="auto"/>
                <w:sz w:val="18"/>
                <w:rFonts w:eastAsia="仿宋_GB2312" w:ascii="仿宋_GB2312" w:hAnsi="仿宋_GB2312" w:cs="仿宋_GB2312"/>
              </w:rPr>
              <w:t>30228</w:t>
            </w:r>
            <w:r>
              <w:rPr>
                <w:u/>
              </w:rPr>
            </w:r>
          </w:p>
        </w:tc>
        <w:tc>
          <w:tcPr>
            <w:tcW w:w="2860" w:type="dxa"/>
          </w:tcPr>
          <w:p>
            <w:pPr>
              <w:pBdr/>
              <w:ind/>
            </w:pPr>
            <w:r>
              <w:rPr>
                <w:u w:color="auto"/>
                <w:sz w:val="18"/>
                <w:rFonts w:eastAsia="仿宋_GB2312" w:ascii="仿宋_GB2312" w:hAnsi="仿宋_GB2312" w:cs="仿宋_GB2312"/>
              </w:rPr>
              <w:t>工会经费</w:t>
            </w:r>
            <w:r>
              <w:rPr>
                <w:u/>
              </w:rPr>
            </w:r>
          </w:p>
        </w:tc>
        <w:tc>
          <w:tcPr>
            <w:tcW w:w="953" w:type="dxa"/>
          </w:tcPr>
          <w:p>
            <w:pPr>
              <w:pBdr/>
              <w:ind/>
            </w:pPr>
            <w:r>
              <w:rPr>
                <w:u w:color="auto"/>
                <w:sz w:val="18"/>
                <w:rFonts w:eastAsia="仿宋_GB2312" w:ascii="仿宋_GB2312" w:hAnsi="仿宋_GB2312" w:cs="仿宋_GB2312"/>
              </w:rPr>
              <w:t>0.00</w:t>
            </w:r>
            <w:r>
              <w:rPr>
                <w:u/>
              </w:rPr>
            </w:r>
          </w:p>
        </w:tc>
        <w:tc>
          <w:tcPr>
            <w:tcW w:w="953" w:type="dxa"/>
          </w:tcPr>
          <w:p>
            <w:pPr>
              <w:pBdr/>
              <w:ind/>
            </w:pPr>
            <w:r>
              <w:rPr>
                <w:u w:color="auto"/>
                <w:sz w:val="18"/>
                <w:rFonts w:eastAsia="仿宋_GB2312" w:ascii="仿宋_GB2312" w:hAnsi="仿宋_GB2312" w:cs="仿宋_GB2312"/>
              </w:rPr>
              <w:t>31204</w:t>
            </w:r>
            <w:r>
              <w:rPr>
                <w:u/>
              </w:rPr>
            </w:r>
          </w:p>
        </w:tc>
        <w:tc>
          <w:tcPr>
            <w:tcW w:w="2860" w:type="dxa"/>
          </w:tcPr>
          <w:p>
            <w:pPr>
              <w:pBdr/>
              <w:ind/>
            </w:pPr>
            <w:r>
              <w:rPr>
                <w:u w:color="auto"/>
                <w:sz w:val="18"/>
                <w:rFonts w:eastAsia="仿宋_GB2312" w:ascii="仿宋_GB2312" w:hAnsi="仿宋_GB2312" w:cs="仿宋_GB2312"/>
              </w:rPr>
              <w:t>费用补贴</w:t>
            </w:r>
            <w:r>
              <w:rPr>
                <w:u/>
              </w:rPr>
            </w:r>
          </w:p>
        </w:tc>
        <w:tc>
          <w:tcPr>
            <w:tcW w:w="953" w:type="dxa"/>
          </w:tcPr>
          <w:p>
            <w:pPr>
              <w:pBdr/>
              <w:ind/>
            </w:pPr>
            <w:r>
              <w:rPr>
                <w:u w:color="auto"/>
                <w:sz w:val="18"/>
                <w:rFonts w:eastAsia="仿宋_GB2312" w:ascii="仿宋_GB2312" w:hAnsi="仿宋_GB2312" w:cs="仿宋_GB2312"/>
              </w:rPr>
              <w:t>0.00</w:t>
            </w:r>
            <w:r>
              <w:rPr>
                <w:u/>
              </w:rPr>
            </w:r>
          </w:p>
        </w:tc>
      </w:tr>
      <w:tr>
        <w:trPr/>
        <w:tc>
          <w:tcPr>
            <w:tcW w:w="953" w:type="dxa"/>
          </w:tcPr>
          <w:p>
            <w:pPr>
              <w:pBdr/>
              <w:ind/>
            </w:pPr>
            <w:r>
              <w:rPr>
                <w:u w:color="auto"/>
                <w:sz w:val="18"/>
                <w:rFonts w:eastAsia="仿宋_GB2312" w:ascii="仿宋_GB2312" w:hAnsi="仿宋_GB2312" w:cs="仿宋_GB2312"/>
              </w:rPr>
              <w:t>30309</w:t>
            </w:r>
            <w:r>
              <w:rPr>
                <w:u/>
              </w:rPr>
            </w:r>
          </w:p>
        </w:tc>
        <w:tc>
          <w:tcPr>
            <w:tcW w:w="2860" w:type="dxa"/>
          </w:tcPr>
          <w:p>
            <w:pPr>
              <w:pBdr/>
              <w:ind/>
            </w:pPr>
            <w:r>
              <w:rPr>
                <w:u w:color="auto"/>
                <w:sz w:val="18"/>
                <w:rFonts w:eastAsia="仿宋_GB2312" w:ascii="仿宋_GB2312" w:hAnsi="仿宋_GB2312" w:cs="仿宋_GB2312"/>
              </w:rPr>
              <w:t>奖励金</w:t>
            </w:r>
            <w:r>
              <w:rPr>
                <w:u/>
              </w:rPr>
            </w:r>
          </w:p>
        </w:tc>
        <w:tc>
          <w:tcPr>
            <w:tcW w:w="953" w:type="dxa"/>
          </w:tcPr>
          <w:p>
            <w:pPr>
              <w:pBdr/>
              <w:ind/>
            </w:pPr>
            <w:r>
              <w:rPr>
                <w:u w:color="auto"/>
                <w:sz w:val="18"/>
                <w:rFonts w:eastAsia="仿宋_GB2312" w:ascii="仿宋_GB2312" w:hAnsi="仿宋_GB2312" w:cs="仿宋_GB2312"/>
              </w:rPr>
              <w:t>0.00</w:t>
            </w:r>
            <w:r>
              <w:rPr>
                <w:u/>
              </w:rPr>
            </w:r>
          </w:p>
        </w:tc>
        <w:tc>
          <w:tcPr>
            <w:tcW w:w="953" w:type="dxa"/>
          </w:tcPr>
          <w:p>
            <w:pPr>
              <w:pBdr/>
              <w:ind/>
            </w:pPr>
            <w:r>
              <w:rPr>
                <w:u w:color="auto"/>
                <w:sz w:val="18"/>
                <w:rFonts w:eastAsia="仿宋_GB2312" w:ascii="仿宋_GB2312" w:hAnsi="仿宋_GB2312" w:cs="仿宋_GB2312"/>
              </w:rPr>
              <w:t>30229</w:t>
            </w:r>
            <w:r>
              <w:rPr>
                <w:u/>
              </w:rPr>
            </w:r>
          </w:p>
        </w:tc>
        <w:tc>
          <w:tcPr>
            <w:tcW w:w="2860" w:type="dxa"/>
          </w:tcPr>
          <w:p>
            <w:pPr>
              <w:pBdr/>
              <w:ind/>
            </w:pPr>
            <w:r>
              <w:rPr>
                <w:u w:color="auto"/>
                <w:sz w:val="18"/>
                <w:rFonts w:eastAsia="仿宋_GB2312" w:ascii="仿宋_GB2312" w:hAnsi="仿宋_GB2312" w:cs="仿宋_GB2312"/>
              </w:rPr>
              <w:t>福利费</w:t>
            </w:r>
            <w:r>
              <w:rPr>
                <w:u/>
              </w:rPr>
            </w:r>
          </w:p>
        </w:tc>
        <w:tc>
          <w:tcPr>
            <w:tcW w:w="953" w:type="dxa"/>
          </w:tcPr>
          <w:p>
            <w:pPr>
              <w:pBdr/>
              <w:ind/>
            </w:pPr>
            <w:r>
              <w:rPr>
                <w:u w:color="auto"/>
                <w:sz w:val="18"/>
                <w:rFonts w:eastAsia="仿宋_GB2312" w:ascii="仿宋_GB2312" w:hAnsi="仿宋_GB2312" w:cs="仿宋_GB2312"/>
              </w:rPr>
              <w:t>0.00</w:t>
            </w:r>
            <w:r>
              <w:rPr>
                <w:u/>
              </w:rPr>
            </w:r>
          </w:p>
        </w:tc>
        <w:tc>
          <w:tcPr>
            <w:tcW w:w="953" w:type="dxa"/>
          </w:tcPr>
          <w:p>
            <w:pPr>
              <w:pBdr/>
              <w:ind/>
            </w:pPr>
            <w:r>
              <w:rPr>
                <w:u w:color="auto"/>
                <w:sz w:val="18"/>
                <w:rFonts w:eastAsia="仿宋_GB2312" w:ascii="仿宋_GB2312" w:hAnsi="仿宋_GB2312" w:cs="仿宋_GB2312"/>
              </w:rPr>
              <w:t>31205</w:t>
            </w:r>
            <w:r>
              <w:rPr>
                <w:u/>
              </w:rPr>
            </w:r>
          </w:p>
        </w:tc>
        <w:tc>
          <w:tcPr>
            <w:tcW w:w="2860" w:type="dxa"/>
          </w:tcPr>
          <w:p>
            <w:pPr>
              <w:pBdr/>
              <w:ind/>
            </w:pPr>
            <w:r>
              <w:rPr>
                <w:u w:color="auto"/>
                <w:sz w:val="18"/>
                <w:rFonts w:eastAsia="仿宋_GB2312" w:ascii="仿宋_GB2312" w:hAnsi="仿宋_GB2312" w:cs="仿宋_GB2312"/>
              </w:rPr>
              <w:t>利息补贴</w:t>
            </w:r>
            <w:r>
              <w:rPr>
                <w:u/>
              </w:rPr>
            </w:r>
          </w:p>
        </w:tc>
        <w:tc>
          <w:tcPr>
            <w:tcW w:w="953" w:type="dxa"/>
          </w:tcPr>
          <w:p>
            <w:pPr>
              <w:pBdr/>
              <w:ind/>
            </w:pPr>
            <w:r>
              <w:rPr>
                <w:u w:color="auto"/>
                <w:sz w:val="18"/>
                <w:rFonts w:eastAsia="仿宋_GB2312" w:ascii="仿宋_GB2312" w:hAnsi="仿宋_GB2312" w:cs="仿宋_GB2312"/>
              </w:rPr>
              <w:t>0.00</w:t>
            </w:r>
            <w:r>
              <w:rPr>
                <w:u/>
              </w:rPr>
            </w:r>
          </w:p>
        </w:tc>
      </w:tr>
      <w:tr>
        <w:trPr/>
        <w:tc>
          <w:tcPr>
            <w:tcW w:w="953" w:type="dxa"/>
          </w:tcPr>
          <w:p>
            <w:pPr>
              <w:pBdr/>
              <w:ind/>
            </w:pPr>
            <w:r>
              <w:rPr>
                <w:u w:color="auto"/>
                <w:sz w:val="18"/>
                <w:rFonts w:eastAsia="仿宋_GB2312" w:ascii="仿宋_GB2312" w:hAnsi="仿宋_GB2312" w:cs="仿宋_GB2312"/>
              </w:rPr>
              <w:t>30310</w:t>
            </w:r>
            <w:r>
              <w:rPr>
                <w:u/>
              </w:rPr>
            </w:r>
          </w:p>
        </w:tc>
        <w:tc>
          <w:tcPr>
            <w:tcW w:w="2860" w:type="dxa"/>
          </w:tcPr>
          <w:p>
            <w:pPr>
              <w:pBdr/>
              <w:ind/>
            </w:pPr>
            <w:r>
              <w:rPr>
                <w:u w:color="auto"/>
                <w:sz w:val="18"/>
                <w:rFonts w:eastAsia="仿宋_GB2312" w:ascii="仿宋_GB2312" w:hAnsi="仿宋_GB2312" w:cs="仿宋_GB2312"/>
              </w:rPr>
              <w:t>个人农业生产补贴</w:t>
            </w:r>
            <w:r>
              <w:rPr>
                <w:u/>
              </w:rPr>
            </w:r>
          </w:p>
        </w:tc>
        <w:tc>
          <w:tcPr>
            <w:tcW w:w="953" w:type="dxa"/>
          </w:tcPr>
          <w:p>
            <w:pPr>
              <w:pBdr/>
              <w:ind/>
            </w:pPr>
            <w:r>
              <w:rPr>
                <w:u w:color="auto"/>
                <w:sz w:val="18"/>
                <w:rFonts w:eastAsia="仿宋_GB2312" w:ascii="仿宋_GB2312" w:hAnsi="仿宋_GB2312" w:cs="仿宋_GB2312"/>
              </w:rPr>
              <w:t>0.00</w:t>
            </w:r>
            <w:r>
              <w:rPr>
                <w:u/>
              </w:rPr>
            </w:r>
          </w:p>
        </w:tc>
        <w:tc>
          <w:tcPr>
            <w:tcW w:w="953" w:type="dxa"/>
          </w:tcPr>
          <w:p>
            <w:pPr>
              <w:pBdr/>
              <w:ind/>
            </w:pPr>
            <w:r>
              <w:rPr>
                <w:u w:color="auto"/>
                <w:sz w:val="18"/>
                <w:rFonts w:eastAsia="仿宋_GB2312" w:ascii="仿宋_GB2312" w:hAnsi="仿宋_GB2312" w:cs="仿宋_GB2312"/>
              </w:rPr>
              <w:t>30231</w:t>
            </w:r>
            <w:r>
              <w:rPr>
                <w:u/>
              </w:rPr>
            </w:r>
          </w:p>
        </w:tc>
        <w:tc>
          <w:tcPr>
            <w:tcW w:w="2860" w:type="dxa"/>
          </w:tcPr>
          <w:p>
            <w:pPr>
              <w:pBdr/>
              <w:ind/>
            </w:pPr>
            <w:r>
              <w:rPr>
                <w:u w:color="auto"/>
                <w:sz w:val="18"/>
                <w:rFonts w:eastAsia="仿宋_GB2312" w:ascii="仿宋_GB2312" w:hAnsi="仿宋_GB2312" w:cs="仿宋_GB2312"/>
              </w:rPr>
              <w:t>公务用车运行维护费</w:t>
            </w:r>
            <w:r>
              <w:rPr>
                <w:u/>
              </w:rPr>
            </w:r>
          </w:p>
        </w:tc>
        <w:tc>
          <w:tcPr>
            <w:tcW w:w="953" w:type="dxa"/>
          </w:tcPr>
          <w:p>
            <w:pPr>
              <w:pBdr/>
              <w:ind/>
            </w:pPr>
            <w:r>
              <w:rPr>
                <w:u w:color="auto"/>
                <w:sz w:val="18"/>
                <w:rFonts w:eastAsia="仿宋_GB2312" w:ascii="仿宋_GB2312" w:hAnsi="仿宋_GB2312" w:cs="仿宋_GB2312"/>
              </w:rPr>
              <w:t>0.00</w:t>
            </w:r>
            <w:r>
              <w:rPr>
                <w:u/>
              </w:rPr>
            </w:r>
          </w:p>
        </w:tc>
        <w:tc>
          <w:tcPr>
            <w:tcW w:w="953" w:type="dxa"/>
          </w:tcPr>
          <w:p>
            <w:pPr>
              <w:pBdr/>
              <w:ind/>
            </w:pPr>
            <w:r>
              <w:rPr>
                <w:u w:color="auto"/>
                <w:sz w:val="18"/>
                <w:rFonts w:eastAsia="仿宋_GB2312" w:ascii="仿宋_GB2312" w:hAnsi="仿宋_GB2312" w:cs="仿宋_GB2312"/>
              </w:rPr>
              <w:t>31206</w:t>
            </w:r>
            <w:r>
              <w:rPr>
                <w:u/>
              </w:rPr>
            </w:r>
          </w:p>
        </w:tc>
        <w:tc>
          <w:tcPr>
            <w:tcW w:w="2860" w:type="dxa"/>
          </w:tcPr>
          <w:p>
            <w:pPr>
              <w:pBdr/>
              <w:ind/>
            </w:pPr>
            <w:r>
              <w:rPr>
                <w:u w:color="auto"/>
                <w:sz w:val="18"/>
                <w:rFonts w:eastAsia="仿宋_GB2312" w:ascii="仿宋_GB2312" w:hAnsi="仿宋_GB2312" w:cs="仿宋_GB2312"/>
              </w:rPr>
              <w:t>其他资本性补助</w:t>
            </w:r>
            <w:r>
              <w:rPr>
                <w:u/>
              </w:rPr>
            </w:r>
          </w:p>
        </w:tc>
        <w:tc>
          <w:tcPr>
            <w:tcW w:w="953" w:type="dxa"/>
          </w:tcPr>
          <w:p>
            <w:pPr>
              <w:pBdr/>
              <w:ind/>
            </w:pPr>
            <w:r>
              <w:rPr>
                <w:u w:color="auto"/>
                <w:sz w:val="18"/>
                <w:rFonts w:eastAsia="仿宋_GB2312" w:ascii="仿宋_GB2312" w:hAnsi="仿宋_GB2312" w:cs="仿宋_GB2312"/>
              </w:rPr>
              <w:t>0.00</w:t>
            </w:r>
            <w:r>
              <w:rPr>
                <w:u/>
              </w:rPr>
            </w:r>
          </w:p>
        </w:tc>
      </w:tr>
      <w:tr>
        <w:trPr/>
        <w:tc>
          <w:tcPr>
            <w:tcW w:w="953" w:type="dxa"/>
          </w:tcPr>
          <w:p>
            <w:pPr>
              <w:pBdr/>
              <w:ind/>
            </w:pPr>
            <w:r>
              <w:rPr>
                <w:u w:color="auto"/>
                <w:sz w:val="18"/>
                <w:rFonts w:eastAsia="仿宋_GB2312" w:ascii="仿宋_GB2312" w:hAnsi="仿宋_GB2312" w:cs="仿宋_GB2312"/>
              </w:rPr>
              <w:t>30311</w:t>
            </w:r>
            <w:r>
              <w:rPr>
                <w:u/>
              </w:rPr>
            </w:r>
          </w:p>
        </w:tc>
        <w:tc>
          <w:tcPr>
            <w:tcW w:w="2860" w:type="dxa"/>
          </w:tcPr>
          <w:p>
            <w:pPr>
              <w:pBdr/>
              <w:ind/>
            </w:pPr>
            <w:r>
              <w:rPr>
                <w:u w:color="auto"/>
                <w:sz w:val="18"/>
                <w:rFonts w:eastAsia="仿宋_GB2312" w:ascii="仿宋_GB2312" w:hAnsi="仿宋_GB2312" w:cs="仿宋_GB2312"/>
              </w:rPr>
              <w:t>代缴社会保险费</w:t>
            </w:r>
            <w:r>
              <w:rPr>
                <w:u/>
              </w:rPr>
            </w:r>
          </w:p>
        </w:tc>
        <w:tc>
          <w:tcPr>
            <w:tcW w:w="953" w:type="dxa"/>
          </w:tcPr>
          <w:p>
            <w:pPr>
              <w:pBdr/>
              <w:ind/>
            </w:pPr>
            <w:r>
              <w:rPr>
                <w:u w:color="auto"/>
                <w:sz w:val="18"/>
                <w:rFonts w:eastAsia="仿宋_GB2312" w:ascii="仿宋_GB2312" w:hAnsi="仿宋_GB2312" w:cs="仿宋_GB2312"/>
              </w:rPr>
              <w:t>0.00</w:t>
            </w:r>
            <w:r>
              <w:rPr>
                <w:u/>
              </w:rPr>
            </w:r>
          </w:p>
        </w:tc>
        <w:tc>
          <w:tcPr>
            <w:tcW w:w="953" w:type="dxa"/>
          </w:tcPr>
          <w:p>
            <w:pPr>
              <w:pBdr/>
              <w:ind/>
            </w:pPr>
            <w:r>
              <w:rPr>
                <w:u w:color="auto"/>
                <w:sz w:val="18"/>
                <w:rFonts w:eastAsia="仿宋_GB2312" w:ascii="仿宋_GB2312" w:hAnsi="仿宋_GB2312" w:cs="仿宋_GB2312"/>
              </w:rPr>
              <w:t>30239</w:t>
            </w:r>
            <w:r>
              <w:rPr>
                <w:u/>
              </w:rPr>
            </w:r>
          </w:p>
        </w:tc>
        <w:tc>
          <w:tcPr>
            <w:tcW w:w="2860" w:type="dxa"/>
          </w:tcPr>
          <w:p>
            <w:pPr>
              <w:pBdr/>
              <w:ind/>
            </w:pPr>
            <w:r>
              <w:rPr>
                <w:u w:color="auto"/>
                <w:sz w:val="18"/>
                <w:rFonts w:eastAsia="仿宋_GB2312" w:ascii="仿宋_GB2312" w:hAnsi="仿宋_GB2312" w:cs="仿宋_GB2312"/>
              </w:rPr>
              <w:t>其他交通费用</w:t>
            </w:r>
            <w:r>
              <w:rPr>
                <w:u/>
              </w:rPr>
            </w:r>
          </w:p>
        </w:tc>
        <w:tc>
          <w:tcPr>
            <w:tcW w:w="953" w:type="dxa"/>
          </w:tcPr>
          <w:p>
            <w:pPr>
              <w:pBdr/>
              <w:ind/>
            </w:pPr>
            <w:r>
              <w:rPr>
                <w:u w:color="auto"/>
                <w:sz w:val="18"/>
                <w:rFonts w:eastAsia="仿宋_GB2312" w:ascii="仿宋_GB2312" w:hAnsi="仿宋_GB2312" w:cs="仿宋_GB2312"/>
              </w:rPr>
              <w:t>10.28</w:t>
            </w:r>
            <w:r>
              <w:rPr>
                <w:u/>
              </w:rPr>
            </w:r>
          </w:p>
        </w:tc>
        <w:tc>
          <w:tcPr>
            <w:tcW w:w="953" w:type="dxa"/>
          </w:tcPr>
          <w:p>
            <w:pPr>
              <w:pBdr/>
              <w:ind/>
            </w:pPr>
            <w:r>
              <w:rPr>
                <w:u w:color="auto"/>
                <w:sz w:val="18"/>
                <w:rFonts w:eastAsia="仿宋_GB2312" w:ascii="仿宋_GB2312" w:hAnsi="仿宋_GB2312" w:cs="仿宋_GB2312"/>
              </w:rPr>
              <w:t>31299</w:t>
            </w:r>
            <w:r>
              <w:rPr>
                <w:u/>
              </w:rPr>
            </w:r>
          </w:p>
        </w:tc>
        <w:tc>
          <w:tcPr>
            <w:tcW w:w="2860" w:type="dxa"/>
          </w:tcPr>
          <w:p>
            <w:pPr>
              <w:pBdr/>
              <w:ind/>
            </w:pPr>
            <w:r>
              <w:rPr>
                <w:u w:color="auto"/>
                <w:sz w:val="18"/>
                <w:rFonts w:eastAsia="仿宋_GB2312" w:ascii="仿宋_GB2312" w:hAnsi="仿宋_GB2312" w:cs="仿宋_GB2312"/>
              </w:rPr>
              <w:t>其他对企业补助</w:t>
            </w:r>
            <w:r>
              <w:rPr>
                <w:u/>
              </w:rPr>
            </w:r>
          </w:p>
        </w:tc>
        <w:tc>
          <w:tcPr>
            <w:tcW w:w="953" w:type="dxa"/>
          </w:tcPr>
          <w:p>
            <w:pPr>
              <w:pBdr/>
              <w:ind/>
            </w:pPr>
            <w:r>
              <w:rPr>
                <w:u w:color="auto"/>
                <w:sz w:val="18"/>
                <w:rFonts w:eastAsia="仿宋_GB2312" w:ascii="仿宋_GB2312" w:hAnsi="仿宋_GB2312" w:cs="仿宋_GB2312"/>
              </w:rPr>
              <w:t>0.00</w:t>
            </w:r>
            <w:r>
              <w:rPr>
                <w:u/>
              </w:rPr>
            </w:r>
          </w:p>
        </w:tc>
      </w:tr>
      <w:tr>
        <w:trPr/>
        <w:tc>
          <w:tcPr>
            <w:tcW w:w="953" w:type="dxa"/>
          </w:tcPr>
          <w:p>
            <w:pPr>
              <w:pBdr/>
              <w:ind/>
            </w:pPr>
            <w:r>
              <w:rPr>
                <w:u w:color="auto"/>
                <w:sz w:val="18"/>
                <w:rFonts w:eastAsia="仿宋_GB2312" w:ascii="仿宋_GB2312" w:hAnsi="仿宋_GB2312" w:cs="仿宋_GB2312"/>
              </w:rPr>
              <w:t>30399</w:t>
            </w:r>
            <w:r>
              <w:rPr>
                <w:u/>
              </w:rPr>
            </w:r>
          </w:p>
        </w:tc>
        <w:tc>
          <w:tcPr>
            <w:tcW w:w="2860" w:type="dxa"/>
          </w:tcPr>
          <w:p>
            <w:pPr>
              <w:pBdr/>
              <w:ind/>
            </w:pPr>
            <w:r>
              <w:rPr>
                <w:u w:color="auto"/>
                <w:sz w:val="18"/>
                <w:rFonts w:eastAsia="仿宋_GB2312" w:ascii="仿宋_GB2312" w:hAnsi="仿宋_GB2312" w:cs="仿宋_GB2312"/>
              </w:rPr>
              <w:t>其他对个人和家庭的补助</w:t>
            </w:r>
            <w:r>
              <w:rPr>
                <w:u/>
              </w:rPr>
            </w:r>
          </w:p>
        </w:tc>
        <w:tc>
          <w:tcPr>
            <w:tcW w:w="953" w:type="dxa"/>
          </w:tcPr>
          <w:p>
            <w:pPr>
              <w:pBdr/>
              <w:ind/>
            </w:pPr>
            <w:r>
              <w:rPr>
                <w:u w:color="auto"/>
                <w:sz w:val="18"/>
                <w:rFonts w:eastAsia="仿宋_GB2312" w:ascii="仿宋_GB2312" w:hAnsi="仿宋_GB2312" w:cs="仿宋_GB2312"/>
              </w:rPr>
              <w:t>40.00</w:t>
            </w:r>
            <w:r>
              <w:rPr>
                <w:u/>
              </w:rPr>
            </w:r>
          </w:p>
        </w:tc>
        <w:tc>
          <w:tcPr>
            <w:tcW w:w="953" w:type="dxa"/>
          </w:tcPr>
          <w:p>
            <w:pPr>
              <w:pBdr/>
              <w:ind/>
            </w:pPr>
            <w:r>
              <w:rPr>
                <w:u w:color="auto"/>
                <w:sz w:val="18"/>
                <w:rFonts w:eastAsia="仿宋_GB2312" w:ascii="仿宋_GB2312" w:hAnsi="仿宋_GB2312" w:cs="仿宋_GB2312"/>
              </w:rPr>
              <w:t>30240</w:t>
            </w:r>
            <w:r>
              <w:rPr>
                <w:u/>
              </w:rPr>
            </w:r>
          </w:p>
        </w:tc>
        <w:tc>
          <w:tcPr>
            <w:tcW w:w="2860" w:type="dxa"/>
          </w:tcPr>
          <w:p>
            <w:pPr>
              <w:pBdr/>
              <w:ind/>
            </w:pPr>
            <w:r>
              <w:rPr>
                <w:u w:color="auto"/>
                <w:sz w:val="18"/>
                <w:rFonts w:eastAsia="仿宋_GB2312" w:ascii="仿宋_GB2312" w:hAnsi="仿宋_GB2312" w:cs="仿宋_GB2312"/>
              </w:rPr>
              <w:t>税金及附加费用</w:t>
            </w:r>
            <w:r>
              <w:rPr>
                <w:u/>
              </w:rPr>
            </w:r>
          </w:p>
        </w:tc>
        <w:tc>
          <w:tcPr>
            <w:tcW w:w="953" w:type="dxa"/>
          </w:tcPr>
          <w:p>
            <w:pPr>
              <w:pBdr/>
              <w:ind/>
            </w:pPr>
            <w:r>
              <w:rPr>
                <w:u w:color="auto"/>
                <w:sz w:val="18"/>
                <w:rFonts w:eastAsia="仿宋_GB2312" w:ascii="仿宋_GB2312" w:hAnsi="仿宋_GB2312" w:cs="仿宋_GB2312"/>
              </w:rPr>
              <w:t>0.00</w:t>
            </w:r>
            <w:r>
              <w:rPr>
                <w:u/>
              </w:rPr>
            </w:r>
          </w:p>
        </w:tc>
        <w:tc>
          <w:tcPr>
            <w:tcW w:w="953" w:type="dxa"/>
          </w:tcPr>
          <w:p>
            <w:pPr>
              <w:pBdr/>
              <w:ind/>
            </w:pPr>
            <w:r>
              <w:rPr>
                <w:u w:color="auto"/>
                <w:sz w:val="18"/>
                <w:rFonts w:eastAsia="仿宋_GB2312" w:ascii="仿宋_GB2312" w:hAnsi="仿宋_GB2312" w:cs="仿宋_GB2312"/>
              </w:rPr>
              <w:t>399</w:t>
            </w:r>
            <w:r>
              <w:rPr>
                <w:u/>
              </w:rPr>
            </w:r>
          </w:p>
        </w:tc>
        <w:tc>
          <w:tcPr>
            <w:tcW w:w="2860" w:type="dxa"/>
          </w:tcPr>
          <w:p>
            <w:pPr>
              <w:pBdr/>
              <w:ind/>
            </w:pPr>
            <w:r>
              <w:rPr>
                <w:u w:color="auto"/>
                <w:sz w:val="18"/>
                <w:rFonts w:eastAsia="仿宋_GB2312" w:ascii="仿宋_GB2312" w:hAnsi="仿宋_GB2312" w:cs="仿宋_GB2312"/>
              </w:rPr>
              <w:t>其他支出</w:t>
            </w:r>
            <w:r>
              <w:rPr>
                <w:u/>
              </w:rPr>
            </w:r>
          </w:p>
        </w:tc>
        <w:tc>
          <w:tcPr>
            <w:tcW w:w="953" w:type="dxa"/>
          </w:tcPr>
          <w:p>
            <w:pPr>
              <w:pBdr/>
              <w:ind/>
            </w:pPr>
            <w:r>
              <w:rPr>
                <w:u w:color="auto"/>
                <w:sz w:val="18"/>
                <w:rFonts w:eastAsia="仿宋_GB2312" w:ascii="仿宋_GB2312" w:hAnsi="仿宋_GB2312" w:cs="仿宋_GB2312"/>
              </w:rPr>
              <w:t>0.00</w:t>
            </w:r>
            <w:r>
              <w:rPr>
                <w:u/>
              </w:rPr>
            </w:r>
          </w:p>
        </w:tc>
      </w:tr>
      <w:tr>
        <w:trPr/>
        <w:tc>
          <w:tcPr>
            <w:tcW w:w="953" w:type="dxa"/>
          </w:tcPr>
          <w:p>
            <w:pPr>
              <w:pBdr/>
              <w:ind/>
            </w:pPr>
            <w:r>
              <w:rPr>
                <w:u w:color="auto"/>
                <w:sz w:val="18"/>
                <w:rFonts w:eastAsia="仿宋_GB2312" w:ascii="仿宋_GB2312" w:hAnsi="仿宋_GB2312" w:cs="仿宋_GB2312"/>
              </w:rPr>
              <w:t/>
            </w:r>
            <w:r>
              <w:rPr>
                <w:u/>
              </w:rPr>
            </w:r>
          </w:p>
        </w:tc>
        <w:tc>
          <w:tcPr>
            <w:tcW w:w="2860" w:type="dxa"/>
          </w:tcPr>
          <w:p>
            <w:pPr>
              <w:pBdr/>
              <w:ind/>
            </w:pPr>
            <w:r>
              <w:rPr>
                <w:u w:color="auto"/>
                <w:sz w:val="18"/>
                <w:rFonts w:eastAsia="仿宋_GB2312" w:ascii="仿宋_GB2312" w:hAnsi="仿宋_GB2312" w:cs="仿宋_GB2312"/>
              </w:rPr>
              <w:t/>
            </w:r>
            <w:r>
              <w:rPr>
                <w:u/>
              </w:rPr>
            </w:r>
          </w:p>
        </w:tc>
        <w:tc>
          <w:tcPr>
            <w:tcW w:w="953" w:type="dxa"/>
          </w:tcPr>
          <w:p>
            <w:pPr>
              <w:pBdr/>
              <w:ind/>
            </w:pPr>
            <w:r>
              <w:rPr>
                <w:u w:color="auto"/>
                <w:sz w:val="18"/>
                <w:rFonts w:eastAsia="仿宋_GB2312" w:ascii="仿宋_GB2312" w:hAnsi="仿宋_GB2312" w:cs="仿宋_GB2312"/>
              </w:rPr>
              <w:t/>
            </w:r>
            <w:r>
              <w:rPr>
                <w:u/>
              </w:rPr>
            </w:r>
          </w:p>
        </w:tc>
        <w:tc>
          <w:tcPr>
            <w:tcW w:w="953" w:type="dxa"/>
          </w:tcPr>
          <w:p>
            <w:pPr>
              <w:pBdr/>
              <w:ind/>
            </w:pPr>
            <w:r>
              <w:rPr>
                <w:u w:color="auto"/>
                <w:sz w:val="18"/>
                <w:rFonts w:eastAsia="仿宋_GB2312" w:ascii="仿宋_GB2312" w:hAnsi="仿宋_GB2312" w:cs="仿宋_GB2312"/>
              </w:rPr>
              <w:t>30299</w:t>
            </w:r>
            <w:r>
              <w:rPr>
                <w:u/>
              </w:rPr>
            </w:r>
          </w:p>
        </w:tc>
        <w:tc>
          <w:tcPr>
            <w:tcW w:w="2860" w:type="dxa"/>
          </w:tcPr>
          <w:p>
            <w:pPr>
              <w:pBdr/>
              <w:ind/>
            </w:pPr>
            <w:r>
              <w:rPr>
                <w:u w:color="auto"/>
                <w:sz w:val="18"/>
                <w:rFonts w:eastAsia="仿宋_GB2312" w:ascii="仿宋_GB2312" w:hAnsi="仿宋_GB2312" w:cs="仿宋_GB2312"/>
              </w:rPr>
              <w:t>其他商品和服务支出</w:t>
            </w:r>
            <w:r>
              <w:rPr>
                <w:u/>
              </w:rPr>
            </w:r>
          </w:p>
        </w:tc>
        <w:tc>
          <w:tcPr>
            <w:tcW w:w="953" w:type="dxa"/>
          </w:tcPr>
          <w:p>
            <w:pPr>
              <w:pBdr/>
              <w:ind/>
            </w:pPr>
            <w:r>
              <w:rPr>
                <w:u w:color="auto"/>
                <w:sz w:val="18"/>
                <w:rFonts w:eastAsia="仿宋_GB2312" w:ascii="仿宋_GB2312" w:hAnsi="仿宋_GB2312" w:cs="仿宋_GB2312"/>
              </w:rPr>
              <w:t>0.00</w:t>
            </w:r>
            <w:r>
              <w:rPr>
                <w:u/>
              </w:rPr>
            </w:r>
          </w:p>
        </w:tc>
        <w:tc>
          <w:tcPr>
            <w:tcW w:w="953" w:type="dxa"/>
          </w:tcPr>
          <w:p>
            <w:pPr>
              <w:pBdr/>
              <w:ind/>
            </w:pPr>
            <w:r>
              <w:rPr>
                <w:u w:color="auto"/>
                <w:sz w:val="18"/>
                <w:rFonts w:eastAsia="仿宋_GB2312" w:ascii="仿宋_GB2312" w:hAnsi="仿宋_GB2312" w:cs="仿宋_GB2312"/>
              </w:rPr>
              <w:t>39907</w:t>
            </w:r>
            <w:r>
              <w:rPr>
                <w:u/>
              </w:rPr>
            </w:r>
          </w:p>
        </w:tc>
        <w:tc>
          <w:tcPr>
            <w:tcW w:w="2860" w:type="dxa"/>
          </w:tcPr>
          <w:p>
            <w:pPr>
              <w:pBdr/>
              <w:ind/>
            </w:pPr>
            <w:r>
              <w:rPr>
                <w:u w:color="auto"/>
                <w:sz w:val="18"/>
                <w:rFonts w:eastAsia="仿宋_GB2312" w:ascii="仿宋_GB2312" w:hAnsi="仿宋_GB2312" w:cs="仿宋_GB2312"/>
              </w:rPr>
              <w:t>国家赔偿费用支出</w:t>
            </w:r>
            <w:r>
              <w:rPr>
                <w:u/>
              </w:rPr>
            </w:r>
          </w:p>
        </w:tc>
        <w:tc>
          <w:tcPr>
            <w:tcW w:w="953" w:type="dxa"/>
          </w:tcPr>
          <w:p>
            <w:pPr>
              <w:pBdr/>
              <w:ind/>
            </w:pPr>
            <w:r>
              <w:rPr>
                <w:u w:color="auto"/>
                <w:sz w:val="18"/>
                <w:rFonts w:eastAsia="仿宋_GB2312" w:ascii="仿宋_GB2312" w:hAnsi="仿宋_GB2312" w:cs="仿宋_GB2312"/>
              </w:rPr>
              <w:t>0.00</w:t>
            </w:r>
            <w:r>
              <w:rPr>
                <w:u/>
              </w:rPr>
            </w:r>
          </w:p>
        </w:tc>
      </w:tr>
      <w:tr>
        <w:trPr/>
        <w:tc>
          <w:tcPr>
            <w:tcW w:w="953" w:type="dxa"/>
          </w:tcPr>
          <w:p>
            <w:pPr>
              <w:pBdr/>
              <w:ind/>
            </w:pPr>
            <w:r>
              <w:rPr>
                <w:u w:color="auto"/>
                <w:sz w:val="18"/>
                <w:rFonts w:eastAsia="仿宋_GB2312" w:ascii="仿宋_GB2312" w:hAnsi="仿宋_GB2312" w:cs="仿宋_GB2312"/>
              </w:rPr>
              <w:t/>
            </w:r>
            <w:r>
              <w:rPr>
                <w:u/>
              </w:rPr>
            </w:r>
          </w:p>
        </w:tc>
        <w:tc>
          <w:tcPr>
            <w:tcW w:w="2860" w:type="dxa"/>
          </w:tcPr>
          <w:p>
            <w:pPr>
              <w:pBdr/>
              <w:ind/>
            </w:pPr>
            <w:r>
              <w:rPr>
                <w:u w:color="auto"/>
                <w:sz w:val="18"/>
                <w:rFonts w:eastAsia="仿宋_GB2312" w:ascii="仿宋_GB2312" w:hAnsi="仿宋_GB2312" w:cs="仿宋_GB2312"/>
              </w:rPr>
              <w:t/>
            </w:r>
            <w:r>
              <w:rPr>
                <w:u/>
              </w:rPr>
            </w:r>
          </w:p>
        </w:tc>
        <w:tc>
          <w:tcPr>
            <w:tcW w:w="953" w:type="dxa"/>
          </w:tcPr>
          <w:p>
            <w:pPr>
              <w:pBdr/>
              <w:ind/>
            </w:pPr>
            <w:r>
              <w:rPr>
                <w:u w:color="auto"/>
                <w:sz w:val="18"/>
                <w:rFonts w:eastAsia="仿宋_GB2312" w:ascii="仿宋_GB2312" w:hAnsi="仿宋_GB2312" w:cs="仿宋_GB2312"/>
              </w:rPr>
              <w:t/>
            </w:r>
            <w:r>
              <w:rPr>
                <w:u/>
              </w:rPr>
            </w:r>
          </w:p>
        </w:tc>
        <w:tc>
          <w:tcPr>
            <w:tcW w:w="953" w:type="dxa"/>
          </w:tcPr>
          <w:p>
            <w:pPr>
              <w:pBdr/>
              <w:ind/>
            </w:pPr>
            <w:r>
              <w:rPr>
                <w:u w:color="auto"/>
                <w:sz w:val="18"/>
                <w:rFonts w:eastAsia="仿宋_GB2312" w:ascii="仿宋_GB2312" w:hAnsi="仿宋_GB2312" w:cs="仿宋_GB2312"/>
              </w:rPr>
              <w:t>307</w:t>
            </w:r>
            <w:r>
              <w:rPr>
                <w:u/>
              </w:rPr>
            </w:r>
          </w:p>
        </w:tc>
        <w:tc>
          <w:tcPr>
            <w:tcW w:w="2860" w:type="dxa"/>
          </w:tcPr>
          <w:p>
            <w:pPr>
              <w:pBdr/>
              <w:ind/>
            </w:pPr>
            <w:r>
              <w:rPr>
                <w:u w:color="auto"/>
                <w:sz w:val="18"/>
                <w:rFonts w:eastAsia="仿宋_GB2312" w:ascii="仿宋_GB2312" w:hAnsi="仿宋_GB2312" w:cs="仿宋_GB2312"/>
              </w:rPr>
              <w:t>债务利息及费用支出</w:t>
            </w:r>
            <w:r>
              <w:rPr>
                <w:u/>
              </w:rPr>
            </w:r>
          </w:p>
        </w:tc>
        <w:tc>
          <w:tcPr>
            <w:tcW w:w="953" w:type="dxa"/>
          </w:tcPr>
          <w:p>
            <w:pPr>
              <w:pBdr/>
              <w:ind/>
            </w:pPr>
            <w:r>
              <w:rPr>
                <w:u w:color="auto"/>
                <w:sz w:val="18"/>
                <w:rFonts w:eastAsia="仿宋_GB2312" w:ascii="仿宋_GB2312" w:hAnsi="仿宋_GB2312" w:cs="仿宋_GB2312"/>
              </w:rPr>
              <w:t>0.00</w:t>
            </w:r>
            <w:r>
              <w:rPr>
                <w:u/>
              </w:rPr>
            </w:r>
          </w:p>
        </w:tc>
        <w:tc>
          <w:tcPr>
            <w:tcW w:w="953" w:type="dxa"/>
          </w:tcPr>
          <w:p>
            <w:pPr>
              <w:pBdr/>
              <w:ind/>
            </w:pPr>
            <w:r>
              <w:rPr>
                <w:u w:color="auto"/>
                <w:sz w:val="18"/>
                <w:rFonts w:eastAsia="仿宋_GB2312" w:ascii="仿宋_GB2312" w:hAnsi="仿宋_GB2312" w:cs="仿宋_GB2312"/>
              </w:rPr>
              <w:t>39908</w:t>
            </w:r>
            <w:r>
              <w:rPr>
                <w:u/>
              </w:rPr>
            </w:r>
          </w:p>
        </w:tc>
        <w:tc>
          <w:tcPr>
            <w:tcW w:w="2860" w:type="dxa"/>
          </w:tcPr>
          <w:p>
            <w:pPr>
              <w:pBdr/>
              <w:ind/>
            </w:pPr>
            <w:r>
              <w:rPr>
                <w:u w:color="auto"/>
                <w:sz w:val="18"/>
                <w:rFonts w:eastAsia="仿宋_GB2312" w:ascii="仿宋_GB2312" w:hAnsi="仿宋_GB2312" w:cs="仿宋_GB2312"/>
              </w:rPr>
              <w:t>对民间非营利组织和群众性自治组织补贴</w:t>
            </w:r>
            <w:r>
              <w:rPr>
                <w:u/>
              </w:rPr>
            </w:r>
          </w:p>
        </w:tc>
        <w:tc>
          <w:tcPr>
            <w:tcW w:w="953" w:type="dxa"/>
          </w:tcPr>
          <w:p>
            <w:pPr>
              <w:pBdr/>
              <w:ind/>
            </w:pPr>
            <w:r>
              <w:rPr>
                <w:u w:color="auto"/>
                <w:sz w:val="18"/>
                <w:rFonts w:eastAsia="仿宋_GB2312" w:ascii="仿宋_GB2312" w:hAnsi="仿宋_GB2312" w:cs="仿宋_GB2312"/>
              </w:rPr>
              <w:t>0.00</w:t>
            </w:r>
            <w:r>
              <w:rPr>
                <w:u/>
              </w:rPr>
            </w:r>
          </w:p>
        </w:tc>
      </w:tr>
      <w:tr>
        <w:trPr/>
        <w:tc>
          <w:tcPr>
            <w:tcW w:w="953" w:type="dxa"/>
          </w:tcPr>
          <w:p>
            <w:pPr>
              <w:pBdr/>
              <w:ind/>
            </w:pPr>
            <w:r>
              <w:rPr>
                <w:u w:color="auto"/>
                <w:sz w:val="18"/>
                <w:rFonts w:eastAsia="仿宋_GB2312" w:ascii="仿宋_GB2312" w:hAnsi="仿宋_GB2312" w:cs="仿宋_GB2312"/>
              </w:rPr>
              <w:t/>
            </w:r>
            <w:r>
              <w:rPr>
                <w:u/>
              </w:rPr>
            </w:r>
          </w:p>
        </w:tc>
        <w:tc>
          <w:tcPr>
            <w:tcW w:w="2860" w:type="dxa"/>
          </w:tcPr>
          <w:p>
            <w:pPr>
              <w:pBdr/>
              <w:ind/>
            </w:pPr>
            <w:r>
              <w:rPr>
                <w:u w:color="auto"/>
                <w:sz w:val="18"/>
                <w:rFonts w:eastAsia="仿宋_GB2312" w:ascii="仿宋_GB2312" w:hAnsi="仿宋_GB2312" w:cs="仿宋_GB2312"/>
              </w:rPr>
              <w:t/>
            </w:r>
            <w:r>
              <w:rPr>
                <w:u/>
              </w:rPr>
            </w:r>
          </w:p>
        </w:tc>
        <w:tc>
          <w:tcPr>
            <w:tcW w:w="953" w:type="dxa"/>
          </w:tcPr>
          <w:p>
            <w:pPr>
              <w:pBdr/>
              <w:ind/>
            </w:pPr>
            <w:r>
              <w:rPr>
                <w:u w:color="auto"/>
                <w:sz w:val="18"/>
                <w:rFonts w:eastAsia="仿宋_GB2312" w:ascii="仿宋_GB2312" w:hAnsi="仿宋_GB2312" w:cs="仿宋_GB2312"/>
              </w:rPr>
              <w:t/>
            </w:r>
            <w:r>
              <w:rPr>
                <w:u/>
              </w:rPr>
            </w:r>
          </w:p>
        </w:tc>
        <w:tc>
          <w:tcPr>
            <w:tcW w:w="953" w:type="dxa"/>
          </w:tcPr>
          <w:p>
            <w:pPr>
              <w:pBdr/>
              <w:ind/>
            </w:pPr>
            <w:r>
              <w:rPr>
                <w:u w:color="auto"/>
                <w:sz w:val="18"/>
                <w:rFonts w:eastAsia="仿宋_GB2312" w:ascii="仿宋_GB2312" w:hAnsi="仿宋_GB2312" w:cs="仿宋_GB2312"/>
              </w:rPr>
              <w:t>30701</w:t>
            </w:r>
            <w:r>
              <w:rPr>
                <w:u/>
              </w:rPr>
            </w:r>
          </w:p>
        </w:tc>
        <w:tc>
          <w:tcPr>
            <w:tcW w:w="2860" w:type="dxa"/>
          </w:tcPr>
          <w:p>
            <w:pPr>
              <w:pBdr/>
              <w:ind/>
            </w:pPr>
            <w:r>
              <w:rPr>
                <w:u w:color="auto"/>
                <w:sz w:val="18"/>
                <w:rFonts w:eastAsia="仿宋_GB2312" w:ascii="仿宋_GB2312" w:hAnsi="仿宋_GB2312" w:cs="仿宋_GB2312"/>
              </w:rPr>
              <w:t>国内债务付息</w:t>
            </w:r>
            <w:r>
              <w:rPr>
                <w:u/>
              </w:rPr>
            </w:r>
          </w:p>
        </w:tc>
        <w:tc>
          <w:tcPr>
            <w:tcW w:w="953" w:type="dxa"/>
          </w:tcPr>
          <w:p>
            <w:pPr>
              <w:pBdr/>
              <w:ind/>
            </w:pPr>
            <w:r>
              <w:rPr>
                <w:u w:color="auto"/>
                <w:sz w:val="18"/>
                <w:rFonts w:eastAsia="仿宋_GB2312" w:ascii="仿宋_GB2312" w:hAnsi="仿宋_GB2312" w:cs="仿宋_GB2312"/>
              </w:rPr>
              <w:t>0.00</w:t>
            </w:r>
            <w:r>
              <w:rPr>
                <w:u/>
              </w:rPr>
            </w:r>
          </w:p>
        </w:tc>
        <w:tc>
          <w:tcPr>
            <w:tcW w:w="953" w:type="dxa"/>
          </w:tcPr>
          <w:p>
            <w:pPr>
              <w:pBdr/>
              <w:ind/>
            </w:pPr>
            <w:r>
              <w:rPr>
                <w:u w:color="auto"/>
                <w:sz w:val="18"/>
                <w:rFonts w:eastAsia="仿宋_GB2312" w:ascii="仿宋_GB2312" w:hAnsi="仿宋_GB2312" w:cs="仿宋_GB2312"/>
              </w:rPr>
              <w:t>39909</w:t>
            </w:r>
            <w:r>
              <w:rPr>
                <w:u/>
              </w:rPr>
            </w:r>
          </w:p>
        </w:tc>
        <w:tc>
          <w:tcPr>
            <w:tcW w:w="2860" w:type="dxa"/>
          </w:tcPr>
          <w:p>
            <w:pPr>
              <w:pBdr/>
              <w:ind/>
            </w:pPr>
            <w:r>
              <w:rPr>
                <w:u w:color="auto"/>
                <w:sz w:val="18"/>
                <w:rFonts w:eastAsia="仿宋_GB2312" w:ascii="仿宋_GB2312" w:hAnsi="仿宋_GB2312" w:cs="仿宋_GB2312"/>
              </w:rPr>
              <w:t>经常性赠与</w:t>
            </w:r>
            <w:r>
              <w:rPr>
                <w:u/>
              </w:rPr>
            </w:r>
          </w:p>
        </w:tc>
        <w:tc>
          <w:tcPr>
            <w:tcW w:w="953" w:type="dxa"/>
          </w:tcPr>
          <w:p>
            <w:pPr>
              <w:pBdr/>
              <w:ind/>
            </w:pPr>
            <w:r>
              <w:rPr>
                <w:u w:color="auto"/>
                <w:sz w:val="18"/>
                <w:rFonts w:eastAsia="仿宋_GB2312" w:ascii="仿宋_GB2312" w:hAnsi="仿宋_GB2312" w:cs="仿宋_GB2312"/>
              </w:rPr>
              <w:t>0.00</w:t>
            </w:r>
            <w:r>
              <w:rPr>
                <w:u/>
              </w:rPr>
            </w:r>
          </w:p>
        </w:tc>
      </w:tr>
      <w:tr>
        <w:trPr/>
        <w:tc>
          <w:tcPr>
            <w:tcW w:w="953" w:type="dxa"/>
          </w:tcPr>
          <w:p>
            <w:pPr>
              <w:pBdr/>
              <w:ind/>
            </w:pPr>
            <w:r>
              <w:rPr>
                <w:u w:color="auto"/>
                <w:sz w:val="18"/>
                <w:rFonts w:eastAsia="仿宋_GB2312" w:ascii="仿宋_GB2312" w:hAnsi="仿宋_GB2312" w:cs="仿宋_GB2312"/>
              </w:rPr>
              <w:t/>
            </w:r>
            <w:r>
              <w:rPr>
                <w:u/>
              </w:rPr>
            </w:r>
          </w:p>
        </w:tc>
        <w:tc>
          <w:tcPr>
            <w:tcW w:w="2860" w:type="dxa"/>
          </w:tcPr>
          <w:p>
            <w:pPr>
              <w:pBdr/>
              <w:ind/>
            </w:pPr>
            <w:r>
              <w:rPr>
                <w:u w:color="auto"/>
                <w:sz w:val="18"/>
                <w:rFonts w:eastAsia="仿宋_GB2312" w:ascii="仿宋_GB2312" w:hAnsi="仿宋_GB2312" w:cs="仿宋_GB2312"/>
              </w:rPr>
              <w:t/>
            </w:r>
            <w:r>
              <w:rPr>
                <w:u/>
              </w:rPr>
            </w:r>
          </w:p>
        </w:tc>
        <w:tc>
          <w:tcPr>
            <w:tcW w:w="953" w:type="dxa"/>
          </w:tcPr>
          <w:p>
            <w:pPr>
              <w:pBdr/>
              <w:ind/>
            </w:pPr>
            <w:r>
              <w:rPr>
                <w:u w:color="auto"/>
                <w:sz w:val="18"/>
                <w:rFonts w:eastAsia="仿宋_GB2312" w:ascii="仿宋_GB2312" w:hAnsi="仿宋_GB2312" w:cs="仿宋_GB2312"/>
              </w:rPr>
              <w:t/>
            </w:r>
            <w:r>
              <w:rPr>
                <w:u/>
              </w:rPr>
            </w:r>
          </w:p>
        </w:tc>
        <w:tc>
          <w:tcPr>
            <w:tcW w:w="953" w:type="dxa"/>
          </w:tcPr>
          <w:p>
            <w:pPr>
              <w:pBdr/>
              <w:ind/>
            </w:pPr>
            <w:r>
              <w:rPr>
                <w:u w:color="auto"/>
                <w:sz w:val="18"/>
                <w:rFonts w:eastAsia="仿宋_GB2312" w:ascii="仿宋_GB2312" w:hAnsi="仿宋_GB2312" w:cs="仿宋_GB2312"/>
              </w:rPr>
              <w:t>30702</w:t>
            </w:r>
            <w:r>
              <w:rPr>
                <w:u/>
              </w:rPr>
            </w:r>
          </w:p>
        </w:tc>
        <w:tc>
          <w:tcPr>
            <w:tcW w:w="2860" w:type="dxa"/>
          </w:tcPr>
          <w:p>
            <w:pPr>
              <w:pBdr/>
              <w:ind/>
            </w:pPr>
            <w:r>
              <w:rPr>
                <w:u w:color="auto"/>
                <w:sz w:val="18"/>
                <w:rFonts w:eastAsia="仿宋_GB2312" w:ascii="仿宋_GB2312" w:hAnsi="仿宋_GB2312" w:cs="仿宋_GB2312"/>
              </w:rPr>
              <w:t>国外债务付息</w:t>
            </w:r>
            <w:r>
              <w:rPr>
                <w:u/>
              </w:rPr>
            </w:r>
          </w:p>
        </w:tc>
        <w:tc>
          <w:tcPr>
            <w:tcW w:w="953" w:type="dxa"/>
          </w:tcPr>
          <w:p>
            <w:pPr>
              <w:pBdr/>
              <w:ind/>
            </w:pPr>
            <w:r>
              <w:rPr>
                <w:u w:color="auto"/>
                <w:sz w:val="18"/>
                <w:rFonts w:eastAsia="仿宋_GB2312" w:ascii="仿宋_GB2312" w:hAnsi="仿宋_GB2312" w:cs="仿宋_GB2312"/>
              </w:rPr>
              <w:t>0.00</w:t>
            </w:r>
            <w:r>
              <w:rPr>
                <w:u/>
              </w:rPr>
            </w:r>
          </w:p>
        </w:tc>
        <w:tc>
          <w:tcPr>
            <w:tcW w:w="953" w:type="dxa"/>
          </w:tcPr>
          <w:p>
            <w:pPr>
              <w:pBdr/>
              <w:ind/>
            </w:pPr>
            <w:r>
              <w:rPr>
                <w:u w:color="auto"/>
                <w:sz w:val="18"/>
                <w:rFonts w:eastAsia="仿宋_GB2312" w:ascii="仿宋_GB2312" w:hAnsi="仿宋_GB2312" w:cs="仿宋_GB2312"/>
              </w:rPr>
              <w:t>39910</w:t>
            </w:r>
            <w:r>
              <w:rPr>
                <w:u/>
              </w:rPr>
            </w:r>
          </w:p>
        </w:tc>
        <w:tc>
          <w:tcPr>
            <w:tcW w:w="2860" w:type="dxa"/>
          </w:tcPr>
          <w:p>
            <w:pPr>
              <w:pBdr/>
              <w:ind/>
            </w:pPr>
            <w:r>
              <w:rPr>
                <w:u w:color="auto"/>
                <w:sz w:val="18"/>
                <w:rFonts w:eastAsia="仿宋_GB2312" w:ascii="仿宋_GB2312" w:hAnsi="仿宋_GB2312" w:cs="仿宋_GB2312"/>
              </w:rPr>
              <w:t>资本性赠与</w:t>
            </w:r>
            <w:r>
              <w:rPr>
                <w:u/>
              </w:rPr>
            </w:r>
          </w:p>
        </w:tc>
        <w:tc>
          <w:tcPr>
            <w:tcW w:w="953" w:type="dxa"/>
          </w:tcPr>
          <w:p>
            <w:pPr>
              <w:pBdr/>
              <w:ind/>
            </w:pPr>
            <w:r>
              <w:rPr>
                <w:u w:color="auto"/>
                <w:sz w:val="18"/>
                <w:rFonts w:eastAsia="仿宋_GB2312" w:ascii="仿宋_GB2312" w:hAnsi="仿宋_GB2312" w:cs="仿宋_GB2312"/>
              </w:rPr>
              <w:t>0.00</w:t>
            </w:r>
            <w:r>
              <w:rPr>
                <w:u/>
              </w:rPr>
            </w:r>
          </w:p>
        </w:tc>
      </w:tr>
      <w:tr>
        <w:trPr/>
        <w:tc>
          <w:tcPr>
            <w:tcW w:w="953" w:type="dxa"/>
          </w:tcPr>
          <w:p>
            <w:pPr>
              <w:pBdr/>
              <w:ind/>
            </w:pPr>
            <w:r>
              <w:rPr>
                <w:u w:color="auto"/>
                <w:sz w:val="18"/>
                <w:rFonts w:eastAsia="仿宋_GB2312" w:ascii="仿宋_GB2312" w:hAnsi="仿宋_GB2312" w:cs="仿宋_GB2312"/>
              </w:rPr>
              <w:t/>
            </w:r>
            <w:r>
              <w:rPr>
                <w:u/>
              </w:rPr>
            </w:r>
          </w:p>
        </w:tc>
        <w:tc>
          <w:tcPr>
            <w:tcW w:w="2860" w:type="dxa"/>
          </w:tcPr>
          <w:p>
            <w:pPr>
              <w:pBdr/>
              <w:ind/>
            </w:pPr>
            <w:r>
              <w:rPr>
                <w:u w:color="auto"/>
                <w:sz w:val="18"/>
                <w:rFonts w:eastAsia="仿宋_GB2312" w:ascii="仿宋_GB2312" w:hAnsi="仿宋_GB2312" w:cs="仿宋_GB2312"/>
              </w:rPr>
              <w:t/>
            </w:r>
            <w:r>
              <w:rPr>
                <w:u/>
              </w:rPr>
            </w:r>
          </w:p>
        </w:tc>
        <w:tc>
          <w:tcPr>
            <w:tcW w:w="953" w:type="dxa"/>
          </w:tcPr>
          <w:p>
            <w:pPr>
              <w:pBdr/>
              <w:ind/>
            </w:pPr>
            <w:r>
              <w:rPr>
                <w:u w:color="auto"/>
                <w:sz w:val="18"/>
                <w:rFonts w:eastAsia="仿宋_GB2312" w:ascii="仿宋_GB2312" w:hAnsi="仿宋_GB2312" w:cs="仿宋_GB2312"/>
              </w:rPr>
              <w:t/>
            </w:r>
            <w:r>
              <w:rPr>
                <w:u/>
              </w:rPr>
            </w:r>
          </w:p>
        </w:tc>
        <w:tc>
          <w:tcPr>
            <w:tcW w:w="953" w:type="dxa"/>
          </w:tcPr>
          <w:p>
            <w:pPr>
              <w:pBdr/>
              <w:ind/>
            </w:pPr>
            <w:r>
              <w:rPr>
                <w:u w:color="auto"/>
                <w:sz w:val="18"/>
                <w:rFonts w:eastAsia="仿宋_GB2312" w:ascii="仿宋_GB2312" w:hAnsi="仿宋_GB2312" w:cs="仿宋_GB2312"/>
              </w:rPr>
              <w:t/>
            </w:r>
            <w:r>
              <w:rPr>
                <w:u/>
              </w:rPr>
            </w:r>
          </w:p>
        </w:tc>
        <w:tc>
          <w:tcPr>
            <w:tcW w:w="2860" w:type="dxa"/>
          </w:tcPr>
          <w:p>
            <w:pPr>
              <w:pBdr/>
              <w:ind/>
            </w:pPr>
            <w:r>
              <w:rPr>
                <w:u w:color="auto"/>
                <w:sz w:val="18"/>
                <w:rFonts w:eastAsia="仿宋_GB2312" w:ascii="仿宋_GB2312" w:hAnsi="仿宋_GB2312" w:cs="仿宋_GB2312"/>
              </w:rPr>
              <w:t/>
            </w:r>
            <w:r>
              <w:rPr>
                <w:u/>
              </w:rPr>
            </w:r>
          </w:p>
        </w:tc>
        <w:tc>
          <w:tcPr>
            <w:tcW w:w="953" w:type="dxa"/>
          </w:tcPr>
          <w:p>
            <w:pPr>
              <w:pBdr/>
              <w:ind/>
            </w:pPr>
            <w:r>
              <w:rPr>
                <w:u w:color="auto"/>
                <w:sz w:val="18"/>
                <w:rFonts w:eastAsia="仿宋_GB2312" w:ascii="仿宋_GB2312" w:hAnsi="仿宋_GB2312" w:cs="仿宋_GB2312"/>
              </w:rPr>
              <w:t/>
            </w:r>
            <w:r>
              <w:rPr>
                <w:u/>
              </w:rPr>
            </w:r>
          </w:p>
        </w:tc>
        <w:tc>
          <w:tcPr>
            <w:tcW w:w="953" w:type="dxa"/>
          </w:tcPr>
          <w:p>
            <w:pPr>
              <w:pBdr/>
              <w:ind/>
            </w:pPr>
            <w:r>
              <w:rPr>
                <w:u w:color="auto"/>
                <w:sz w:val="18"/>
                <w:rFonts w:eastAsia="仿宋_GB2312" w:ascii="仿宋_GB2312" w:hAnsi="仿宋_GB2312" w:cs="仿宋_GB2312"/>
              </w:rPr>
              <w:t/>
            </w:r>
            <w:r>
              <w:rPr>
                <w:u/>
              </w:rPr>
            </w:r>
          </w:p>
        </w:tc>
        <w:tc>
          <w:tcPr>
            <w:tcW w:w="2860" w:type="dxa"/>
          </w:tcPr>
          <w:p>
            <w:pPr>
              <w:pBdr/>
              <w:ind/>
            </w:pPr>
            <w:r>
              <w:rPr>
                <w:u w:color="auto"/>
                <w:sz w:val="18"/>
                <w:rFonts w:eastAsia="仿宋_GB2312" w:ascii="仿宋_GB2312" w:hAnsi="仿宋_GB2312" w:cs="仿宋_GB2312"/>
              </w:rPr>
              <w:t/>
            </w:r>
            <w:r>
              <w:rPr>
                <w:u/>
              </w:rPr>
            </w:r>
          </w:p>
        </w:tc>
        <w:tc>
          <w:tcPr>
            <w:tcW w:w="953" w:type="dxa"/>
          </w:tcPr>
          <w:p>
            <w:pPr>
              <w:pBdr/>
              <w:ind/>
            </w:pPr>
            <w:r>
              <w:rPr>
                <w:u w:color="auto"/>
                <w:sz w:val="18"/>
                <w:rFonts w:eastAsia="仿宋_GB2312" w:ascii="仿宋_GB2312" w:hAnsi="仿宋_GB2312" w:cs="仿宋_GB2312"/>
              </w:rPr>
              <w:t/>
            </w:r>
            <w:r>
              <w:rPr>
                <w:u/>
              </w:rPr>
            </w:r>
          </w:p>
        </w:tc>
      </w:tr>
      <w:tr>
        <w:trPr/>
        <w:tc>
          <w:tcPr>
            <w:tcW w:w="3813" w:type="dxa"/>
            <w:gridSpan w:val="2"/>
          </w:tcPr>
          <w:p>
            <w:pPr>
              <w:pBdr/>
              <w:ind/>
            </w:pPr>
            <w:r>
              <w:rPr>
                <w:u w:color="auto"/>
                <w:sz w:val="18"/>
                <w:rFonts w:eastAsia="仿宋_GB2312" w:ascii="仿宋_GB2312" w:hAnsi="仿宋_GB2312" w:cs="仿宋_GB2312"/>
                <w:b w:val="on"/>
              </w:rPr>
              <w:t xml:space="preserve">人员经费合计 </w:t>
            </w:r>
            <w:r>
              <w:rPr>
                <w:u/>
              </w:rPr>
            </w:r>
          </w:p>
        </w:tc>
        <w:tc>
          <w:tcPr>
            <w:tcW w:w="953" w:type="dxa"/>
          </w:tcPr>
          <w:p>
            <w:pPr>
              <w:pBdr/>
              <w:ind/>
            </w:pPr>
            <w:r>
              <w:rPr>
                <w:u w:color="auto"/>
                <w:sz w:val="18"/>
                <w:rFonts w:eastAsia="仿宋_GB2312" w:ascii="仿宋_GB2312" w:hAnsi="仿宋_GB2312" w:cs="仿宋_GB2312"/>
                <w:b w:val="on"/>
              </w:rPr>
              <w:t>861.22</w:t>
            </w:r>
            <w:r>
              <w:rPr>
                <w:u/>
              </w:rPr>
            </w:r>
          </w:p>
        </w:tc>
        <w:tc>
          <w:tcPr>
            <w:tcW w:w="8579" w:type="dxa"/>
            <w:gridSpan w:val="5"/>
          </w:tcPr>
          <w:p>
            <w:pPr>
              <w:pBdr/>
              <w:ind/>
            </w:pPr>
            <w:r>
              <w:rPr>
                <w:u w:color="auto"/>
                <w:sz w:val="18"/>
                <w:rFonts w:eastAsia="仿宋_GB2312" w:ascii="仿宋_GB2312" w:hAnsi="仿宋_GB2312" w:cs="仿宋_GB2312"/>
                <w:b w:val="on"/>
              </w:rPr>
              <w:t>公用经费合计</w:t>
            </w:r>
            <w:r>
              <w:rPr>
                <w:u/>
              </w:rPr>
            </w:r>
          </w:p>
        </w:tc>
        <w:tc>
          <w:tcPr>
            <w:tcW w:w="953" w:type="dxa"/>
          </w:tcPr>
          <w:p>
            <w:pPr>
              <w:pBdr/>
              <w:ind/>
            </w:pPr>
            <w:r>
              <w:rPr>
                <w:u w:color="auto"/>
                <w:sz w:val="18"/>
                <w:rFonts w:eastAsia="仿宋_GB2312" w:ascii="仿宋_GB2312" w:hAnsi="仿宋_GB2312" w:cs="仿宋_GB2312"/>
                <w:b w:val="on"/>
              </w:rPr>
              <w:t>108.04</w:t>
            </w:r>
            <w:r>
              <w:rPr>
                <w:u/>
              </w:rPr>
            </w:r>
          </w:p>
        </w:tc>
      </w:tr>
    </w:tbl>
    <w:p>
      <w:pPr>
        <w:pStyle w:val="16"/>
        <w:rPr>
          <w:rFonts w:ascii="Times New Roman" w:hAnsi="Times New Roman" w:cs="Times New Roman" w:eastAsiaTheme="minorEastAsia"/>
        </w:rPr>
      </w:pPr>
      <w:r>
        <w:rPr>
          <w:rFonts w:hint="eastAsia" w:ascii="Times New Roman" w:hAnsi="Times New Roman" w:cs="Times New Roman" w:eastAsiaTheme="minorEastAsia"/>
        </w:rPr>
        <w:t>注：本表反映</w:t>
      </w:r>
      <w:r>
        <w:rPr>
          <w:rFonts w:hint="eastAsia" w:ascii="Times New Roman" w:hAnsi="Times New Roman" w:cs="Times New Roman" w:eastAsiaTheme="minorEastAsia"/>
          <w:lang w:eastAsia="zh-CN"/>
        </w:rPr>
        <w:t>单位</w:t>
      </w:r>
      <w:r>
        <w:rPr>
          <w:rFonts w:hint="eastAsia" w:ascii="Times New Roman" w:hAnsi="Times New Roman" w:cs="Times New Roman" w:eastAsiaTheme="minorEastAsia"/>
        </w:rPr>
        <w:t>本年度一般公共预算财政拨款基本支出明细情况。</w:t>
      </w:r>
    </w:p>
    <w:p>
      <w:pPr>
        <w:pStyle w:val="16"/>
        <w:rPr>
          <w:rFonts w:ascii="Times New Roman" w:hAnsi="Times New Roman" w:cs="Times New Roman" w:eastAsiaTheme="minorEastAsia"/>
        </w:rPr>
        <w:sectPr>
          <w:pgSz w:w="16838" w:h="11906" w:orient="landscape"/>
          <w:pgMar w:top="567" w:right="1389" w:bottom="567" w:left="1389" w:header="851" w:footer="992" w:gutter="0"/>
          <w:cols w:space="425" w:num="1"/>
          <w:docGrid w:type="lines" w:linePitch="312" w:charSpace="0"/>
        </w:sectPr>
      </w:pPr>
    </w:p>
    <w:p>
      <w:pPr>
        <w:pStyle w:val="3"/>
        <w:numPr>
          <w:ilvl w:val="0"/>
          <w:numId w:val="1"/>
        </w:numPr>
      </w:pPr>
      <w:bookmarkStart w:id="22" w:name="_Toc7633"/>
      <w:bookmarkStart w:id="23" w:name="_Toc14953"/>
      <w:r>
        <w:rPr>
          <w:rFonts w:hint="eastAsia"/>
        </w:rPr>
        <w:t>一般公共预算财政拨款“三公”经费支出决算表</w:t>
      </w:r>
      <w:bookmarkEnd w:id="22"/>
      <w:bookmarkEnd w:id="23"/>
      <w:r>
        <w:rPr>
          <w:rFonts w:hint="eastAsia"/>
        </w:rPr>
        <w:t xml:space="preserve"> </w:t>
      </w:r>
    </w:p>
    <w:p>
      <w:pPr>
        <w:widowControl/>
        <w:spacing w:line="240" w:lineRule="auto"/>
        <w:jc w:val="center"/>
        <w:rPr>
          <w:rFonts w:ascii="黑体" w:hAnsi="Arial" w:eastAsia="黑体" w:cs="Arial"/>
          <w:color w:val="000000"/>
          <w:kern w:val="0"/>
          <w:sz w:val="36"/>
          <w:szCs w:val="36"/>
        </w:rPr>
      </w:pPr>
      <w:r>
        <w:rPr>
          <w:rFonts w:hint="eastAsia" w:ascii="黑体" w:hAnsi="Arial" w:eastAsia="黑体" w:cs="Arial"/>
          <w:color w:val="000000"/>
          <w:kern w:val="0"/>
          <w:sz w:val="36"/>
          <w:szCs w:val="36"/>
        </w:rPr>
        <w:t>一般公共预算财政拨款“三公”经费支出决算表</w:t>
      </w:r>
    </w:p>
    <w:p>
      <w:pPr>
        <w:widowControl/>
        <w:spacing w:line="240" w:lineRule="auto"/>
        <w:jc w:val="right"/>
        <w:rPr>
          <w:rFonts w:ascii="宋体" w:hAnsi="宋体" w:eastAsia="宋体" w:cs="宋体"/>
          <w:sz w:val="22"/>
        </w:rPr>
      </w:pPr>
      <w:r>
        <w:rPr>
          <w:rFonts w:ascii="宋体" w:hAnsi="宋体" w:eastAsia="宋体" w:cs="宋体"/>
          <w:sz w:val="22"/>
        </w:rPr>
        <w:t>公开07表</w:t>
      </w:r>
    </w:p>
    <w:p>
      <w:pPr>
        <w:widowControl/>
        <w:tabs>
          <w:tab w:val="left" w:pos="424"/>
          <w:tab w:val="right" w:pos="8392"/>
        </w:tabs>
        <w:spacing w:line="240" w:lineRule="auto"/>
        <w:jc w:val="left"/>
        <w:rPr>
          <w:rFonts w:ascii="宋体" w:hAnsi="宋体" w:eastAsia="宋体" w:cs="宋体"/>
          <w:sz w:val="22"/>
        </w:rPr>
      </w:pPr>
      <w:r>
        <w:rPr>
          <w:rFonts w:ascii="宋体" w:hAnsi="宋体" w:eastAsia="宋体" w:cs="宋体"/>
          <w:sz w:val="22"/>
        </w:rPr>
        <w:t>单位：</w:t>
      </w:r>
      <w:r>
        <w:rPr>
          <w:rFonts w:hint="eastAsia" w:ascii="宋体" w:hAnsi="宋体" w:eastAsia="宋体" w:cs="宋体"/>
          <w:sz w:val="22"/>
        </w:rPr>
        <w:t>三明市沙县区青州镇人民政府</w:t>
      </w:r>
      <w:r>
        <w:tab/>
      </w:r>
      <w:r>
        <w:rPr>
          <w:rFonts w:hint="eastAsia" w:ascii="宋体" w:hAnsi="宋体" w:eastAsia="宋体" w:cs="宋体"/>
          <w:sz w:val="22"/>
        </w:rPr>
        <w:t>单位：万元</w:t>
      </w:r>
    </w:p>
    <w:tbl>
      <w:tblPr>
        <w:tblW w:w="9201" w:type="dxa"/>
        <w:tblInd w:type="dxa" w:w="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type="dxa" w:w="107"/>
          <w:right w:type="dxa" w:w="107"/>
        </w:tblCellMar>
      </w:tblPr>
      <w:tblGrid>
        <w:gridCol w:w="4182"/>
        <w:gridCol w:w="836"/>
        <w:gridCol w:w="4182"/>
      </w:tblGrid>
      <w:tr>
        <w:trPr/>
        <w:tc>
          <w:tcPr>
            <w:tcW w:w="4182" w:type="dxa"/>
            <w:vAlign w:val="center"/>
          </w:tcPr>
          <w:p>
            <w:pPr>
              <w:pBdr/>
              <w:ind/>
              <w:jc w:val="center"/>
            </w:pPr>
            <w:r>
              <w:rPr>
                <w:u w:color="auto"/>
                <w:sz w:val="22"/>
                <w:rFonts w:eastAsia="仿宋_GB2312" w:ascii="仿宋_GB2312" w:hAnsi="仿宋_GB2312" w:cs="仿宋_GB2312"/>
              </w:rPr>
              <w:t>项目</w:t>
            </w:r>
            <w:r>
              <w:rPr>
                <w:u/>
              </w:rPr>
            </w:r>
          </w:p>
        </w:tc>
        <w:tc>
          <w:tcPr>
            <w:tcW w:w="836" w:type="dxa"/>
            <w:vAlign w:val="center"/>
          </w:tcPr>
          <w:p>
            <w:pPr>
              <w:pBdr/>
              <w:ind/>
              <w:jc w:val="center"/>
            </w:pPr>
            <w:r>
              <w:rPr>
                <w:u w:color="auto"/>
                <w:sz w:val="22"/>
                <w:rFonts w:eastAsia="仿宋_GB2312" w:ascii="仿宋_GB2312" w:hAnsi="仿宋_GB2312" w:cs="仿宋_GB2312"/>
              </w:rPr>
              <w:t>行次</w:t>
            </w:r>
            <w:r>
              <w:rPr>
                <w:u/>
              </w:rPr>
            </w:r>
          </w:p>
        </w:tc>
        <w:tc>
          <w:tcPr>
            <w:tcW w:w="4182" w:type="dxa"/>
            <w:vAlign w:val="center"/>
          </w:tcPr>
          <w:p>
            <w:pPr>
              <w:pBdr/>
              <w:ind/>
              <w:jc w:val="center"/>
            </w:pPr>
            <w:r>
              <w:rPr>
                <w:u w:color="auto"/>
                <w:sz w:val="22"/>
                <w:rFonts w:eastAsia="仿宋_GB2312" w:ascii="仿宋_GB2312" w:hAnsi="仿宋_GB2312" w:cs="仿宋_GB2312"/>
              </w:rPr>
              <w:t>决算数</w:t>
            </w:r>
            <w:r>
              <w:rPr>
                <w:u/>
              </w:rPr>
            </w:r>
          </w:p>
        </w:tc>
      </w:tr>
      <w:tr>
        <w:trPr/>
        <w:tc>
          <w:tcPr>
            <w:tcW w:w="4182" w:type="dxa"/>
          </w:tcPr>
          <w:p>
            <w:pPr>
              <w:pBdr/>
              <w:ind/>
            </w:pPr>
            <w:r>
              <w:rPr>
                <w:u w:color="auto"/>
                <w:sz w:val="18"/>
                <w:rFonts w:eastAsia="仿宋_GB2312" w:ascii="仿宋_GB2312" w:hAnsi="仿宋_GB2312" w:cs="仿宋_GB2312"/>
                <w:b w:val="on"/>
              </w:rPr>
              <w:t>合计</w:t>
            </w:r>
            <w:r>
              <w:rPr>
                <w:u/>
              </w:rPr>
            </w:r>
          </w:p>
        </w:tc>
        <w:tc>
          <w:tcPr>
            <w:tcW w:w="836" w:type="dxa"/>
          </w:tcPr>
          <w:p>
            <w:pPr>
              <w:pBdr/>
              <w:ind/>
            </w:pPr>
            <w:r>
              <w:rPr>
                <w:u w:color="auto"/>
                <w:sz w:val="18"/>
                <w:rFonts w:eastAsia="仿宋_GB2312" w:ascii="仿宋_GB2312" w:hAnsi="仿宋_GB2312" w:cs="仿宋_GB2312"/>
                <w:b w:val="on"/>
              </w:rPr>
              <w:t>1</w:t>
            </w:r>
            <w:r>
              <w:rPr>
                <w:u/>
              </w:rPr>
            </w:r>
          </w:p>
        </w:tc>
        <w:tc>
          <w:tcPr>
            <w:tcW w:w="4182" w:type="dxa"/>
          </w:tcPr>
          <w:p>
            <w:pPr>
              <w:pBdr/>
              <w:ind/>
            </w:pPr>
            <w:r>
              <w:rPr>
                <w:u w:color="auto"/>
                <w:sz w:val="18"/>
                <w:rFonts w:eastAsia="仿宋_GB2312" w:ascii="仿宋_GB2312" w:hAnsi="仿宋_GB2312" w:cs="仿宋_GB2312"/>
                <w:b w:val="on"/>
              </w:rPr>
              <w:t>0.00</w:t>
            </w:r>
            <w:r>
              <w:rPr>
                <w:u/>
              </w:rPr>
            </w:r>
          </w:p>
        </w:tc>
      </w:tr>
      <w:tr>
        <w:trPr/>
        <w:tc>
          <w:tcPr>
            <w:tcW w:w="4182" w:type="dxa"/>
          </w:tcPr>
          <w:p>
            <w:pPr>
              <w:pBdr/>
              <w:ind/>
            </w:pPr>
            <w:r>
              <w:rPr>
                <w:u w:color="auto"/>
                <w:sz w:val="18"/>
                <w:rFonts w:eastAsia="仿宋_GB2312" w:ascii="仿宋_GB2312" w:hAnsi="仿宋_GB2312" w:cs="仿宋_GB2312"/>
              </w:rPr>
              <w:t>1. 因公出国（境）费</w:t>
            </w:r>
            <w:r>
              <w:rPr>
                <w:u/>
              </w:rPr>
            </w:r>
          </w:p>
        </w:tc>
        <w:tc>
          <w:tcPr>
            <w:tcW w:w="836" w:type="dxa"/>
          </w:tcPr>
          <w:p>
            <w:pPr>
              <w:pBdr/>
              <w:ind/>
            </w:pPr>
            <w:r>
              <w:rPr>
                <w:u w:color="auto"/>
                <w:sz w:val="18"/>
                <w:rFonts w:eastAsia="仿宋_GB2312" w:ascii="仿宋_GB2312" w:hAnsi="仿宋_GB2312" w:cs="仿宋_GB2312"/>
              </w:rPr>
              <w:t>2</w:t>
            </w:r>
            <w:r>
              <w:rPr>
                <w:u/>
              </w:rPr>
            </w:r>
          </w:p>
        </w:tc>
        <w:tc>
          <w:tcPr>
            <w:tcW w:w="4182" w:type="dxa"/>
          </w:tcPr>
          <w:p>
            <w:pPr>
              <w:pBdr/>
              <w:ind/>
            </w:pPr>
            <w:r>
              <w:rPr>
                <w:u w:color="auto"/>
                <w:sz w:val="18"/>
                <w:rFonts w:eastAsia="仿宋_GB2312" w:ascii="仿宋_GB2312" w:hAnsi="仿宋_GB2312" w:cs="仿宋_GB2312"/>
              </w:rPr>
              <w:t>0.00</w:t>
            </w:r>
            <w:r>
              <w:rPr>
                <w:u/>
              </w:rPr>
            </w:r>
          </w:p>
        </w:tc>
      </w:tr>
      <w:tr>
        <w:trPr/>
        <w:tc>
          <w:tcPr>
            <w:tcW w:w="4182" w:type="dxa"/>
          </w:tcPr>
          <w:p>
            <w:pPr>
              <w:pBdr/>
              <w:ind/>
            </w:pPr>
            <w:r>
              <w:rPr>
                <w:u w:color="auto"/>
                <w:sz w:val="18"/>
                <w:rFonts w:eastAsia="仿宋_GB2312" w:ascii="仿宋_GB2312" w:hAnsi="仿宋_GB2312" w:cs="仿宋_GB2312"/>
              </w:rPr>
              <w:t>2. 公务用车购置及运行维护费</w:t>
            </w:r>
            <w:r>
              <w:rPr>
                <w:u/>
              </w:rPr>
            </w:r>
          </w:p>
        </w:tc>
        <w:tc>
          <w:tcPr>
            <w:tcW w:w="836" w:type="dxa"/>
          </w:tcPr>
          <w:p>
            <w:pPr>
              <w:pBdr/>
              <w:ind/>
            </w:pPr>
            <w:r>
              <w:rPr>
                <w:u w:color="auto"/>
                <w:sz w:val="18"/>
                <w:rFonts w:eastAsia="仿宋_GB2312" w:ascii="仿宋_GB2312" w:hAnsi="仿宋_GB2312" w:cs="仿宋_GB2312"/>
              </w:rPr>
              <w:t>3</w:t>
            </w:r>
            <w:r>
              <w:rPr>
                <w:u/>
              </w:rPr>
            </w:r>
          </w:p>
        </w:tc>
        <w:tc>
          <w:tcPr>
            <w:tcW w:w="4182" w:type="dxa"/>
          </w:tcPr>
          <w:p>
            <w:pPr>
              <w:pBdr/>
              <w:ind/>
            </w:pPr>
            <w:r>
              <w:rPr>
                <w:u w:color="auto"/>
                <w:sz w:val="18"/>
                <w:rFonts w:eastAsia="仿宋_GB2312" w:ascii="仿宋_GB2312" w:hAnsi="仿宋_GB2312" w:cs="仿宋_GB2312"/>
              </w:rPr>
              <w:t>0.00</w:t>
            </w:r>
            <w:r>
              <w:rPr>
                <w:u/>
              </w:rPr>
            </w:r>
          </w:p>
        </w:tc>
      </w:tr>
      <w:tr>
        <w:trPr/>
        <w:tc>
          <w:tcPr>
            <w:tcW w:w="4182" w:type="dxa"/>
          </w:tcPr>
          <w:p>
            <w:pPr>
              <w:pBdr/>
              <w:ind/>
            </w:pPr>
            <w:r>
              <w:rPr>
                <w:u w:color="auto"/>
                <w:sz w:val="18"/>
                <w:rFonts w:eastAsia="仿宋_GB2312" w:ascii="仿宋_GB2312" w:hAnsi="仿宋_GB2312" w:cs="仿宋_GB2312"/>
              </w:rPr>
              <w:t>其中：（1）公务用车购置费</w:t>
            </w:r>
            <w:r>
              <w:rPr>
                <w:u/>
              </w:rPr>
            </w:r>
          </w:p>
        </w:tc>
        <w:tc>
          <w:tcPr>
            <w:tcW w:w="836" w:type="dxa"/>
          </w:tcPr>
          <w:p>
            <w:pPr>
              <w:pBdr/>
              <w:ind/>
            </w:pPr>
            <w:r>
              <w:rPr>
                <w:u w:color="auto"/>
                <w:sz w:val="18"/>
                <w:rFonts w:eastAsia="仿宋_GB2312" w:ascii="仿宋_GB2312" w:hAnsi="仿宋_GB2312" w:cs="仿宋_GB2312"/>
              </w:rPr>
              <w:t>4</w:t>
            </w:r>
            <w:r>
              <w:rPr>
                <w:u/>
              </w:rPr>
            </w:r>
          </w:p>
        </w:tc>
        <w:tc>
          <w:tcPr>
            <w:tcW w:w="4182" w:type="dxa"/>
          </w:tcPr>
          <w:p>
            <w:pPr>
              <w:pBdr/>
              <w:ind/>
            </w:pPr>
            <w:r>
              <w:rPr>
                <w:u w:color="auto"/>
                <w:sz w:val="18"/>
                <w:rFonts w:eastAsia="仿宋_GB2312" w:ascii="仿宋_GB2312" w:hAnsi="仿宋_GB2312" w:cs="仿宋_GB2312"/>
              </w:rPr>
              <w:t>0.00</w:t>
            </w:r>
            <w:r>
              <w:rPr>
                <w:u/>
              </w:rPr>
            </w:r>
          </w:p>
        </w:tc>
      </w:tr>
      <w:tr>
        <w:trPr/>
        <w:tc>
          <w:tcPr>
            <w:tcW w:w="4182" w:type="dxa"/>
          </w:tcPr>
          <w:p>
            <w:pPr>
              <w:pBdr/>
              <w:ind/>
            </w:pPr>
            <w:r>
              <w:rPr>
                <w:u w:color="auto"/>
                <w:sz w:val="18"/>
                <w:rFonts w:eastAsia="仿宋_GB2312" w:ascii="仿宋_GB2312" w:hAnsi="仿宋_GB2312" w:cs="仿宋_GB2312"/>
              </w:rPr>
              <w:t>（2）公务用车运行维护费</w:t>
            </w:r>
            <w:r>
              <w:rPr>
                <w:u/>
              </w:rPr>
            </w:r>
          </w:p>
        </w:tc>
        <w:tc>
          <w:tcPr>
            <w:tcW w:w="836" w:type="dxa"/>
          </w:tcPr>
          <w:p>
            <w:pPr>
              <w:pBdr/>
              <w:ind/>
            </w:pPr>
            <w:r>
              <w:rPr>
                <w:u w:color="auto"/>
                <w:sz w:val="18"/>
                <w:rFonts w:eastAsia="仿宋_GB2312" w:ascii="仿宋_GB2312" w:hAnsi="仿宋_GB2312" w:cs="仿宋_GB2312"/>
              </w:rPr>
              <w:t>5</w:t>
            </w:r>
            <w:r>
              <w:rPr>
                <w:u/>
              </w:rPr>
            </w:r>
          </w:p>
        </w:tc>
        <w:tc>
          <w:tcPr>
            <w:tcW w:w="4182" w:type="dxa"/>
          </w:tcPr>
          <w:p>
            <w:pPr>
              <w:pBdr/>
              <w:ind/>
            </w:pPr>
            <w:r>
              <w:rPr>
                <w:u w:color="auto"/>
                <w:sz w:val="18"/>
                <w:rFonts w:eastAsia="仿宋_GB2312" w:ascii="仿宋_GB2312" w:hAnsi="仿宋_GB2312" w:cs="仿宋_GB2312"/>
              </w:rPr>
              <w:t>0.00</w:t>
            </w:r>
            <w:r>
              <w:rPr>
                <w:u/>
              </w:rPr>
            </w:r>
          </w:p>
        </w:tc>
      </w:tr>
      <w:tr>
        <w:trPr/>
        <w:tc>
          <w:tcPr>
            <w:tcW w:w="4182" w:type="dxa"/>
          </w:tcPr>
          <w:p>
            <w:pPr>
              <w:pBdr/>
              <w:ind/>
            </w:pPr>
            <w:r>
              <w:rPr>
                <w:u w:color="auto"/>
                <w:sz w:val="18"/>
                <w:rFonts w:eastAsia="仿宋_GB2312" w:ascii="仿宋_GB2312" w:hAnsi="仿宋_GB2312" w:cs="仿宋_GB2312"/>
              </w:rPr>
              <w:t>3. 公务接待费</w:t>
            </w:r>
            <w:r>
              <w:rPr>
                <w:u/>
              </w:rPr>
            </w:r>
          </w:p>
        </w:tc>
        <w:tc>
          <w:tcPr>
            <w:tcW w:w="836" w:type="dxa"/>
          </w:tcPr>
          <w:p>
            <w:pPr>
              <w:pBdr/>
              <w:ind/>
            </w:pPr>
            <w:r>
              <w:rPr>
                <w:u w:color="auto"/>
                <w:sz w:val="18"/>
                <w:rFonts w:eastAsia="仿宋_GB2312" w:ascii="仿宋_GB2312" w:hAnsi="仿宋_GB2312" w:cs="仿宋_GB2312"/>
              </w:rPr>
              <w:t>6</w:t>
            </w:r>
            <w:r>
              <w:rPr>
                <w:u/>
              </w:rPr>
            </w:r>
          </w:p>
        </w:tc>
        <w:tc>
          <w:tcPr>
            <w:tcW w:w="4182" w:type="dxa"/>
          </w:tcPr>
          <w:p>
            <w:pPr>
              <w:pBdr/>
              <w:ind/>
            </w:pPr>
            <w:r>
              <w:rPr>
                <w:u w:color="auto"/>
                <w:sz w:val="18"/>
                <w:rFonts w:eastAsia="仿宋_GB2312" w:ascii="仿宋_GB2312" w:hAnsi="仿宋_GB2312" w:cs="仿宋_GB2312"/>
              </w:rPr>
              <w:t>0.00</w:t>
            </w:r>
            <w:r>
              <w:rPr>
                <w:u/>
              </w:rPr>
            </w:r>
          </w:p>
        </w:tc>
      </w:tr>
    </w:tbl>
    <w:p>
      <w:pPr>
        <w:pStyle w:val="16"/>
        <w:jc w:val="left"/>
        <w:rPr>
          <w:rFonts w:ascii="Times New Roman" w:hAnsi="Times New Roman" w:cs="Times New Roman" w:eastAsiaTheme="minorEastAsia"/>
        </w:rPr>
      </w:pPr>
      <w:r>
        <w:rPr>
          <w:rFonts w:hint="eastAsia" w:ascii="Times New Roman" w:hAnsi="Times New Roman" w:cs="Times New Roman" w:eastAsiaTheme="minorEastAsia"/>
          <w:color w:val="000000"/>
          <w:kern w:val="0"/>
          <w:sz w:val="24"/>
          <w:szCs w:val="24"/>
          <w:lang w:val="en-US" w:eastAsia="zh-CN" w:bidi="ar-SA"/>
        </w:rPr>
        <w:t>注：本表反映部门本年度“三公”经费支出决算情况，包括当年一般公共预算财政拨款和以前年度结转资金安排的实际支出。</w:t>
      </w:r>
    </w:p>
    <w:p>
      <w:pPr>
        <w:ind w:firstLine="480" w:firstLineChars="200"/>
        <w:jc w:val="left"/>
        <w:rPr>
          <w:rFonts w:ascii="黑体" w:hAnsi="仿宋" w:eastAsia="黑体"/>
          <w:sz w:val="32"/>
          <w:szCs w:val="32"/>
        </w:rPr>
      </w:pPr>
      <w:r>
        <w:rPr>
          <w:rFonts w:hint="eastAsia" w:ascii="宋体" w:hAnsi="宋体" w:eastAsia="宋体" w:cs="宋体"/>
          <w:kern w:val="0"/>
          <w:sz w:val="24"/>
          <w:szCs w:val="24"/>
        </w:rPr>
        <w:t xml:space="preserve"> </w:t>
      </w:r>
    </w:p>
    <w:p>
      <w:pPr>
        <w:jc w:val="left"/>
        <w:rPr>
          <w:rFonts w:ascii="黑体" w:hAnsi="仿宋" w:eastAsia="黑体"/>
          <w:sz w:val="32"/>
          <w:szCs w:val="32"/>
        </w:rPr>
        <w:sectPr>
          <w:pgSz w:w="11906" w:h="16838"/>
          <w:pgMar w:top="1702" w:right="1800" w:bottom="1843" w:left="1800" w:header="851" w:footer="992" w:gutter="0"/>
          <w:cols w:space="425" w:num="1"/>
          <w:docGrid w:type="lines" w:linePitch="312" w:charSpace="0"/>
        </w:sectPr>
      </w:pPr>
    </w:p>
    <w:p>
      <w:pPr>
        <w:pStyle w:val="3"/>
        <w:spacing w:before="0" w:after="0"/>
      </w:pPr>
      <w:bookmarkStart w:id="24" w:name="_Toc16394"/>
      <w:bookmarkStart w:id="25" w:name="_Toc20555"/>
      <w:r>
        <w:rPr>
          <w:rFonts w:hint="eastAsia"/>
        </w:rPr>
        <w:t>八、政府性基金预算财政拨款收入支出决算表</w:t>
      </w:r>
      <w:bookmarkEnd w:id="24"/>
      <w:bookmarkEnd w:id="25"/>
      <w:r>
        <w:rPr>
          <w:rFonts w:hint="eastAsia"/>
        </w:rPr>
        <w:t xml:space="preserve"> </w:t>
      </w:r>
    </w:p>
    <w:p>
      <w:pPr>
        <w:widowControl/>
        <w:tabs>
          <w:tab w:val="right" w:pos="13432"/>
        </w:tabs>
        <w:spacing w:line="240" w:lineRule="auto"/>
        <w:jc w:val="center"/>
        <w:rPr>
          <w:rFonts w:ascii="宋体" w:hAnsi="宋体" w:eastAsia="宋体" w:cs="宋体"/>
          <w:kern w:val="0"/>
          <w:sz w:val="24"/>
          <w:szCs w:val="24"/>
        </w:rPr>
      </w:pPr>
      <w:r>
        <w:rPr>
          <w:rFonts w:hint="eastAsia" w:ascii="黑体" w:hAnsi="宋体" w:eastAsia="黑体" w:cs="黑体"/>
          <w:color w:val="000000"/>
          <w:kern w:val="0"/>
          <w:sz w:val="36"/>
          <w:szCs w:val="36"/>
        </w:rPr>
        <w:t>政府性基金预算财政拨款收入支出决算表</w:t>
      </w:r>
    </w:p>
    <w:p>
      <w:pPr>
        <w:widowControl/>
        <w:spacing w:line="240" w:lineRule="auto"/>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公开08表</w:t>
      </w:r>
    </w:p>
    <w:p>
      <w:pPr>
        <w:widowControl/>
        <w:tabs>
          <w:tab w:val="left" w:pos="424"/>
          <w:tab w:val="right" w:pos="13432"/>
        </w:tabs>
        <w:spacing w:line="240" w:lineRule="auto"/>
        <w:jc w:val="left"/>
        <w:rPr>
          <w:rFonts w:ascii="宋体" w:hAnsi="宋体" w:eastAsia="宋体" w:cs="宋体"/>
          <w:color w:val="000000"/>
          <w:kern w:val="0"/>
          <w:sz w:val="20"/>
          <w:szCs w:val="20"/>
        </w:rPr>
      </w:pPr>
      <w:r>
        <w:rPr>
          <w:rFonts w:ascii="宋体" w:hAnsi="宋体" w:eastAsia="宋体" w:cs="宋体"/>
          <w:sz w:val="22"/>
        </w:rPr>
        <w:t>单位：</w:t>
      </w:r>
      <w:r>
        <w:rPr>
          <w:rFonts w:hint="eastAsia" w:ascii="宋体" w:hAnsi="宋体" w:eastAsia="宋体" w:cs="宋体"/>
          <w:sz w:val="22"/>
        </w:rPr>
        <w:t>三明市沙县区青州镇人民政府</w:t>
      </w:r>
      <w:r>
        <w:tab/>
      </w:r>
      <w:r>
        <w:rPr>
          <w:rFonts w:hint="eastAsia" w:ascii="宋体" w:hAnsi="宋体" w:eastAsia="宋体" w:cs="宋体"/>
          <w:sz w:val="22"/>
        </w:rPr>
        <w:t>单位：万元</w:t>
      </w:r>
      <w:r>
        <w:tab/>
      </w:r>
    </w:p>
    <w:tbl>
      <w:tblPr>
        <w:tblW w:w="14303" w:type="dxa"/>
        <w:tblInd w:type="dxa" w:w="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type="dxa" w:w="107"/>
          <w:right w:type="dxa" w:w="107"/>
        </w:tblCellMar>
      </w:tblPr>
      <w:tblGrid>
        <w:gridCol w:w="1589"/>
        <w:gridCol w:w="3178"/>
        <w:gridCol w:w="1589"/>
        <w:gridCol w:w="1589"/>
        <w:gridCol w:w="1589"/>
        <w:gridCol w:w="1589"/>
        <w:gridCol w:w="1589"/>
        <w:gridCol w:w="1589"/>
      </w:tblGrid>
      <w:tr>
        <w:trPr/>
        <w:tc>
          <w:tcPr>
            <w:tcW w:w="4767" w:type="dxa"/>
            <w:gridSpan w:val="2"/>
            <w:vAlign w:val="center"/>
          </w:tcPr>
          <w:p>
            <w:pPr>
              <w:pBdr/>
              <w:ind/>
              <w:jc w:val="center"/>
            </w:pPr>
            <w:r>
              <w:rPr>
                <w:u w:color="auto"/>
                <w:sz w:val="22"/>
                <w:rFonts w:eastAsia="仿宋_GB2312" w:ascii="仿宋_GB2312" w:hAnsi="仿宋_GB2312" w:cs="仿宋_GB2312"/>
              </w:rPr>
              <w:t>项目</w:t>
            </w:r>
            <w:r>
              <w:rPr>
                <w:u/>
              </w:rPr>
            </w:r>
          </w:p>
        </w:tc>
        <w:tc>
          <w:tcPr>
            <w:tcW w:w="1589" w:type="dxa"/>
            <w:vMerge w:val="restart"/>
            <w:vAlign w:val="center"/>
          </w:tcPr>
          <w:p>
            <w:pPr>
              <w:pBdr/>
              <w:ind/>
              <w:jc w:val="center"/>
            </w:pPr>
            <w:r>
              <w:rPr>
                <w:u w:color="auto"/>
                <w:sz w:val="22"/>
                <w:rFonts w:eastAsia="仿宋_GB2312" w:ascii="仿宋_GB2312" w:hAnsi="仿宋_GB2312" w:cs="仿宋_GB2312"/>
              </w:rPr>
              <w:t>年初结转和结余</w:t>
            </w:r>
            <w:r>
              <w:rPr>
                <w:u/>
              </w:rPr>
            </w:r>
          </w:p>
        </w:tc>
        <w:tc>
          <w:tcPr>
            <w:tcW w:w="1589" w:type="dxa"/>
            <w:vMerge w:val="restart"/>
            <w:vAlign w:val="center"/>
          </w:tcPr>
          <w:p>
            <w:pPr>
              <w:pBdr/>
              <w:ind/>
              <w:jc w:val="center"/>
            </w:pPr>
            <w:r>
              <w:rPr>
                <w:u w:color="auto"/>
                <w:sz w:val="22"/>
                <w:rFonts w:eastAsia="仿宋_GB2312" w:ascii="仿宋_GB2312" w:hAnsi="仿宋_GB2312" w:cs="仿宋_GB2312"/>
              </w:rPr>
              <w:t>本年收入</w:t>
            </w:r>
            <w:r>
              <w:rPr>
                <w:u/>
              </w:rPr>
            </w:r>
          </w:p>
        </w:tc>
        <w:tc>
          <w:tcPr>
            <w:tcW w:w="4767" w:type="dxa"/>
            <w:gridSpan w:val="3"/>
            <w:vAlign w:val="center"/>
          </w:tcPr>
          <w:p>
            <w:pPr>
              <w:pBdr/>
              <w:ind/>
              <w:jc w:val="center"/>
            </w:pPr>
            <w:r>
              <w:rPr>
                <w:u w:color="auto"/>
                <w:sz w:val="22"/>
                <w:rFonts w:eastAsia="仿宋_GB2312" w:ascii="仿宋_GB2312" w:hAnsi="仿宋_GB2312" w:cs="仿宋_GB2312"/>
              </w:rPr>
              <w:t>本年支出</w:t>
            </w:r>
            <w:r>
              <w:rPr>
                <w:u/>
              </w:rPr>
            </w:r>
          </w:p>
        </w:tc>
        <w:tc>
          <w:tcPr>
            <w:tcW w:w="1589" w:type="dxa"/>
            <w:vMerge w:val="restart"/>
            <w:vAlign w:val="center"/>
          </w:tcPr>
          <w:p>
            <w:pPr>
              <w:pBdr/>
              <w:ind/>
              <w:jc w:val="center"/>
            </w:pPr>
            <w:r>
              <w:rPr>
                <w:u w:color="auto"/>
                <w:sz w:val="22"/>
                <w:rFonts w:eastAsia="仿宋_GB2312" w:ascii="仿宋_GB2312" w:hAnsi="仿宋_GB2312" w:cs="仿宋_GB2312"/>
              </w:rPr>
              <w:t>年末结转和结余</w:t>
            </w:r>
            <w:r>
              <w:rPr>
                <w:u/>
              </w:rPr>
            </w:r>
          </w:p>
        </w:tc>
      </w:tr>
      <w:tr>
        <w:trPr/>
        <w:tc>
          <w:tcPr>
            <w:tcW w:w="1589" w:type="dxa"/>
            <w:vAlign w:val="center"/>
          </w:tcPr>
          <w:p>
            <w:pPr>
              <w:pBdr/>
              <w:ind/>
              <w:jc w:val="center"/>
            </w:pPr>
            <w:r>
              <w:rPr>
                <w:u w:color="auto"/>
                <w:sz w:val="22"/>
                <w:rFonts w:eastAsia="仿宋_GB2312" w:ascii="仿宋_GB2312" w:hAnsi="仿宋_GB2312" w:cs="仿宋_GB2312"/>
              </w:rPr>
              <w:t>支出功能分类科目编码</w:t>
            </w:r>
            <w:r>
              <w:rPr>
                <w:u/>
              </w:rPr>
            </w:r>
          </w:p>
        </w:tc>
        <w:tc>
          <w:tcPr>
            <w:tcW w:w="3178" w:type="dxa"/>
            <w:vAlign w:val="center"/>
          </w:tcPr>
          <w:p>
            <w:pPr>
              <w:pBdr/>
              <w:ind/>
              <w:jc w:val="center"/>
            </w:pPr>
            <w:r>
              <w:rPr>
                <w:u w:color="auto"/>
                <w:sz w:val="22"/>
                <w:rFonts w:eastAsia="仿宋_GB2312" w:ascii="仿宋_GB2312" w:hAnsi="仿宋_GB2312" w:cs="仿宋_GB2312"/>
              </w:rPr>
              <w:t>科目名称</w:t>
            </w:r>
            <w:r>
              <w:rPr>
                <w:u/>
              </w:rPr>
            </w:r>
          </w:p>
        </w:tc>
        <w:tc>
          <w:tcPr>
            <w:tcW w:w="1589" w:type="dxa"/>
            <w:vMerge w:val="continue"/>
            <w:vAlign w:val="center"/>
          </w:tcPr>
          <w:p>
            <w:pPr>
              <w:pBdr/>
              <w:ind/>
              <w:jc w:val="center"/>
            </w:pPr>
            <w:r>
              <w:rPr>
                <w:u w:color="auto"/>
                <w:sz w:val="22"/>
                <w:rFonts w:eastAsia="仿宋_GB2312" w:ascii="仿宋_GB2312" w:hAnsi="仿宋_GB2312" w:cs="仿宋_GB2312"/>
              </w:rPr>
              <w:t/>
            </w:r>
            <w:r>
              <w:rPr>
                <w:u/>
              </w:rPr>
            </w:r>
          </w:p>
        </w:tc>
        <w:tc>
          <w:tcPr>
            <w:tcW w:w="1589" w:type="dxa"/>
            <w:vMerge w:val="continue"/>
            <w:vAlign w:val="center"/>
          </w:tcPr>
          <w:p>
            <w:pPr>
              <w:pBdr/>
              <w:ind/>
              <w:jc w:val="center"/>
            </w:pPr>
            <w:r>
              <w:rPr>
                <w:u w:color="auto"/>
                <w:sz w:val="22"/>
                <w:rFonts w:eastAsia="仿宋_GB2312" w:ascii="仿宋_GB2312" w:hAnsi="仿宋_GB2312" w:cs="仿宋_GB2312"/>
              </w:rPr>
              <w:t/>
            </w:r>
            <w:r>
              <w:rPr>
                <w:u/>
              </w:rPr>
            </w:r>
          </w:p>
        </w:tc>
        <w:tc>
          <w:tcPr>
            <w:tcW w:w="1589" w:type="dxa"/>
            <w:vAlign w:val="center"/>
          </w:tcPr>
          <w:p>
            <w:pPr>
              <w:pBdr/>
              <w:ind/>
              <w:jc w:val="center"/>
            </w:pPr>
            <w:r>
              <w:rPr>
                <w:u w:color="auto"/>
                <w:sz w:val="22"/>
                <w:rFonts w:eastAsia="仿宋_GB2312" w:ascii="仿宋_GB2312" w:hAnsi="仿宋_GB2312" w:cs="仿宋_GB2312"/>
              </w:rPr>
              <w:t>小计</w:t>
            </w:r>
            <w:r>
              <w:rPr>
                <w:u/>
              </w:rPr>
            </w:r>
          </w:p>
        </w:tc>
        <w:tc>
          <w:tcPr>
            <w:tcW w:w="1589" w:type="dxa"/>
            <w:vAlign w:val="center"/>
          </w:tcPr>
          <w:p>
            <w:pPr>
              <w:pBdr/>
              <w:ind/>
              <w:jc w:val="center"/>
            </w:pPr>
            <w:r>
              <w:rPr>
                <w:u w:color="auto"/>
                <w:sz w:val="22"/>
                <w:rFonts w:eastAsia="仿宋_GB2312" w:ascii="仿宋_GB2312" w:hAnsi="仿宋_GB2312" w:cs="仿宋_GB2312"/>
              </w:rPr>
              <w:t>基本支出</w:t>
            </w:r>
            <w:r>
              <w:rPr>
                <w:u/>
              </w:rPr>
            </w:r>
          </w:p>
        </w:tc>
        <w:tc>
          <w:tcPr>
            <w:tcW w:w="1589" w:type="dxa"/>
            <w:vAlign w:val="center"/>
          </w:tcPr>
          <w:p>
            <w:pPr>
              <w:pBdr/>
              <w:ind/>
              <w:jc w:val="center"/>
            </w:pPr>
            <w:r>
              <w:rPr>
                <w:u w:color="auto"/>
                <w:sz w:val="22"/>
                <w:rFonts w:eastAsia="仿宋_GB2312" w:ascii="仿宋_GB2312" w:hAnsi="仿宋_GB2312" w:cs="仿宋_GB2312"/>
              </w:rPr>
              <w:t>项目支出</w:t>
            </w:r>
            <w:r>
              <w:rPr>
                <w:u/>
              </w:rPr>
            </w:r>
          </w:p>
        </w:tc>
        <w:tc>
          <w:tcPr>
            <w:tcW w:w="1589" w:type="dxa"/>
            <w:vMerge w:val="continue"/>
            <w:vAlign w:val="center"/>
          </w:tcPr>
          <w:p>
            <w:pPr>
              <w:pBdr/>
              <w:ind/>
              <w:jc w:val="center"/>
            </w:pPr>
            <w:r>
              <w:rPr>
                <w:u w:color="auto"/>
                <w:sz w:val="22"/>
                <w:rFonts w:eastAsia="仿宋_GB2312" w:ascii="仿宋_GB2312" w:hAnsi="仿宋_GB2312" w:cs="仿宋_GB2312"/>
              </w:rPr>
              <w:t/>
            </w:r>
            <w:r>
              <w:rPr>
                <w:u/>
              </w:rPr>
            </w:r>
          </w:p>
        </w:tc>
      </w:tr>
      <w:tr>
        <w:trPr/>
        <w:tc>
          <w:tcPr>
            <w:tcW w:w="4767" w:type="dxa"/>
            <w:gridSpan w:val="2"/>
            <w:vAlign w:val="center"/>
          </w:tcPr>
          <w:p>
            <w:pPr>
              <w:pBdr/>
              <w:ind/>
              <w:jc w:val="center"/>
            </w:pPr>
            <w:r>
              <w:rPr>
                <w:u w:color="auto"/>
                <w:sz w:val="22"/>
                <w:rFonts w:eastAsia="仿宋_GB2312" w:ascii="仿宋_GB2312" w:hAnsi="仿宋_GB2312" w:cs="仿宋_GB2312"/>
              </w:rPr>
              <w:t>栏次</w:t>
            </w:r>
            <w:r>
              <w:rPr>
                <w:u/>
              </w:rPr>
            </w:r>
          </w:p>
        </w:tc>
        <w:tc>
          <w:tcPr>
            <w:tcW w:w="1589" w:type="dxa"/>
            <w:vAlign w:val="center"/>
          </w:tcPr>
          <w:p>
            <w:pPr>
              <w:pBdr/>
              <w:ind/>
              <w:jc w:val="center"/>
            </w:pPr>
            <w:r>
              <w:rPr>
                <w:u w:color="auto"/>
                <w:sz w:val="22"/>
                <w:rFonts w:eastAsia="仿宋_GB2312" w:ascii="仿宋_GB2312" w:hAnsi="仿宋_GB2312" w:cs="仿宋_GB2312"/>
              </w:rPr>
              <w:t>1</w:t>
            </w:r>
            <w:r>
              <w:rPr>
                <w:u/>
              </w:rPr>
            </w:r>
          </w:p>
        </w:tc>
        <w:tc>
          <w:tcPr>
            <w:tcW w:w="1589" w:type="dxa"/>
            <w:vAlign w:val="center"/>
          </w:tcPr>
          <w:p>
            <w:pPr>
              <w:pBdr/>
              <w:ind/>
              <w:jc w:val="center"/>
            </w:pPr>
            <w:r>
              <w:rPr>
                <w:u w:color="auto"/>
                <w:sz w:val="22"/>
                <w:rFonts w:eastAsia="仿宋_GB2312" w:ascii="仿宋_GB2312" w:hAnsi="仿宋_GB2312" w:cs="仿宋_GB2312"/>
              </w:rPr>
              <w:t>2</w:t>
            </w:r>
            <w:r>
              <w:rPr>
                <w:u/>
              </w:rPr>
            </w:r>
          </w:p>
        </w:tc>
        <w:tc>
          <w:tcPr>
            <w:tcW w:w="1589" w:type="dxa"/>
            <w:vAlign w:val="center"/>
          </w:tcPr>
          <w:p>
            <w:pPr>
              <w:pBdr/>
              <w:ind/>
              <w:jc w:val="center"/>
            </w:pPr>
            <w:r>
              <w:rPr>
                <w:u w:color="auto"/>
                <w:sz w:val="22"/>
                <w:rFonts w:eastAsia="仿宋_GB2312" w:ascii="仿宋_GB2312" w:hAnsi="仿宋_GB2312" w:cs="仿宋_GB2312"/>
              </w:rPr>
              <w:t>3</w:t>
            </w:r>
            <w:r>
              <w:rPr>
                <w:u/>
              </w:rPr>
            </w:r>
          </w:p>
        </w:tc>
        <w:tc>
          <w:tcPr>
            <w:tcW w:w="1589" w:type="dxa"/>
            <w:vAlign w:val="center"/>
          </w:tcPr>
          <w:p>
            <w:pPr>
              <w:pBdr/>
              <w:ind/>
              <w:jc w:val="center"/>
            </w:pPr>
            <w:r>
              <w:rPr>
                <w:u w:color="auto"/>
                <w:sz w:val="22"/>
                <w:rFonts w:eastAsia="仿宋_GB2312" w:ascii="仿宋_GB2312" w:hAnsi="仿宋_GB2312" w:cs="仿宋_GB2312"/>
              </w:rPr>
              <w:t>4</w:t>
            </w:r>
            <w:r>
              <w:rPr>
                <w:u/>
              </w:rPr>
            </w:r>
          </w:p>
        </w:tc>
        <w:tc>
          <w:tcPr>
            <w:tcW w:w="1589" w:type="dxa"/>
            <w:vAlign w:val="center"/>
          </w:tcPr>
          <w:p>
            <w:pPr>
              <w:pBdr/>
              <w:ind/>
              <w:jc w:val="center"/>
            </w:pPr>
            <w:r>
              <w:rPr>
                <w:u w:color="auto"/>
                <w:sz w:val="22"/>
                <w:rFonts w:eastAsia="仿宋_GB2312" w:ascii="仿宋_GB2312" w:hAnsi="仿宋_GB2312" w:cs="仿宋_GB2312"/>
              </w:rPr>
              <w:t>5</w:t>
            </w:r>
            <w:r>
              <w:rPr>
                <w:u/>
              </w:rPr>
            </w:r>
          </w:p>
        </w:tc>
        <w:tc>
          <w:tcPr>
            <w:tcW w:w="1589" w:type="dxa"/>
            <w:vAlign w:val="center"/>
          </w:tcPr>
          <w:p>
            <w:pPr>
              <w:pBdr/>
              <w:ind/>
              <w:jc w:val="center"/>
            </w:pPr>
            <w:r>
              <w:rPr>
                <w:u w:color="auto"/>
                <w:sz w:val="22"/>
                <w:rFonts w:eastAsia="仿宋_GB2312" w:ascii="仿宋_GB2312" w:hAnsi="仿宋_GB2312" w:cs="仿宋_GB2312"/>
              </w:rPr>
              <w:t>6</w:t>
            </w:r>
            <w:r>
              <w:rPr>
                <w:u/>
              </w:rPr>
            </w:r>
          </w:p>
        </w:tc>
      </w:tr>
      <w:tr>
        <w:trPr/>
        <w:tc>
          <w:tcPr>
            <w:tcW w:w="4767" w:type="dxa"/>
            <w:gridSpan w:val="2"/>
          </w:tcPr>
          <w:p>
            <w:pPr>
              <w:pBdr/>
              <w:ind/>
            </w:pPr>
            <w:r>
              <w:rPr>
                <w:u w:color="auto"/>
                <w:sz w:val="18"/>
                <w:rFonts w:eastAsia="仿宋_GB2312" w:ascii="仿宋_GB2312" w:hAnsi="仿宋_GB2312" w:cs="仿宋_GB2312"/>
                <w:b w:val="on"/>
              </w:rPr>
              <w:t/>
            </w:r>
            <w:r>
              <w:rPr>
                <w:u/>
              </w:rPr>
            </w:r>
          </w:p>
        </w:tc>
        <w:tc>
          <w:tcPr>
            <w:tcW w:w="1589" w:type="dxa"/>
          </w:tcPr>
          <w:p>
            <w:pPr>
              <w:pBdr/>
              <w:ind/>
            </w:pPr>
            <w:r>
              <w:rPr>
                <w:u w:color="auto"/>
                <w:sz w:val="18"/>
                <w:rFonts w:eastAsia="仿宋_GB2312" w:ascii="仿宋_GB2312" w:hAnsi="仿宋_GB2312" w:cs="仿宋_GB2312"/>
                <w:b w:val="on"/>
              </w:rPr>
              <w:t>0.00</w:t>
            </w:r>
            <w:r>
              <w:rPr>
                <w:u/>
              </w:rPr>
            </w:r>
          </w:p>
        </w:tc>
        <w:tc>
          <w:tcPr>
            <w:tcW w:w="1589" w:type="dxa"/>
          </w:tcPr>
          <w:p>
            <w:pPr>
              <w:pBdr/>
              <w:ind/>
            </w:pPr>
            <w:r>
              <w:rPr>
                <w:u w:color="auto"/>
                <w:sz w:val="18"/>
                <w:rFonts w:eastAsia="仿宋_GB2312" w:ascii="仿宋_GB2312" w:hAnsi="仿宋_GB2312" w:cs="仿宋_GB2312"/>
                <w:b w:val="on"/>
              </w:rPr>
              <w:t>842.74</w:t>
            </w:r>
            <w:r>
              <w:rPr>
                <w:u/>
              </w:rPr>
            </w:r>
          </w:p>
        </w:tc>
        <w:tc>
          <w:tcPr>
            <w:tcW w:w="1589" w:type="dxa"/>
          </w:tcPr>
          <w:p>
            <w:pPr>
              <w:pBdr/>
              <w:ind/>
            </w:pPr>
            <w:r>
              <w:rPr>
                <w:u w:color="auto"/>
                <w:sz w:val="18"/>
                <w:rFonts w:eastAsia="仿宋_GB2312" w:ascii="仿宋_GB2312" w:hAnsi="仿宋_GB2312" w:cs="仿宋_GB2312"/>
                <w:b w:val="on"/>
              </w:rPr>
              <w:t>842.74</w:t>
            </w:r>
            <w:r>
              <w:rPr>
                <w:u/>
              </w:rPr>
            </w:r>
          </w:p>
        </w:tc>
        <w:tc>
          <w:tcPr>
            <w:tcW w:w="1589" w:type="dxa"/>
          </w:tcPr>
          <w:p>
            <w:pPr>
              <w:pBdr/>
              <w:ind/>
            </w:pPr>
            <w:r>
              <w:rPr>
                <w:u w:color="auto"/>
                <w:sz w:val="18"/>
                <w:rFonts w:eastAsia="仿宋_GB2312" w:ascii="仿宋_GB2312" w:hAnsi="仿宋_GB2312" w:cs="仿宋_GB2312"/>
                <w:b w:val="on"/>
              </w:rPr>
              <w:t>0.00</w:t>
            </w:r>
            <w:r>
              <w:rPr>
                <w:u/>
              </w:rPr>
            </w:r>
          </w:p>
        </w:tc>
        <w:tc>
          <w:tcPr>
            <w:tcW w:w="1589" w:type="dxa"/>
          </w:tcPr>
          <w:p>
            <w:pPr>
              <w:pBdr/>
              <w:ind/>
            </w:pPr>
            <w:r>
              <w:rPr>
                <w:u w:color="auto"/>
                <w:sz w:val="18"/>
                <w:rFonts w:eastAsia="仿宋_GB2312" w:ascii="仿宋_GB2312" w:hAnsi="仿宋_GB2312" w:cs="仿宋_GB2312"/>
                <w:b w:val="on"/>
              </w:rPr>
              <w:t>842.74</w:t>
            </w:r>
            <w:r>
              <w:rPr>
                <w:u/>
              </w:rPr>
            </w:r>
          </w:p>
        </w:tc>
        <w:tc>
          <w:tcPr>
            <w:tcW w:w="1589" w:type="dxa"/>
          </w:tcPr>
          <w:p>
            <w:pPr>
              <w:pBdr/>
              <w:ind/>
            </w:pPr>
            <w:r>
              <w:rPr>
                <w:u w:color="auto"/>
                <w:sz w:val="18"/>
                <w:rFonts w:eastAsia="仿宋_GB2312" w:ascii="仿宋_GB2312" w:hAnsi="仿宋_GB2312" w:cs="仿宋_GB2312"/>
                <w:b w:val="on"/>
              </w:rPr>
              <w:t>0.00</w:t>
            </w:r>
            <w:r>
              <w:rPr>
                <w:u/>
              </w:rPr>
            </w:r>
          </w:p>
        </w:tc>
      </w:tr>
      <w:tr>
        <w:trPr/>
        <w:tc>
          <w:tcPr>
            <w:tcW w:w="1589" w:type="dxa"/>
          </w:tcPr>
          <w:p>
            <w:pPr>
              <w:pBdr/>
              <w:ind/>
            </w:pPr>
            <w:r>
              <w:rPr>
                <w:u w:color="auto"/>
                <w:sz w:val="18"/>
                <w:rFonts w:eastAsia="仿宋_GB2312" w:ascii="仿宋_GB2312" w:hAnsi="仿宋_GB2312" w:cs="仿宋_GB2312"/>
              </w:rPr>
              <w:t>212</w:t>
            </w:r>
            <w:r>
              <w:rPr>
                <w:u/>
              </w:rPr>
            </w:r>
          </w:p>
        </w:tc>
        <w:tc>
          <w:tcPr>
            <w:tcW w:w="3178" w:type="dxa"/>
          </w:tcPr>
          <w:p>
            <w:pPr>
              <w:pBdr/>
              <w:ind/>
            </w:pPr>
            <w:r>
              <w:rPr>
                <w:u w:color="auto"/>
                <w:sz w:val="18"/>
                <w:rFonts w:eastAsia="仿宋_GB2312" w:ascii="仿宋_GB2312" w:hAnsi="仿宋_GB2312" w:cs="仿宋_GB2312"/>
              </w:rPr>
              <w:t>城乡社区支出</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25.00</w:t>
            </w:r>
            <w:r>
              <w:rPr>
                <w:u/>
              </w:rPr>
            </w:r>
          </w:p>
        </w:tc>
        <w:tc>
          <w:tcPr>
            <w:tcW w:w="1589" w:type="dxa"/>
          </w:tcPr>
          <w:p>
            <w:pPr>
              <w:pBdr/>
              <w:ind/>
            </w:pPr>
            <w:r>
              <w:rPr>
                <w:u w:color="auto"/>
                <w:sz w:val="18"/>
                <w:rFonts w:eastAsia="仿宋_GB2312" w:ascii="仿宋_GB2312" w:hAnsi="仿宋_GB2312" w:cs="仿宋_GB2312"/>
              </w:rPr>
              <w:t>25.00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25.00</w:t>
            </w:r>
            <w:r>
              <w:rPr>
                <w:u/>
              </w:rPr>
            </w:r>
          </w:p>
        </w:tc>
        <w:tc>
          <w:tcPr>
            <w:tcW w:w="1589" w:type="dxa"/>
          </w:tcPr>
          <w:p>
            <w:pPr>
              <w:pBdr/>
              <w:ind/>
            </w:pPr>
            <w:r>
              <w:rPr>
                <w:u w:color="auto"/>
                <w:sz w:val="18"/>
                <w:rFonts w:eastAsia="仿宋_GB2312" w:ascii="仿宋_GB2312" w:hAnsi="仿宋_GB2312" w:cs="仿宋_GB2312"/>
              </w:rPr>
              <w:t>0.00</w:t>
            </w:r>
            <w:r>
              <w:rPr>
                <w:u/>
              </w:rPr>
            </w:r>
          </w:p>
        </w:tc>
      </w:tr>
      <w:tr>
        <w:trPr/>
        <w:tc>
          <w:tcPr>
            <w:tcW w:w="1589" w:type="dxa"/>
          </w:tcPr>
          <w:p>
            <w:pPr>
              <w:pBdr/>
              <w:ind/>
            </w:pPr>
            <w:r>
              <w:rPr>
                <w:u w:color="auto"/>
                <w:sz w:val="18"/>
                <w:rFonts w:eastAsia="仿宋_GB2312" w:ascii="仿宋_GB2312" w:hAnsi="仿宋_GB2312" w:cs="仿宋_GB2312"/>
              </w:rPr>
              <w:t>21208</w:t>
            </w:r>
            <w:r>
              <w:rPr>
                <w:u/>
              </w:rPr>
            </w:r>
          </w:p>
        </w:tc>
        <w:tc>
          <w:tcPr>
            <w:tcW w:w="3178" w:type="dxa"/>
          </w:tcPr>
          <w:p>
            <w:pPr>
              <w:pBdr/>
              <w:ind/>
            </w:pPr>
            <w:r>
              <w:rPr>
                <w:u w:color="auto"/>
                <w:sz w:val="18"/>
                <w:rFonts w:eastAsia="仿宋_GB2312" w:ascii="仿宋_GB2312" w:hAnsi="仿宋_GB2312" w:cs="仿宋_GB2312"/>
              </w:rPr>
              <w:t>国有土地使用权出让收入安排的支出</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25.00</w:t>
            </w:r>
            <w:r>
              <w:rPr>
                <w:u/>
              </w:rPr>
            </w:r>
          </w:p>
        </w:tc>
        <w:tc>
          <w:tcPr>
            <w:tcW w:w="1589" w:type="dxa"/>
          </w:tcPr>
          <w:p>
            <w:pPr>
              <w:pBdr/>
              <w:ind/>
            </w:pPr>
            <w:r>
              <w:rPr>
                <w:u w:color="auto"/>
                <w:sz w:val="18"/>
                <w:rFonts w:eastAsia="仿宋_GB2312" w:ascii="仿宋_GB2312" w:hAnsi="仿宋_GB2312" w:cs="仿宋_GB2312"/>
              </w:rPr>
              <w:t>25.00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25.00</w:t>
            </w:r>
            <w:r>
              <w:rPr>
                <w:u/>
              </w:rPr>
            </w:r>
          </w:p>
        </w:tc>
        <w:tc>
          <w:tcPr>
            <w:tcW w:w="1589" w:type="dxa"/>
          </w:tcPr>
          <w:p>
            <w:pPr>
              <w:pBdr/>
              <w:ind/>
            </w:pPr>
            <w:r>
              <w:rPr>
                <w:u w:color="auto"/>
                <w:sz w:val="18"/>
                <w:rFonts w:eastAsia="仿宋_GB2312" w:ascii="仿宋_GB2312" w:hAnsi="仿宋_GB2312" w:cs="仿宋_GB2312"/>
              </w:rPr>
              <w:t>0.00</w:t>
            </w:r>
            <w:r>
              <w:rPr>
                <w:u/>
              </w:rPr>
            </w:r>
          </w:p>
        </w:tc>
      </w:tr>
      <w:tr>
        <w:trPr/>
        <w:tc>
          <w:tcPr>
            <w:tcW w:w="1589" w:type="dxa"/>
          </w:tcPr>
          <w:p>
            <w:pPr>
              <w:pBdr/>
              <w:ind/>
            </w:pPr>
            <w:r>
              <w:rPr>
                <w:u w:color="auto"/>
                <w:sz w:val="18"/>
                <w:rFonts w:eastAsia="仿宋_GB2312" w:ascii="仿宋_GB2312" w:hAnsi="仿宋_GB2312" w:cs="仿宋_GB2312"/>
              </w:rPr>
              <w:t>2120804</w:t>
            </w:r>
            <w:r>
              <w:rPr>
                <w:u/>
              </w:rPr>
            </w:r>
          </w:p>
        </w:tc>
        <w:tc>
          <w:tcPr>
            <w:tcW w:w="3178" w:type="dxa"/>
          </w:tcPr>
          <w:p>
            <w:pPr>
              <w:pBdr/>
              <w:ind/>
            </w:pPr>
            <w:r>
              <w:rPr>
                <w:u w:color="auto"/>
                <w:sz w:val="18"/>
                <w:rFonts w:eastAsia="仿宋_GB2312" w:ascii="仿宋_GB2312" w:hAnsi="仿宋_GB2312" w:cs="仿宋_GB2312"/>
              </w:rPr>
              <w:t>农村基础设施建设支出</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25.00</w:t>
            </w:r>
            <w:r>
              <w:rPr>
                <w:u/>
              </w:rPr>
            </w:r>
          </w:p>
        </w:tc>
        <w:tc>
          <w:tcPr>
            <w:tcW w:w="1589" w:type="dxa"/>
          </w:tcPr>
          <w:p>
            <w:pPr>
              <w:pBdr/>
              <w:ind/>
            </w:pPr>
            <w:r>
              <w:rPr>
                <w:u w:color="auto"/>
                <w:sz w:val="18"/>
                <w:rFonts w:eastAsia="仿宋_GB2312" w:ascii="仿宋_GB2312" w:hAnsi="仿宋_GB2312" w:cs="仿宋_GB2312"/>
              </w:rPr>
              <w:t>25.00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25.00</w:t>
            </w:r>
            <w:r>
              <w:rPr>
                <w:u/>
              </w:rPr>
            </w:r>
          </w:p>
        </w:tc>
        <w:tc>
          <w:tcPr>
            <w:tcW w:w="1589" w:type="dxa"/>
          </w:tcPr>
          <w:p>
            <w:pPr>
              <w:pBdr/>
              <w:ind/>
            </w:pPr>
            <w:r>
              <w:rPr>
                <w:u w:color="auto"/>
                <w:sz w:val="18"/>
                <w:rFonts w:eastAsia="仿宋_GB2312" w:ascii="仿宋_GB2312" w:hAnsi="仿宋_GB2312" w:cs="仿宋_GB2312"/>
              </w:rPr>
              <w:t>0.00</w:t>
            </w:r>
            <w:r>
              <w:rPr>
                <w:u/>
              </w:rPr>
            </w:r>
          </w:p>
        </w:tc>
      </w:tr>
      <w:tr>
        <w:trPr/>
        <w:tc>
          <w:tcPr>
            <w:tcW w:w="1589" w:type="dxa"/>
          </w:tcPr>
          <w:p>
            <w:pPr>
              <w:pBdr/>
              <w:ind/>
            </w:pPr>
            <w:r>
              <w:rPr>
                <w:u w:color="auto"/>
                <w:sz w:val="18"/>
                <w:rFonts w:eastAsia="仿宋_GB2312" w:ascii="仿宋_GB2312" w:hAnsi="仿宋_GB2312" w:cs="仿宋_GB2312"/>
              </w:rPr>
              <w:t>213</w:t>
            </w:r>
            <w:r>
              <w:rPr>
                <w:u/>
              </w:rPr>
            </w:r>
          </w:p>
        </w:tc>
        <w:tc>
          <w:tcPr>
            <w:tcW w:w="3178" w:type="dxa"/>
          </w:tcPr>
          <w:p>
            <w:pPr>
              <w:pBdr/>
              <w:ind/>
            </w:pPr>
            <w:r>
              <w:rPr>
                <w:u w:color="auto"/>
                <w:sz w:val="18"/>
                <w:rFonts w:eastAsia="仿宋_GB2312" w:ascii="仿宋_GB2312" w:hAnsi="仿宋_GB2312" w:cs="仿宋_GB2312"/>
              </w:rPr>
              <w:t>农林水支出</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321.24</w:t>
            </w:r>
            <w:r>
              <w:rPr>
                <w:u/>
              </w:rPr>
            </w:r>
          </w:p>
        </w:tc>
        <w:tc>
          <w:tcPr>
            <w:tcW w:w="1589" w:type="dxa"/>
          </w:tcPr>
          <w:p>
            <w:pPr>
              <w:pBdr/>
              <w:ind/>
            </w:pPr>
            <w:r>
              <w:rPr>
                <w:u w:color="auto"/>
                <w:sz w:val="18"/>
                <w:rFonts w:eastAsia="仿宋_GB2312" w:ascii="仿宋_GB2312" w:hAnsi="仿宋_GB2312" w:cs="仿宋_GB2312"/>
              </w:rPr>
              <w:t>321.24</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321.24</w:t>
            </w:r>
            <w:r>
              <w:rPr>
                <w:u/>
              </w:rPr>
            </w:r>
          </w:p>
        </w:tc>
        <w:tc>
          <w:tcPr>
            <w:tcW w:w="1589" w:type="dxa"/>
          </w:tcPr>
          <w:p>
            <w:pPr>
              <w:pBdr/>
              <w:ind/>
            </w:pPr>
            <w:r>
              <w:rPr>
                <w:u w:color="auto"/>
                <w:sz w:val="18"/>
                <w:rFonts w:eastAsia="仿宋_GB2312" w:ascii="仿宋_GB2312" w:hAnsi="仿宋_GB2312" w:cs="仿宋_GB2312"/>
              </w:rPr>
              <w:t>0.00</w:t>
            </w:r>
            <w:r>
              <w:rPr>
                <w:u/>
              </w:rPr>
            </w:r>
          </w:p>
        </w:tc>
      </w:tr>
      <w:tr>
        <w:trPr/>
        <w:tc>
          <w:tcPr>
            <w:tcW w:w="1589" w:type="dxa"/>
          </w:tcPr>
          <w:p>
            <w:pPr>
              <w:pBdr/>
              <w:ind/>
            </w:pPr>
            <w:r>
              <w:rPr>
                <w:u w:color="auto"/>
                <w:sz w:val="18"/>
                <w:rFonts w:eastAsia="仿宋_GB2312" w:ascii="仿宋_GB2312" w:hAnsi="仿宋_GB2312" w:cs="仿宋_GB2312"/>
              </w:rPr>
              <w:t>21366</w:t>
            </w:r>
            <w:r>
              <w:rPr>
                <w:u/>
              </w:rPr>
            </w:r>
          </w:p>
        </w:tc>
        <w:tc>
          <w:tcPr>
            <w:tcW w:w="3178" w:type="dxa"/>
          </w:tcPr>
          <w:p>
            <w:pPr>
              <w:pBdr/>
              <w:ind/>
            </w:pPr>
            <w:r>
              <w:rPr>
                <w:u w:color="auto"/>
                <w:sz w:val="18"/>
                <w:rFonts w:eastAsia="仿宋_GB2312" w:ascii="仿宋_GB2312" w:hAnsi="仿宋_GB2312" w:cs="仿宋_GB2312"/>
              </w:rPr>
              <w:t>大中型水库库区基金安排的支出</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75.00</w:t>
            </w:r>
            <w:r>
              <w:rPr>
                <w:u/>
              </w:rPr>
            </w:r>
          </w:p>
        </w:tc>
        <w:tc>
          <w:tcPr>
            <w:tcW w:w="1589" w:type="dxa"/>
          </w:tcPr>
          <w:p>
            <w:pPr>
              <w:pBdr/>
              <w:ind/>
            </w:pPr>
            <w:r>
              <w:rPr>
                <w:u w:color="auto"/>
                <w:sz w:val="18"/>
                <w:rFonts w:eastAsia="仿宋_GB2312" w:ascii="仿宋_GB2312" w:hAnsi="仿宋_GB2312" w:cs="仿宋_GB2312"/>
              </w:rPr>
              <w:t>75.00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75.00</w:t>
            </w:r>
            <w:r>
              <w:rPr>
                <w:u/>
              </w:rPr>
            </w:r>
          </w:p>
        </w:tc>
        <w:tc>
          <w:tcPr>
            <w:tcW w:w="1589" w:type="dxa"/>
          </w:tcPr>
          <w:p>
            <w:pPr>
              <w:pBdr/>
              <w:ind/>
            </w:pPr>
            <w:r>
              <w:rPr>
                <w:u w:color="auto"/>
                <w:sz w:val="18"/>
                <w:rFonts w:eastAsia="仿宋_GB2312" w:ascii="仿宋_GB2312" w:hAnsi="仿宋_GB2312" w:cs="仿宋_GB2312"/>
              </w:rPr>
              <w:t>0.00</w:t>
            </w:r>
            <w:r>
              <w:rPr>
                <w:u/>
              </w:rPr>
            </w:r>
          </w:p>
        </w:tc>
      </w:tr>
      <w:tr>
        <w:trPr/>
        <w:tc>
          <w:tcPr>
            <w:tcW w:w="1589" w:type="dxa"/>
          </w:tcPr>
          <w:p>
            <w:pPr>
              <w:pBdr/>
              <w:ind/>
            </w:pPr>
            <w:r>
              <w:rPr>
                <w:u w:color="auto"/>
                <w:sz w:val="18"/>
                <w:rFonts w:eastAsia="仿宋_GB2312" w:ascii="仿宋_GB2312" w:hAnsi="仿宋_GB2312" w:cs="仿宋_GB2312"/>
              </w:rPr>
              <w:t>2136601</w:t>
            </w:r>
            <w:r>
              <w:rPr>
                <w:u/>
              </w:rPr>
            </w:r>
          </w:p>
        </w:tc>
        <w:tc>
          <w:tcPr>
            <w:tcW w:w="3178" w:type="dxa"/>
          </w:tcPr>
          <w:p>
            <w:pPr>
              <w:pBdr/>
              <w:ind/>
            </w:pPr>
            <w:r>
              <w:rPr>
                <w:u w:color="auto"/>
                <w:sz w:val="18"/>
                <w:rFonts w:eastAsia="仿宋_GB2312" w:ascii="仿宋_GB2312" w:hAnsi="仿宋_GB2312" w:cs="仿宋_GB2312"/>
              </w:rPr>
              <w:t>基础设施建设和经济发展</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75.00</w:t>
            </w:r>
            <w:r>
              <w:rPr>
                <w:u/>
              </w:rPr>
            </w:r>
          </w:p>
        </w:tc>
        <w:tc>
          <w:tcPr>
            <w:tcW w:w="1589" w:type="dxa"/>
          </w:tcPr>
          <w:p>
            <w:pPr>
              <w:pBdr/>
              <w:ind/>
            </w:pPr>
            <w:r>
              <w:rPr>
                <w:u w:color="auto"/>
                <w:sz w:val="18"/>
                <w:rFonts w:eastAsia="仿宋_GB2312" w:ascii="仿宋_GB2312" w:hAnsi="仿宋_GB2312" w:cs="仿宋_GB2312"/>
              </w:rPr>
              <w:t>75.00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75.00</w:t>
            </w:r>
            <w:r>
              <w:rPr>
                <w:u/>
              </w:rPr>
            </w:r>
          </w:p>
        </w:tc>
        <w:tc>
          <w:tcPr>
            <w:tcW w:w="1589" w:type="dxa"/>
          </w:tcPr>
          <w:p>
            <w:pPr>
              <w:pBdr/>
              <w:ind/>
            </w:pPr>
            <w:r>
              <w:rPr>
                <w:u w:color="auto"/>
                <w:sz w:val="18"/>
                <w:rFonts w:eastAsia="仿宋_GB2312" w:ascii="仿宋_GB2312" w:hAnsi="仿宋_GB2312" w:cs="仿宋_GB2312"/>
              </w:rPr>
              <w:t>0.00</w:t>
            </w:r>
            <w:r>
              <w:rPr>
                <w:u/>
              </w:rPr>
            </w:r>
          </w:p>
        </w:tc>
      </w:tr>
      <w:tr>
        <w:trPr/>
        <w:tc>
          <w:tcPr>
            <w:tcW w:w="1589" w:type="dxa"/>
          </w:tcPr>
          <w:p>
            <w:pPr>
              <w:pBdr/>
              <w:ind/>
            </w:pPr>
            <w:r>
              <w:rPr>
                <w:u w:color="auto"/>
                <w:sz w:val="18"/>
                <w:rFonts w:eastAsia="仿宋_GB2312" w:ascii="仿宋_GB2312" w:hAnsi="仿宋_GB2312" w:cs="仿宋_GB2312"/>
              </w:rPr>
              <w:t>21372</w:t>
            </w:r>
            <w:r>
              <w:rPr>
                <w:u/>
              </w:rPr>
            </w:r>
          </w:p>
        </w:tc>
        <w:tc>
          <w:tcPr>
            <w:tcW w:w="3178" w:type="dxa"/>
          </w:tcPr>
          <w:p>
            <w:pPr>
              <w:pBdr/>
              <w:ind/>
            </w:pPr>
            <w:r>
              <w:rPr>
                <w:u w:color="auto"/>
                <w:sz w:val="18"/>
                <w:rFonts w:eastAsia="仿宋_GB2312" w:ascii="仿宋_GB2312" w:hAnsi="仿宋_GB2312" w:cs="仿宋_GB2312"/>
              </w:rPr>
              <w:t>大中型水库移民后期扶持基金支出</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246.24</w:t>
            </w:r>
            <w:r>
              <w:rPr>
                <w:u/>
              </w:rPr>
            </w:r>
          </w:p>
        </w:tc>
        <w:tc>
          <w:tcPr>
            <w:tcW w:w="1589" w:type="dxa"/>
          </w:tcPr>
          <w:p>
            <w:pPr>
              <w:pBdr/>
              <w:ind/>
            </w:pPr>
            <w:r>
              <w:rPr>
                <w:u w:color="auto"/>
                <w:sz w:val="18"/>
                <w:rFonts w:eastAsia="仿宋_GB2312" w:ascii="仿宋_GB2312" w:hAnsi="仿宋_GB2312" w:cs="仿宋_GB2312"/>
              </w:rPr>
              <w:t>246.24</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246.24</w:t>
            </w:r>
            <w:r>
              <w:rPr>
                <w:u/>
              </w:rPr>
            </w:r>
          </w:p>
        </w:tc>
        <w:tc>
          <w:tcPr>
            <w:tcW w:w="1589" w:type="dxa"/>
          </w:tcPr>
          <w:p>
            <w:pPr>
              <w:pBdr/>
              <w:ind/>
            </w:pPr>
            <w:r>
              <w:rPr>
                <w:u w:color="auto"/>
                <w:sz w:val="18"/>
                <w:rFonts w:eastAsia="仿宋_GB2312" w:ascii="仿宋_GB2312" w:hAnsi="仿宋_GB2312" w:cs="仿宋_GB2312"/>
              </w:rPr>
              <w:t>0.00</w:t>
            </w:r>
            <w:r>
              <w:rPr>
                <w:u/>
              </w:rPr>
            </w:r>
          </w:p>
        </w:tc>
      </w:tr>
      <w:tr>
        <w:trPr/>
        <w:tc>
          <w:tcPr>
            <w:tcW w:w="1589" w:type="dxa"/>
          </w:tcPr>
          <w:p>
            <w:pPr>
              <w:pBdr/>
              <w:ind/>
            </w:pPr>
            <w:r>
              <w:rPr>
                <w:u w:color="auto"/>
                <w:sz w:val="18"/>
                <w:rFonts w:eastAsia="仿宋_GB2312" w:ascii="仿宋_GB2312" w:hAnsi="仿宋_GB2312" w:cs="仿宋_GB2312"/>
              </w:rPr>
              <w:t>2137201</w:t>
            </w:r>
            <w:r>
              <w:rPr>
                <w:u/>
              </w:rPr>
            </w:r>
          </w:p>
        </w:tc>
        <w:tc>
          <w:tcPr>
            <w:tcW w:w="3178" w:type="dxa"/>
          </w:tcPr>
          <w:p>
            <w:pPr>
              <w:pBdr/>
              <w:ind/>
            </w:pPr>
            <w:r>
              <w:rPr>
                <w:u w:color="auto"/>
                <w:sz w:val="18"/>
                <w:rFonts w:eastAsia="仿宋_GB2312" w:ascii="仿宋_GB2312" w:hAnsi="仿宋_GB2312" w:cs="仿宋_GB2312"/>
              </w:rPr>
              <w:t>移民补助</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116.24</w:t>
            </w:r>
            <w:r>
              <w:rPr>
                <w:u/>
              </w:rPr>
            </w:r>
          </w:p>
        </w:tc>
        <w:tc>
          <w:tcPr>
            <w:tcW w:w="1589" w:type="dxa"/>
          </w:tcPr>
          <w:p>
            <w:pPr>
              <w:pBdr/>
              <w:ind/>
            </w:pPr>
            <w:r>
              <w:rPr>
                <w:u w:color="auto"/>
                <w:sz w:val="18"/>
                <w:rFonts w:eastAsia="仿宋_GB2312" w:ascii="仿宋_GB2312" w:hAnsi="仿宋_GB2312" w:cs="仿宋_GB2312"/>
              </w:rPr>
              <w:t>116.24</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116.24</w:t>
            </w:r>
            <w:r>
              <w:rPr>
                <w:u/>
              </w:rPr>
            </w:r>
          </w:p>
        </w:tc>
        <w:tc>
          <w:tcPr>
            <w:tcW w:w="1589" w:type="dxa"/>
          </w:tcPr>
          <w:p>
            <w:pPr>
              <w:pBdr/>
              <w:ind/>
            </w:pPr>
            <w:r>
              <w:rPr>
                <w:u w:color="auto"/>
                <w:sz w:val="18"/>
                <w:rFonts w:eastAsia="仿宋_GB2312" w:ascii="仿宋_GB2312" w:hAnsi="仿宋_GB2312" w:cs="仿宋_GB2312"/>
              </w:rPr>
              <w:t>0.00</w:t>
            </w:r>
            <w:r>
              <w:rPr>
                <w:u/>
              </w:rPr>
            </w:r>
          </w:p>
        </w:tc>
      </w:tr>
      <w:tr>
        <w:trPr/>
        <w:tc>
          <w:tcPr>
            <w:tcW w:w="1589" w:type="dxa"/>
          </w:tcPr>
          <w:p>
            <w:pPr>
              <w:pBdr/>
              <w:ind/>
            </w:pPr>
            <w:r>
              <w:rPr>
                <w:u w:color="auto"/>
                <w:sz w:val="18"/>
                <w:rFonts w:eastAsia="仿宋_GB2312" w:ascii="仿宋_GB2312" w:hAnsi="仿宋_GB2312" w:cs="仿宋_GB2312"/>
              </w:rPr>
              <w:t>2137202</w:t>
            </w:r>
            <w:r>
              <w:rPr>
                <w:u/>
              </w:rPr>
            </w:r>
          </w:p>
        </w:tc>
        <w:tc>
          <w:tcPr>
            <w:tcW w:w="3178" w:type="dxa"/>
          </w:tcPr>
          <w:p>
            <w:pPr>
              <w:pBdr/>
              <w:ind/>
            </w:pPr>
            <w:r>
              <w:rPr>
                <w:u w:color="auto"/>
                <w:sz w:val="18"/>
                <w:rFonts w:eastAsia="仿宋_GB2312" w:ascii="仿宋_GB2312" w:hAnsi="仿宋_GB2312" w:cs="仿宋_GB2312"/>
              </w:rPr>
              <w:t>基础设施建设和经济发展</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130.00</w:t>
            </w:r>
            <w:r>
              <w:rPr>
                <w:u/>
              </w:rPr>
            </w:r>
          </w:p>
        </w:tc>
        <w:tc>
          <w:tcPr>
            <w:tcW w:w="1589" w:type="dxa"/>
          </w:tcPr>
          <w:p>
            <w:pPr>
              <w:pBdr/>
              <w:ind/>
            </w:pPr>
            <w:r>
              <w:rPr>
                <w:u w:color="auto"/>
                <w:sz w:val="18"/>
                <w:rFonts w:eastAsia="仿宋_GB2312" w:ascii="仿宋_GB2312" w:hAnsi="仿宋_GB2312" w:cs="仿宋_GB2312"/>
              </w:rPr>
              <w:t>130.00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130.00</w:t>
            </w:r>
            <w:r>
              <w:rPr>
                <w:u/>
              </w:rPr>
            </w:r>
          </w:p>
        </w:tc>
        <w:tc>
          <w:tcPr>
            <w:tcW w:w="1589" w:type="dxa"/>
          </w:tcPr>
          <w:p>
            <w:pPr>
              <w:pBdr/>
              <w:ind/>
            </w:pPr>
            <w:r>
              <w:rPr>
                <w:u w:color="auto"/>
                <w:sz w:val="18"/>
                <w:rFonts w:eastAsia="仿宋_GB2312" w:ascii="仿宋_GB2312" w:hAnsi="仿宋_GB2312" w:cs="仿宋_GB2312"/>
              </w:rPr>
              <w:t>0.00</w:t>
            </w:r>
            <w:r>
              <w:rPr>
                <w:u/>
              </w:rPr>
            </w:r>
          </w:p>
        </w:tc>
      </w:tr>
      <w:tr>
        <w:trPr/>
        <w:tc>
          <w:tcPr>
            <w:tcW w:w="1589" w:type="dxa"/>
          </w:tcPr>
          <w:p>
            <w:pPr>
              <w:pBdr/>
              <w:ind/>
            </w:pPr>
            <w:r>
              <w:rPr>
                <w:u w:color="auto"/>
                <w:sz w:val="18"/>
                <w:rFonts w:eastAsia="仿宋_GB2312" w:ascii="仿宋_GB2312" w:hAnsi="仿宋_GB2312" w:cs="仿宋_GB2312"/>
              </w:rPr>
              <w:t>229</w:t>
            </w:r>
            <w:r>
              <w:rPr>
                <w:u/>
              </w:rPr>
            </w:r>
          </w:p>
        </w:tc>
        <w:tc>
          <w:tcPr>
            <w:tcW w:w="3178" w:type="dxa"/>
          </w:tcPr>
          <w:p>
            <w:pPr>
              <w:pBdr/>
              <w:ind/>
            </w:pPr>
            <w:r>
              <w:rPr>
                <w:u w:color="auto"/>
                <w:sz w:val="18"/>
                <w:rFonts w:eastAsia="仿宋_GB2312" w:ascii="仿宋_GB2312" w:hAnsi="仿宋_GB2312" w:cs="仿宋_GB2312"/>
              </w:rPr>
              <w:t>其他支出</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496.50</w:t>
            </w:r>
            <w:r>
              <w:rPr>
                <w:u/>
              </w:rPr>
            </w:r>
          </w:p>
        </w:tc>
        <w:tc>
          <w:tcPr>
            <w:tcW w:w="1589" w:type="dxa"/>
          </w:tcPr>
          <w:p>
            <w:pPr>
              <w:pBdr/>
              <w:ind/>
            </w:pPr>
            <w:r>
              <w:rPr>
                <w:u w:color="auto"/>
                <w:sz w:val="18"/>
                <w:rFonts w:eastAsia="仿宋_GB2312" w:ascii="仿宋_GB2312" w:hAnsi="仿宋_GB2312" w:cs="仿宋_GB2312"/>
              </w:rPr>
              <w:t>496.50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496.50</w:t>
            </w:r>
            <w:r>
              <w:rPr>
                <w:u/>
              </w:rPr>
            </w:r>
          </w:p>
        </w:tc>
        <w:tc>
          <w:tcPr>
            <w:tcW w:w="1589" w:type="dxa"/>
          </w:tcPr>
          <w:p>
            <w:pPr>
              <w:pBdr/>
              <w:ind/>
            </w:pPr>
            <w:r>
              <w:rPr>
                <w:u w:color="auto"/>
                <w:sz w:val="18"/>
                <w:rFonts w:eastAsia="仿宋_GB2312" w:ascii="仿宋_GB2312" w:hAnsi="仿宋_GB2312" w:cs="仿宋_GB2312"/>
              </w:rPr>
              <w:t>0.00</w:t>
            </w:r>
            <w:r>
              <w:rPr>
                <w:u/>
              </w:rPr>
            </w:r>
          </w:p>
        </w:tc>
      </w:tr>
      <w:tr>
        <w:trPr/>
        <w:tc>
          <w:tcPr>
            <w:tcW w:w="1589" w:type="dxa"/>
          </w:tcPr>
          <w:p>
            <w:pPr>
              <w:pBdr/>
              <w:ind/>
            </w:pPr>
            <w:r>
              <w:rPr>
                <w:u w:color="auto"/>
                <w:sz w:val="18"/>
                <w:rFonts w:eastAsia="仿宋_GB2312" w:ascii="仿宋_GB2312" w:hAnsi="仿宋_GB2312" w:cs="仿宋_GB2312"/>
              </w:rPr>
              <w:t>22904</w:t>
            </w:r>
            <w:r>
              <w:rPr>
                <w:u/>
              </w:rPr>
            </w:r>
          </w:p>
        </w:tc>
        <w:tc>
          <w:tcPr>
            <w:tcW w:w="3178" w:type="dxa"/>
          </w:tcPr>
          <w:p>
            <w:pPr>
              <w:pBdr/>
              <w:ind/>
            </w:pPr>
            <w:r>
              <w:rPr>
                <w:u w:color="auto"/>
                <w:sz w:val="18"/>
                <w:rFonts w:eastAsia="仿宋_GB2312" w:ascii="仿宋_GB2312" w:hAnsi="仿宋_GB2312" w:cs="仿宋_GB2312"/>
              </w:rPr>
              <w:t>其他政府性基金及对应专项债务收入安排的支出</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480.00</w:t>
            </w:r>
            <w:r>
              <w:rPr>
                <w:u/>
              </w:rPr>
            </w:r>
          </w:p>
        </w:tc>
        <w:tc>
          <w:tcPr>
            <w:tcW w:w="1589" w:type="dxa"/>
          </w:tcPr>
          <w:p>
            <w:pPr>
              <w:pBdr/>
              <w:ind/>
            </w:pPr>
            <w:r>
              <w:rPr>
                <w:u w:color="auto"/>
                <w:sz w:val="18"/>
                <w:rFonts w:eastAsia="仿宋_GB2312" w:ascii="仿宋_GB2312" w:hAnsi="仿宋_GB2312" w:cs="仿宋_GB2312"/>
              </w:rPr>
              <w:t>480.00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480.00</w:t>
            </w:r>
            <w:r>
              <w:rPr>
                <w:u/>
              </w:rPr>
            </w:r>
          </w:p>
        </w:tc>
        <w:tc>
          <w:tcPr>
            <w:tcW w:w="1589" w:type="dxa"/>
          </w:tcPr>
          <w:p>
            <w:pPr>
              <w:pBdr/>
              <w:ind/>
            </w:pPr>
            <w:r>
              <w:rPr>
                <w:u w:color="auto"/>
                <w:sz w:val="18"/>
                <w:rFonts w:eastAsia="仿宋_GB2312" w:ascii="仿宋_GB2312" w:hAnsi="仿宋_GB2312" w:cs="仿宋_GB2312"/>
              </w:rPr>
              <w:t>0.00</w:t>
            </w:r>
            <w:r>
              <w:rPr>
                <w:u/>
              </w:rPr>
            </w:r>
          </w:p>
        </w:tc>
      </w:tr>
      <w:tr>
        <w:trPr/>
        <w:tc>
          <w:tcPr>
            <w:tcW w:w="1589" w:type="dxa"/>
          </w:tcPr>
          <w:p>
            <w:pPr>
              <w:pBdr/>
              <w:ind/>
            </w:pPr>
            <w:r>
              <w:rPr>
                <w:u w:color="auto"/>
                <w:sz w:val="18"/>
                <w:rFonts w:eastAsia="仿宋_GB2312" w:ascii="仿宋_GB2312" w:hAnsi="仿宋_GB2312" w:cs="仿宋_GB2312"/>
              </w:rPr>
              <w:t>2290402</w:t>
            </w:r>
            <w:r>
              <w:rPr>
                <w:u/>
              </w:rPr>
            </w:r>
          </w:p>
        </w:tc>
        <w:tc>
          <w:tcPr>
            <w:tcW w:w="3178" w:type="dxa"/>
          </w:tcPr>
          <w:p>
            <w:pPr>
              <w:pBdr/>
              <w:ind/>
            </w:pPr>
            <w:r>
              <w:rPr>
                <w:u w:color="auto"/>
                <w:sz w:val="18"/>
                <w:rFonts w:eastAsia="仿宋_GB2312" w:ascii="仿宋_GB2312" w:hAnsi="仿宋_GB2312" w:cs="仿宋_GB2312"/>
              </w:rPr>
              <w:t>其他地方自行试点项目收益专项债券收入安排的支出</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480.00</w:t>
            </w:r>
            <w:r>
              <w:rPr>
                <w:u/>
              </w:rPr>
            </w:r>
          </w:p>
        </w:tc>
        <w:tc>
          <w:tcPr>
            <w:tcW w:w="1589" w:type="dxa"/>
          </w:tcPr>
          <w:p>
            <w:pPr>
              <w:pBdr/>
              <w:ind/>
            </w:pPr>
            <w:r>
              <w:rPr>
                <w:u w:color="auto"/>
                <w:sz w:val="18"/>
                <w:rFonts w:eastAsia="仿宋_GB2312" w:ascii="仿宋_GB2312" w:hAnsi="仿宋_GB2312" w:cs="仿宋_GB2312"/>
              </w:rPr>
              <w:t>480.00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480.00</w:t>
            </w:r>
            <w:r>
              <w:rPr>
                <w:u/>
              </w:rPr>
            </w:r>
          </w:p>
        </w:tc>
        <w:tc>
          <w:tcPr>
            <w:tcW w:w="1589" w:type="dxa"/>
          </w:tcPr>
          <w:p>
            <w:pPr>
              <w:pBdr/>
              <w:ind/>
            </w:pPr>
            <w:r>
              <w:rPr>
                <w:u w:color="auto"/>
                <w:sz w:val="18"/>
                <w:rFonts w:eastAsia="仿宋_GB2312" w:ascii="仿宋_GB2312" w:hAnsi="仿宋_GB2312" w:cs="仿宋_GB2312"/>
              </w:rPr>
              <w:t>0.00</w:t>
            </w:r>
            <w:r>
              <w:rPr>
                <w:u/>
              </w:rPr>
            </w:r>
          </w:p>
        </w:tc>
      </w:tr>
      <w:tr>
        <w:trPr/>
        <w:tc>
          <w:tcPr>
            <w:tcW w:w="1589" w:type="dxa"/>
          </w:tcPr>
          <w:p>
            <w:pPr>
              <w:pBdr/>
              <w:ind/>
            </w:pPr>
            <w:r>
              <w:rPr>
                <w:u w:color="auto"/>
                <w:sz w:val="18"/>
                <w:rFonts w:eastAsia="仿宋_GB2312" w:ascii="仿宋_GB2312" w:hAnsi="仿宋_GB2312" w:cs="仿宋_GB2312"/>
              </w:rPr>
              <w:t>22960</w:t>
            </w:r>
            <w:r>
              <w:rPr>
                <w:u/>
              </w:rPr>
            </w:r>
          </w:p>
        </w:tc>
        <w:tc>
          <w:tcPr>
            <w:tcW w:w="3178" w:type="dxa"/>
          </w:tcPr>
          <w:p>
            <w:pPr>
              <w:pBdr/>
              <w:ind/>
            </w:pPr>
            <w:r>
              <w:rPr>
                <w:u w:color="auto"/>
                <w:sz w:val="18"/>
                <w:rFonts w:eastAsia="仿宋_GB2312" w:ascii="仿宋_GB2312" w:hAnsi="仿宋_GB2312" w:cs="仿宋_GB2312"/>
              </w:rPr>
              <w:t>彩票公益金安排的支出</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16.50</w:t>
            </w:r>
            <w:r>
              <w:rPr>
                <w:u/>
              </w:rPr>
            </w:r>
          </w:p>
        </w:tc>
        <w:tc>
          <w:tcPr>
            <w:tcW w:w="1589" w:type="dxa"/>
          </w:tcPr>
          <w:p>
            <w:pPr>
              <w:pBdr/>
              <w:ind/>
            </w:pPr>
            <w:r>
              <w:rPr>
                <w:u w:color="auto"/>
                <w:sz w:val="18"/>
                <w:rFonts w:eastAsia="仿宋_GB2312" w:ascii="仿宋_GB2312" w:hAnsi="仿宋_GB2312" w:cs="仿宋_GB2312"/>
              </w:rPr>
              <w:t>16.50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16.50</w:t>
            </w:r>
            <w:r>
              <w:rPr>
                <w:u/>
              </w:rPr>
            </w:r>
          </w:p>
        </w:tc>
        <w:tc>
          <w:tcPr>
            <w:tcW w:w="1589" w:type="dxa"/>
          </w:tcPr>
          <w:p>
            <w:pPr>
              <w:pBdr/>
              <w:ind/>
            </w:pPr>
            <w:r>
              <w:rPr>
                <w:u w:color="auto"/>
                <w:sz w:val="18"/>
                <w:rFonts w:eastAsia="仿宋_GB2312" w:ascii="仿宋_GB2312" w:hAnsi="仿宋_GB2312" w:cs="仿宋_GB2312"/>
              </w:rPr>
              <w:t>0.00</w:t>
            </w:r>
            <w:r>
              <w:rPr>
                <w:u/>
              </w:rPr>
            </w:r>
          </w:p>
        </w:tc>
      </w:tr>
      <w:tr>
        <w:trPr/>
        <w:tc>
          <w:tcPr>
            <w:tcW w:w="1589" w:type="dxa"/>
          </w:tcPr>
          <w:p>
            <w:pPr>
              <w:pBdr/>
              <w:ind/>
            </w:pPr>
            <w:r>
              <w:rPr>
                <w:u w:color="auto"/>
                <w:sz w:val="18"/>
                <w:rFonts w:eastAsia="仿宋_GB2312" w:ascii="仿宋_GB2312" w:hAnsi="仿宋_GB2312" w:cs="仿宋_GB2312"/>
              </w:rPr>
              <w:t>2296099</w:t>
            </w:r>
            <w:r>
              <w:rPr>
                <w:u/>
              </w:rPr>
            </w:r>
          </w:p>
        </w:tc>
        <w:tc>
          <w:tcPr>
            <w:tcW w:w="3178" w:type="dxa"/>
          </w:tcPr>
          <w:p>
            <w:pPr>
              <w:pBdr/>
              <w:ind/>
            </w:pPr>
            <w:r>
              <w:rPr>
                <w:u w:color="auto"/>
                <w:sz w:val="18"/>
                <w:rFonts w:eastAsia="仿宋_GB2312" w:ascii="仿宋_GB2312" w:hAnsi="仿宋_GB2312" w:cs="仿宋_GB2312"/>
              </w:rPr>
              <w:t>用于其他社会公益事业的彩票公益金支出</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16.50</w:t>
            </w:r>
            <w:r>
              <w:rPr>
                <w:u/>
              </w:rPr>
            </w:r>
          </w:p>
        </w:tc>
        <w:tc>
          <w:tcPr>
            <w:tcW w:w="1589" w:type="dxa"/>
          </w:tcPr>
          <w:p>
            <w:pPr>
              <w:pBdr/>
              <w:ind/>
            </w:pPr>
            <w:r>
              <w:rPr>
                <w:u w:color="auto"/>
                <w:sz w:val="18"/>
                <w:rFonts w:eastAsia="仿宋_GB2312" w:ascii="仿宋_GB2312" w:hAnsi="仿宋_GB2312" w:cs="仿宋_GB2312"/>
              </w:rPr>
              <w:t>16.50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16.50</w:t>
            </w:r>
            <w:r>
              <w:rPr>
                <w:u/>
              </w:rPr>
            </w:r>
          </w:p>
        </w:tc>
        <w:tc>
          <w:tcPr>
            <w:tcW w:w="1589" w:type="dxa"/>
          </w:tcPr>
          <w:p>
            <w:pPr>
              <w:pBdr/>
              <w:ind/>
            </w:pPr>
            <w:r>
              <w:rPr>
                <w:u w:color="auto"/>
                <w:sz w:val="18"/>
                <w:rFonts w:eastAsia="仿宋_GB2312" w:ascii="仿宋_GB2312" w:hAnsi="仿宋_GB2312" w:cs="仿宋_GB2312"/>
              </w:rPr>
              <w:t>0.00</w:t>
            </w:r>
            <w:r>
              <w:rPr>
                <w:u/>
              </w:rPr>
            </w:r>
          </w:p>
        </w:tc>
      </w:tr>
      <w:tr>
        <w:trPr/>
        <w:tc>
          <w:tcPr>
            <w:tcW w:w="1589" w:type="dxa"/>
          </w:tcPr>
          <w:p>
            <w:pPr>
              <w:pBdr/>
              <w:ind/>
            </w:pPr>
            <w:r>
              <w:rPr>
                <w:u w:color="auto"/>
                <w:sz w:val="18"/>
                <w:rFonts w:eastAsia="仿宋_GB2312" w:ascii="仿宋_GB2312" w:hAnsi="仿宋_GB2312" w:cs="仿宋_GB2312"/>
              </w:rPr>
              <w:t>2.没有政府性基金预算财政拨款支出的部门请公开空表，并说明“本部门2024年度没有使用政府性基金预算财政拨款安排的支出”。</w:t>
            </w:r>
            <w:r>
              <w:rPr>
                <w:u/>
              </w:rPr>
            </w:r>
          </w:p>
        </w:tc>
        <w:tc>
          <w:tcPr>
            <w:tcW w:w="3178" w:type="dxa"/>
          </w:tcPr>
          <w:p>
            <w:pPr>
              <w:pBdr/>
              <w:ind/>
            </w:pPr>
            <w:r>
              <w:rPr>
                <w:u w:color="auto"/>
                <w:sz w:val="18"/>
                <w:rFonts w:eastAsia="仿宋_GB2312" w:ascii="仿宋_GB2312" w:hAnsi="仿宋_GB2312" w:cs="仿宋_GB2312"/>
              </w:rPr>
              <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c>
          <w:tcPr>
            <w:tcW w:w="1589" w:type="dxa"/>
          </w:tcPr>
          <w:p>
            <w:pPr>
              <w:pBdr/>
              <w:ind/>
            </w:pPr>
            <w:r>
              <w:rPr>
                <w:u w:color="auto"/>
                <w:sz w:val="18"/>
                <w:rFonts w:eastAsia="仿宋_GB2312" w:ascii="仿宋_GB2312" w:hAnsi="仿宋_GB2312" w:cs="仿宋_GB2312"/>
              </w:rPr>
              <w:t>0.00</w:t>
            </w:r>
            <w:r>
              <w:rPr>
                <w:u/>
              </w:rPr>
            </w:r>
          </w:p>
        </w:tc>
      </w:tr>
    </w:tbl>
    <w:p>
      <w:pPr>
        <w:jc w:val="left"/>
        <w:rPr>
          <w:rFonts w:ascii="宋体" w:hAnsi="宋体" w:eastAsia="宋体" w:cs="Arial"/>
          <w:sz w:val="20"/>
          <w:szCs w:val="20"/>
        </w:rPr>
      </w:pPr>
      <w:r>
        <w:rPr>
          <w:rFonts w:hint="eastAsia" w:ascii="Times New Roman" w:hAnsi="Times New Roman" w:cs="Times New Roman" w:eastAsiaTheme="minorEastAsia"/>
          <w:color w:val="000000"/>
          <w:kern w:val="0"/>
          <w:sz w:val="24"/>
          <w:szCs w:val="24"/>
          <w:lang w:val="en-US" w:eastAsia="zh-CN" w:bidi="ar-SA"/>
        </w:rPr>
        <w:t>注：</w:t>
      </w:r>
      <w:r>
        <w:rPr>
          <w:rFonts w:hint="eastAsia" w:asciiTheme="minorEastAsia" w:hAnsiTheme="minorEastAsia" w:eastAsiaTheme="minorEastAsia" w:cstheme="minorEastAsia"/>
          <w:color w:val="000000"/>
          <w:kern w:val="0"/>
          <w:sz w:val="24"/>
          <w:szCs w:val="24"/>
          <w:lang w:val="en-US" w:eastAsia="zh-CN" w:bidi="ar-SA"/>
        </w:rPr>
        <w:t>1. 本表反映部门本年度政府性基金预算财政拨款收入、支出及结转和结余情况。</w:t>
      </w:r>
    </w:p>
    <w:p>
      <w:pPr>
        <w:rPr>
          <w:rFonts w:ascii="宋体" w:hAnsi="宋体" w:eastAsia="宋体" w:cs="Arial"/>
          <w:sz w:val="20"/>
          <w:szCs w:val="20"/>
        </w:rPr>
      </w:pPr>
      <w:r>
        <w:rPr>
          <w:rFonts w:hint="eastAsia" w:ascii="宋体" w:hAnsi="宋体" w:eastAsia="宋体" w:cs="Arial"/>
          <w:sz w:val="20"/>
          <w:szCs w:val="20"/>
        </w:rPr>
        <w:br w:type="page"/>
      </w:r>
    </w:p>
    <w:p>
      <w:pPr>
        <w:widowControl/>
        <w:spacing w:line="240" w:lineRule="auto"/>
        <w:ind w:firstLine="400" w:firstLineChars="200"/>
        <w:rPr>
          <w:rFonts w:ascii="宋体" w:hAnsi="宋体" w:eastAsia="宋体" w:cs="Arial"/>
          <w:sz w:val="20"/>
          <w:szCs w:val="20"/>
        </w:rPr>
        <w:sectPr>
          <w:pgSz w:w="16838" w:h="11906" w:orient="landscape"/>
          <w:pgMar w:top="567" w:right="1702" w:bottom="567" w:left="1843" w:header="851" w:footer="992" w:gutter="0"/>
          <w:cols w:space="425" w:num="1"/>
          <w:docGrid w:type="lines" w:linePitch="312" w:charSpace="0"/>
        </w:sectPr>
      </w:pPr>
    </w:p>
    <w:p>
      <w:pPr>
        <w:pStyle w:val="3"/>
        <w:spacing w:before="0" w:after="0"/>
      </w:pPr>
      <w:bookmarkStart w:id="26" w:name="_Toc1679"/>
      <w:bookmarkStart w:id="27" w:name="_Toc5749"/>
      <w:r>
        <w:rPr>
          <w:rFonts w:hint="eastAsia"/>
        </w:rPr>
        <w:t>九、国有资本经营预算财政拨款支出决算表</w:t>
      </w:r>
      <w:bookmarkEnd w:id="26"/>
      <w:bookmarkEnd w:id="27"/>
    </w:p>
    <w:p>
      <w:pPr>
        <w:widowControl/>
        <w:spacing w:line="240" w:lineRule="auto"/>
        <w:jc w:val="center"/>
        <w:rPr>
          <w:rFonts w:ascii="黑体" w:hAnsi="宋体" w:eastAsia="黑体" w:cs="黑体"/>
          <w:color w:val="000000"/>
          <w:kern w:val="0"/>
          <w:sz w:val="36"/>
          <w:szCs w:val="36"/>
        </w:rPr>
      </w:pPr>
      <w:bookmarkStart w:id="28" w:name="_Toc29178"/>
      <w:bookmarkStart w:id="29" w:name="_Toc12795"/>
      <w:r>
        <w:rPr>
          <w:rFonts w:hint="eastAsia" w:ascii="黑体" w:hAnsi="宋体" w:eastAsia="黑体" w:cs="黑体"/>
          <w:color w:val="000000"/>
          <w:kern w:val="0"/>
          <w:sz w:val="36"/>
          <w:szCs w:val="36"/>
        </w:rPr>
        <w:t>国有资本经营预算财政拨款支出决算表</w:t>
      </w:r>
      <w:bookmarkEnd w:id="28"/>
      <w:bookmarkEnd w:id="29"/>
    </w:p>
    <w:p>
      <w:pPr>
        <w:widowControl/>
        <w:spacing w:line="240" w:lineRule="auto"/>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p>
      <w:pPr>
        <w:widowControl/>
        <w:tabs>
          <w:tab w:val="left" w:pos="424"/>
          <w:tab w:val="right" w:pos="8392"/>
        </w:tabs>
        <w:spacing w:line="240" w:lineRule="auto"/>
        <w:jc w:val="left"/>
        <w:rPr>
          <w:rFonts w:ascii="宋体" w:hAnsi="宋体" w:eastAsia="宋体" w:cs="宋体"/>
          <w:color w:val="000000"/>
          <w:kern w:val="0"/>
          <w:sz w:val="20"/>
          <w:szCs w:val="20"/>
        </w:rPr>
      </w:pPr>
      <w:r>
        <w:rPr>
          <w:rFonts w:ascii="宋体" w:hAnsi="宋体" w:eastAsia="宋体" w:cs="宋体"/>
          <w:sz w:val="22"/>
        </w:rPr>
        <w:t>单位：</w:t>
      </w:r>
      <w:r>
        <w:rPr>
          <w:rFonts w:hint="eastAsia" w:ascii="宋体" w:hAnsi="宋体" w:eastAsia="宋体" w:cs="宋体"/>
          <w:sz w:val="22"/>
        </w:rPr>
        <w:t>三明市沙县区青州镇人民政府</w:t>
      </w:r>
      <w:r>
        <w:tab/>
      </w:r>
      <w:r>
        <w:rPr>
          <w:rFonts w:hint="eastAsia" w:ascii="宋体" w:hAnsi="宋体" w:eastAsia="宋体" w:cs="宋体"/>
          <w:sz w:val="22"/>
        </w:rPr>
        <w:t>单位：万元</w:t>
      </w:r>
    </w:p>
    <w:tbl>
      <w:tblPr>
        <w:tblW w:w="9201" w:type="dxa"/>
        <w:tblInd w:type="dxa" w:w="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type="dxa" w:w="107"/>
          <w:right w:type="dxa" w:w="107"/>
        </w:tblCellMar>
      </w:tblPr>
      <w:tblGrid>
        <w:gridCol w:w="1533"/>
        <w:gridCol w:w="3067"/>
        <w:gridCol w:w="1533"/>
        <w:gridCol w:w="1533"/>
        <w:gridCol w:w="1533"/>
      </w:tblGrid>
      <w:tr>
        <w:trPr/>
        <w:tc>
          <w:tcPr>
            <w:tcW w:w="4600" w:type="dxa"/>
            <w:gridSpan w:val="2"/>
            <w:vAlign w:val="center"/>
          </w:tcPr>
          <w:p>
            <w:pPr>
              <w:pBdr/>
              <w:ind/>
              <w:jc w:val="center"/>
            </w:pPr>
            <w:r>
              <w:rPr>
                <w:u w:color="auto"/>
                <w:sz w:val="22"/>
                <w:rFonts w:eastAsia="宋体" w:ascii="宋体" w:hAnsi="宋体" w:cs="宋体"/>
              </w:rPr>
              <w:t>项目</w:t>
            </w:r>
            <w:r>
              <w:rPr>
                <w:u/>
              </w:rPr>
            </w:r>
          </w:p>
        </w:tc>
        <w:tc>
          <w:tcPr>
            <w:tcW w:w="4599" w:type="dxa"/>
            <w:gridSpan w:val="3"/>
            <w:vAlign w:val="center"/>
          </w:tcPr>
          <w:p>
            <w:pPr>
              <w:pBdr/>
              <w:ind/>
              <w:jc w:val="center"/>
            </w:pPr>
            <w:r>
              <w:rPr>
                <w:u w:color="auto"/>
                <w:sz w:val="22"/>
                <w:rFonts w:eastAsia="宋体" w:ascii="宋体" w:hAnsi="宋体" w:cs="宋体"/>
              </w:rPr>
              <w:t>本年支出</w:t>
            </w:r>
            <w:r>
              <w:rPr>
                <w:u/>
              </w:rPr>
            </w:r>
          </w:p>
        </w:tc>
      </w:tr>
      <w:tr>
        <w:trPr/>
        <w:tc>
          <w:tcPr>
            <w:tcW w:w="1533" w:type="dxa"/>
            <w:vAlign w:val="center"/>
          </w:tcPr>
          <w:p>
            <w:pPr>
              <w:pBdr/>
              <w:ind/>
              <w:jc w:val="center"/>
            </w:pPr>
            <w:r>
              <w:rPr>
                <w:u w:color="auto"/>
                <w:sz w:val="22"/>
                <w:rFonts w:eastAsia="宋体" w:ascii="宋体" w:hAnsi="宋体" w:cs="宋体"/>
              </w:rPr>
              <w:t>功能分类科目编码</w:t>
            </w:r>
            <w:r>
              <w:rPr>
                <w:u/>
              </w:rPr>
            </w:r>
          </w:p>
        </w:tc>
        <w:tc>
          <w:tcPr>
            <w:tcW w:w="3067" w:type="dxa"/>
            <w:vAlign w:val="center"/>
          </w:tcPr>
          <w:p>
            <w:pPr>
              <w:pBdr/>
              <w:ind/>
              <w:jc w:val="center"/>
            </w:pPr>
            <w:r>
              <w:rPr>
                <w:u w:color="auto"/>
                <w:sz w:val="22"/>
                <w:rFonts w:eastAsia="宋体" w:ascii="宋体" w:hAnsi="宋体" w:cs="宋体"/>
              </w:rPr>
              <w:t>科目名称</w:t>
            </w:r>
            <w:r>
              <w:rPr>
                <w:u/>
              </w:rPr>
            </w:r>
          </w:p>
        </w:tc>
        <w:tc>
          <w:tcPr>
            <w:tcW w:w="1533" w:type="dxa"/>
            <w:vAlign w:val="center"/>
          </w:tcPr>
          <w:p>
            <w:pPr>
              <w:pBdr/>
              <w:ind/>
              <w:jc w:val="center"/>
            </w:pPr>
            <w:r>
              <w:rPr>
                <w:u w:color="auto"/>
                <w:sz w:val="22"/>
                <w:rFonts w:eastAsia="宋体" w:ascii="宋体" w:hAnsi="宋体" w:cs="宋体"/>
              </w:rPr>
              <w:t>合计</w:t>
            </w:r>
            <w:r>
              <w:rPr>
                <w:u/>
              </w:rPr>
            </w:r>
          </w:p>
        </w:tc>
        <w:tc>
          <w:tcPr>
            <w:tcW w:w="1533" w:type="dxa"/>
            <w:vAlign w:val="center"/>
          </w:tcPr>
          <w:p>
            <w:pPr>
              <w:pBdr/>
              <w:ind/>
              <w:jc w:val="center"/>
            </w:pPr>
            <w:r>
              <w:rPr>
                <w:u w:color="auto"/>
                <w:sz w:val="22"/>
                <w:rFonts w:eastAsia="宋体" w:ascii="宋体" w:hAnsi="宋体" w:cs="宋体"/>
              </w:rPr>
              <w:t>基本支出</w:t>
            </w:r>
            <w:r>
              <w:rPr>
                <w:u/>
              </w:rPr>
            </w:r>
          </w:p>
        </w:tc>
        <w:tc>
          <w:tcPr>
            <w:tcW w:w="1533" w:type="dxa"/>
            <w:vAlign w:val="center"/>
          </w:tcPr>
          <w:p>
            <w:pPr>
              <w:pBdr/>
              <w:ind/>
              <w:jc w:val="center"/>
            </w:pPr>
            <w:r>
              <w:rPr>
                <w:u w:color="auto"/>
                <w:sz w:val="22"/>
                <w:rFonts w:eastAsia="宋体" w:ascii="宋体" w:hAnsi="宋体" w:cs="宋体"/>
              </w:rPr>
              <w:t>项目支出</w:t>
            </w:r>
            <w:r>
              <w:rPr>
                <w:u/>
              </w:rPr>
            </w:r>
          </w:p>
        </w:tc>
      </w:tr>
      <w:tr>
        <w:trPr/>
        <w:tc>
          <w:tcPr>
            <w:tcW w:w="4600" w:type="dxa"/>
            <w:gridSpan w:val="2"/>
            <w:vAlign w:val="center"/>
          </w:tcPr>
          <w:p>
            <w:pPr>
              <w:pBdr/>
              <w:ind/>
              <w:jc w:val="center"/>
            </w:pPr>
            <w:r>
              <w:rPr>
                <w:u w:color="auto"/>
                <w:sz w:val="22"/>
                <w:rFonts w:eastAsia="宋体" w:ascii="宋体" w:hAnsi="宋体" w:cs="宋体"/>
              </w:rPr>
              <w:t>栏次</w:t>
            </w:r>
            <w:r>
              <w:rPr>
                <w:u/>
              </w:rPr>
            </w:r>
          </w:p>
        </w:tc>
        <w:tc>
          <w:tcPr>
            <w:tcW w:w="1533" w:type="dxa"/>
            <w:vAlign w:val="center"/>
          </w:tcPr>
          <w:p>
            <w:pPr>
              <w:pBdr/>
              <w:ind/>
              <w:jc w:val="center"/>
            </w:pPr>
            <w:r>
              <w:rPr>
                <w:u w:color="auto"/>
                <w:sz w:val="22"/>
                <w:rFonts w:eastAsia="宋体" w:ascii="宋体" w:hAnsi="宋体" w:cs="宋体"/>
              </w:rPr>
              <w:t>1</w:t>
            </w:r>
            <w:r>
              <w:rPr>
                <w:u/>
              </w:rPr>
            </w:r>
          </w:p>
        </w:tc>
        <w:tc>
          <w:tcPr>
            <w:tcW w:w="1533" w:type="dxa"/>
            <w:vAlign w:val="center"/>
          </w:tcPr>
          <w:p>
            <w:pPr>
              <w:pBdr/>
              <w:ind/>
              <w:jc w:val="center"/>
            </w:pPr>
            <w:r>
              <w:rPr>
                <w:u w:color="auto"/>
                <w:sz w:val="22"/>
                <w:rFonts w:eastAsia="宋体" w:ascii="宋体" w:hAnsi="宋体" w:cs="宋体"/>
              </w:rPr>
              <w:t>2</w:t>
            </w:r>
            <w:r>
              <w:rPr>
                <w:u/>
              </w:rPr>
            </w:r>
          </w:p>
        </w:tc>
        <w:tc>
          <w:tcPr>
            <w:tcW w:w="1533" w:type="dxa"/>
            <w:vAlign w:val="center"/>
          </w:tcPr>
          <w:p>
            <w:pPr>
              <w:pBdr/>
              <w:ind/>
              <w:jc w:val="center"/>
            </w:pPr>
            <w:r>
              <w:rPr>
                <w:u w:color="auto"/>
                <w:sz w:val="22"/>
                <w:rFonts w:eastAsia="宋体" w:ascii="宋体" w:hAnsi="宋体" w:cs="宋体"/>
              </w:rPr>
              <w:t>3</w:t>
            </w:r>
            <w:r>
              <w:rPr>
                <w:u/>
              </w:rPr>
            </w:r>
          </w:p>
        </w:tc>
      </w:tr>
      <w:tr>
        <w:trPr/>
        <w:tc>
          <w:tcPr>
            <w:tcW w:w="4600" w:type="dxa"/>
            <w:gridSpan w:val="2"/>
          </w:tcPr>
          <w:p>
            <w:pPr>
              <w:pBdr/>
              <w:ind/>
            </w:pPr>
            <w:r>
              <w:rPr>
                <w:u w:color="auto"/>
                <w:sz w:val="18"/>
                <w:rFonts w:eastAsia="宋体" w:ascii="宋体" w:hAnsi="宋体" w:cs="宋体"/>
                <w:b w:val="on"/>
              </w:rPr>
              <w:t>合计</w:t>
            </w:r>
            <w:r>
              <w:rPr>
                <w:u/>
              </w:rPr>
            </w:r>
          </w:p>
        </w:tc>
        <w:tc>
          <w:tcPr>
            <w:tcW w:w="1533" w:type="dxa"/>
          </w:tcPr>
          <w:p>
            <w:pPr>
              <w:pBdr/>
              <w:ind/>
            </w:pPr>
            <w:r>
              <w:rPr>
                <w:u w:color="auto"/>
                <w:sz w:val="18"/>
                <w:rFonts w:eastAsia="宋体" w:ascii="宋体" w:hAnsi="宋体" w:cs="宋体"/>
                <w:b w:val="on"/>
              </w:rPr>
              <w:t>0.00</w:t>
            </w:r>
            <w:r>
              <w:rPr>
                <w:u/>
              </w:rPr>
            </w:r>
          </w:p>
        </w:tc>
        <w:tc>
          <w:tcPr>
            <w:tcW w:w="1533" w:type="dxa"/>
          </w:tcPr>
          <w:p>
            <w:pPr>
              <w:pBdr/>
              <w:ind/>
            </w:pPr>
            <w:r>
              <w:rPr>
                <w:u w:color="auto"/>
                <w:sz w:val="18"/>
                <w:rFonts w:eastAsia="宋体" w:ascii="宋体" w:hAnsi="宋体" w:cs="宋体"/>
                <w:b w:val="on"/>
              </w:rPr>
              <w:t>0.00</w:t>
            </w:r>
            <w:r>
              <w:rPr>
                <w:u/>
              </w:rPr>
            </w:r>
          </w:p>
        </w:tc>
        <w:tc>
          <w:tcPr>
            <w:tcW w:w="1533" w:type="dxa"/>
          </w:tcPr>
          <w:p>
            <w:pPr>
              <w:pBdr/>
              <w:ind/>
            </w:pPr>
            <w:r>
              <w:rPr>
                <w:u w:color="auto"/>
                <w:sz w:val="18"/>
                <w:rFonts w:eastAsia="宋体" w:ascii="宋体" w:hAnsi="宋体" w:cs="宋体"/>
                <w:b w:val="on"/>
              </w:rPr>
              <w:t>0.00</w:t>
            </w:r>
            <w:r>
              <w:rPr>
                <w:u/>
              </w:rPr>
            </w:r>
          </w:p>
        </w:tc>
      </w:tr>
      <w:tr>
        <w:trPr/>
        <w:tc>
          <w:tcPr>
            <w:tcW w:w="1533" w:type="dxa"/>
          </w:tcPr>
          <w:p>
            <w:pPr>
              <w:pBdr/>
              <w:ind/>
            </w:pPr>
            <w:r>
              <w:rPr>
                <w:u w:color="auto"/>
                <w:sz w:val="18"/>
                <w:rFonts w:eastAsia="宋体" w:ascii="宋体" w:hAnsi="宋体" w:cs="宋体"/>
              </w:rPr>
              <w:t/>
            </w:r>
            <w:r>
              <w:rPr>
                <w:u/>
              </w:rPr>
            </w:r>
          </w:p>
        </w:tc>
        <w:tc>
          <w:tcPr>
            <w:tcW w:w="3067" w:type="dxa"/>
          </w:tcPr>
          <w:p>
            <w:pPr>
              <w:pBdr/>
              <w:ind/>
            </w:pPr>
            <w:r>
              <w:rPr>
                <w:u w:color="auto"/>
                <w:sz w:val="18"/>
                <w:rFonts w:eastAsia="宋体" w:ascii="宋体" w:hAnsi="宋体" w:cs="宋体"/>
              </w:rPr>
              <w:t/>
            </w:r>
            <w:r>
              <w:rPr>
                <w:u/>
              </w:rPr>
            </w:r>
          </w:p>
        </w:tc>
        <w:tc>
          <w:tcPr>
            <w:tcW w:w="1533" w:type="dxa"/>
          </w:tcPr>
          <w:p>
            <w:pPr>
              <w:pBdr/>
              <w:ind/>
            </w:pPr>
            <w:r>
              <w:rPr>
                <w:u w:color="auto"/>
                <w:sz w:val="18"/>
                <w:rFonts w:eastAsia="宋体" w:ascii="宋体" w:hAnsi="宋体" w:cs="宋体"/>
              </w:rPr>
              <w:t/>
            </w:r>
            <w:r>
              <w:rPr>
                <w:u/>
              </w:rPr>
            </w:r>
          </w:p>
        </w:tc>
        <w:tc>
          <w:tcPr>
            <w:tcW w:w="1533" w:type="dxa"/>
          </w:tcPr>
          <w:p>
            <w:pPr>
              <w:pBdr/>
              <w:ind/>
            </w:pPr>
            <w:r>
              <w:rPr>
                <w:u w:color="auto"/>
                <w:sz w:val="18"/>
                <w:rFonts w:eastAsia="宋体" w:ascii="宋体" w:hAnsi="宋体" w:cs="宋体"/>
              </w:rPr>
              <w:t/>
            </w:r>
            <w:r>
              <w:rPr>
                <w:u/>
              </w:rPr>
            </w:r>
          </w:p>
        </w:tc>
        <w:tc>
          <w:tcPr>
            <w:tcW w:w="1533" w:type="dxa"/>
          </w:tcPr>
          <w:p>
            <w:pPr>
              <w:pBdr/>
              <w:ind/>
            </w:pPr>
            <w:r>
              <w:rPr>
                <w:u w:color="auto"/>
                <w:sz w:val="18"/>
                <w:rFonts w:eastAsia="宋体" w:ascii="宋体" w:hAnsi="宋体" w:cs="宋体"/>
              </w:rPr>
              <w:t/>
            </w:r>
            <w:r>
              <w:rPr>
                <w:u/>
              </w:rPr>
            </w:r>
          </w:p>
        </w:tc>
      </w:tr>
      <w:tr>
        <w:trPr/>
        <w:tc>
          <w:tcPr>
            <w:tcW w:w="1533" w:type="dxa"/>
          </w:tcPr>
          <w:p>
            <w:pPr>
              <w:pBdr/>
              <w:ind/>
            </w:pPr>
            <w:r>
              <w:rPr>
                <w:u w:color="auto"/>
                <w:sz w:val="18"/>
                <w:rFonts w:eastAsia="宋体" w:ascii="宋体" w:hAnsi="宋体" w:cs="宋体"/>
              </w:rPr>
              <w:t>2.没有国有资本经营预算财政拨款支出的部门请公开空表，并说明“本部门2024年度没有使用国有资本经营预算财政拨款安排的支出”。</w:t>
            </w:r>
            <w:r>
              <w:rPr>
                <w:u/>
              </w:rPr>
            </w:r>
          </w:p>
        </w:tc>
        <w:tc>
          <w:tcPr>
            <w:tcW w:w="3067" w:type="dxa"/>
          </w:tcPr>
          <w:p>
            <w:pPr>
              <w:pBdr/>
              <w:ind/>
            </w:pPr>
            <w:r>
              <w:rPr>
                <w:u w:color="auto"/>
                <w:sz w:val="18"/>
                <w:rFonts w:eastAsia="宋体" w:ascii="宋体" w:hAnsi="宋体" w:cs="宋体"/>
              </w:rPr>
              <w:t/>
            </w:r>
            <w:r>
              <w:rPr>
                <w:u/>
              </w:rPr>
            </w:r>
          </w:p>
        </w:tc>
        <w:tc>
          <w:tcPr>
            <w:tcW w:w="1533" w:type="dxa"/>
          </w:tcPr>
          <w:p>
            <w:pPr>
              <w:pBdr/>
              <w:ind/>
            </w:pPr>
            <w:r>
              <w:rPr>
                <w:u w:color="auto"/>
                <w:sz w:val="18"/>
                <w:rFonts w:eastAsia="宋体" w:ascii="宋体" w:hAnsi="宋体" w:cs="宋体"/>
              </w:rPr>
              <w:t>0.00</w:t>
            </w:r>
            <w:r>
              <w:rPr>
                <w:u/>
              </w:rPr>
            </w:r>
          </w:p>
        </w:tc>
        <w:tc>
          <w:tcPr>
            <w:tcW w:w="1533" w:type="dxa"/>
          </w:tcPr>
          <w:p>
            <w:pPr>
              <w:pBdr/>
              <w:ind/>
            </w:pPr>
            <w:r>
              <w:rPr>
                <w:u w:color="auto"/>
                <w:sz w:val="18"/>
                <w:rFonts w:eastAsia="宋体" w:ascii="宋体" w:hAnsi="宋体" w:cs="宋体"/>
              </w:rPr>
              <w:t>0.00</w:t>
            </w:r>
            <w:r>
              <w:rPr>
                <w:u/>
              </w:rPr>
            </w:r>
          </w:p>
        </w:tc>
        <w:tc>
          <w:tcPr>
            <w:tcW w:w="1533" w:type="dxa"/>
          </w:tcPr>
          <w:p>
            <w:pPr>
              <w:pBdr/>
              <w:ind/>
            </w:pPr>
            <w:r>
              <w:rPr>
                <w:u w:color="auto"/>
                <w:sz w:val="18"/>
                <w:rFonts w:eastAsia="宋体" w:ascii="宋体" w:hAnsi="宋体" w:cs="宋体"/>
              </w:rPr>
              <w:t>0.00</w:t>
            </w:r>
            <w:r>
              <w:rPr>
                <w:u/>
              </w:rPr>
            </w:r>
          </w:p>
        </w:tc>
      </w:tr>
    </w:tbl>
    <w:p>
      <w:pPr>
        <w:jc w:val="left"/>
        <w:rPr>
          <w:rFonts w:ascii="宋体" w:hAnsi="宋体" w:eastAsia="宋体" w:cs="Arial"/>
          <w:sz w:val="20"/>
          <w:szCs w:val="20"/>
        </w:rPr>
      </w:pPr>
      <w:r>
        <w:rPr>
          <w:rFonts w:hint="eastAsia" w:ascii="Times New Roman" w:hAnsi="Times New Roman" w:cs="Times New Roman" w:eastAsiaTheme="minorEastAsia"/>
          <w:color w:val="000000"/>
          <w:kern w:val="0"/>
          <w:sz w:val="24"/>
          <w:szCs w:val="24"/>
          <w:lang w:val="en-US" w:eastAsia="zh-CN" w:bidi="ar-SA"/>
        </w:rPr>
        <w:t>注：</w:t>
      </w:r>
      <w:r>
        <w:rPr>
          <w:rFonts w:hint="eastAsia" w:asciiTheme="minorEastAsia" w:hAnsiTheme="minorEastAsia" w:eastAsiaTheme="minorEastAsia" w:cstheme="minorEastAsia"/>
          <w:color w:val="000000"/>
          <w:kern w:val="0"/>
          <w:sz w:val="24"/>
          <w:szCs w:val="24"/>
          <w:lang w:val="en-US" w:eastAsia="zh-CN" w:bidi="ar-SA"/>
        </w:rPr>
        <w:t>1. 本表反映部门本年度国有资本经营预算财政拨款支出情况。</w:t>
      </w:r>
    </w:p>
    <w:p>
      <w:pPr>
        <w:pStyle w:val="16"/>
        <w:ind w:firstLine="480" w:firstLineChars="200"/>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2. 本单位2024年度没有使用国有资本经营预算财政拨款安排的支出。</w:t>
        <w:cr/>
        <w:t/>
      </w:r>
    </w:p>
    <w:p>
      <w:pPr>
        <w:rPr>
          <w:rFonts w:ascii="宋体" w:hAnsi="宋体" w:eastAsia="宋体" w:cs="宋体"/>
          <w:kern w:val="0"/>
          <w:sz w:val="24"/>
          <w:szCs w:val="24"/>
        </w:rPr>
      </w:pPr>
      <w:r>
        <w:rPr>
          <w:rFonts w:hint="eastAsia" w:ascii="宋体" w:hAnsi="宋体" w:eastAsia="宋体" w:cs="Arial"/>
          <w:sz w:val="20"/>
          <w:szCs w:val="20"/>
        </w:rPr>
        <w:br w:type="page"/>
      </w:r>
    </w:p>
    <w:p>
      <w:pPr>
        <w:pStyle w:val="2"/>
      </w:pPr>
      <w:bookmarkStart w:id="30" w:name="_Toc3678"/>
      <w:bookmarkStart w:id="31" w:name="_Toc17666"/>
      <w:r>
        <w:rPr>
          <w:rFonts w:hint="eastAsia"/>
          <w:u/>
        </w:rPr>
        <w:t xml:space="preserve">第三部分 </w:t>
      </w:r>
      <w:r>
        <w:rPr>
          <w:u w:color="auto"/>
        </w:rPr>
        <w:t>2024</w:t>
      </w:r>
      <w:r>
        <w:rPr>
          <w:u w:color="auto"/>
        </w:rPr>
        <w:t>年度</w:t>
      </w:r>
      <w:r>
        <w:rPr>
          <w:rFonts w:hint="eastAsia"/>
          <w:lang w:eastAsia="zh-CN"/>
        </w:rPr>
        <w:t>单位</w:t>
      </w:r>
      <w:r>
        <w:rPr>
          <w:rFonts w:hint="eastAsia"/>
        </w:rPr>
        <w:t>决算情况说明</w:t>
      </w:r>
      <w:bookmarkEnd w:id="30"/>
      <w:bookmarkEnd w:id="31"/>
    </w:p>
    <w:p>
      <w:pPr>
        <w:pStyle w:val="3"/>
        <w:keepNext/>
        <w:keepLines/>
        <w:pageBreakBefore w:val="0"/>
        <w:widowControl w:val="0"/>
        <w:kinsoku/>
        <w:wordWrap/>
        <w:overflowPunct/>
        <w:topLinePunct w:val="0"/>
        <w:autoSpaceDE/>
        <w:autoSpaceDN/>
        <w:bidi w:val="0"/>
        <w:adjustRightInd/>
        <w:snapToGrid/>
        <w:ind w:firstLine="640" w:firstLineChars="200"/>
        <w:textAlignment w:val="auto"/>
      </w:pPr>
      <w:bookmarkStart w:id="32" w:name="_Toc31757"/>
      <w:bookmarkStart w:id="33" w:name="_Toc21844"/>
      <w:r>
        <w:rPr>
          <w:rFonts w:hint="eastAsia"/>
        </w:rPr>
        <w:t>一、收入支出决算总体情况说明</w:t>
      </w:r>
      <w:bookmarkEnd w:id="32"/>
      <w:bookmarkEnd w:id="33"/>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ascii="楷体_GB2312" w:hAnsi="仿宋" w:eastAsia="楷体_GB2312" w:cs="仿宋_GB2312"/>
          <w:sz w:val="32"/>
          <w:szCs w:val="32"/>
        </w:rPr>
        <w:t>（一）收入支出决算总体情况说明</w:t>
      </w:r>
    </w:p>
    <w:p>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u/>
        </w:rPr>
        <w:t>2024</w:t>
      </w:r>
      <w:r>
        <w:rPr>
          <w:rFonts w:ascii="仿宋" w:eastAsia="仿宋" w:hAnsi="仿宋" w:cs="仿宋"/>
          <w:sz w:val="32"/>
          <w:u w:color="auto"/>
        </w:rPr>
        <w:t>年度本</w:t>
      </w:r>
      <w:r>
        <w:rPr>
          <w:rFonts w:hint="eastAsia" w:ascii="仿宋" w:hAnsi="仿宋" w:eastAsia="仿宋" w:cs="仿宋_GB2312"/>
          <w:sz w:val="32"/>
          <w:szCs w:val="32"/>
          <w:lang w:eastAsia="zh-CN"/>
        </w:rPr>
        <w:t>单位</w:t>
      </w:r>
      <w:r>
        <w:rPr>
          <w:rFonts w:hint="eastAsia" w:ascii="仿宋" w:hAnsi="仿宋" w:eastAsia="仿宋" w:cs="仿宋_GB2312"/>
          <w:sz w:val="32"/>
          <w:szCs w:val="32"/>
          <w:u/>
        </w:rPr>
        <w:t>收入总计</w:t>
      </w:r>
      <w:r>
        <w:rPr>
          <w:rFonts w:ascii="仿宋" w:eastAsia="仿宋" w:hAnsi="仿宋" w:cs="仿宋"/>
          <w:sz w:val="32"/>
          <w:u w:color="auto"/>
        </w:rPr>
        <w:t>2528.57</w:t>
      </w:r>
      <w:r>
        <w:rPr>
          <w:rFonts w:ascii="仿宋" w:eastAsia="仿宋" w:hAnsi="仿宋" w:cs="仿宋"/>
          <w:sz w:val="32"/>
          <w:u w:color="auto"/>
        </w:rPr>
        <w:t>万元，支出总计</w:t>
      </w:r>
      <w:r>
        <w:rPr>
          <w:rFonts w:ascii="仿宋" w:eastAsia="仿宋" w:hAnsi="仿宋" w:cs="仿宋"/>
          <w:sz w:val="32"/>
          <w:u w:color="auto"/>
        </w:rPr>
        <w:t>2528.57</w:t>
      </w:r>
      <w:r>
        <w:rPr>
          <w:rFonts w:ascii="仿宋" w:eastAsia="仿宋" w:hAnsi="仿宋" w:cs="仿宋"/>
          <w:sz w:val="32"/>
          <w:u w:color="auto"/>
        </w:rPr>
        <w:t>万元，与上年决算数相比，各</w:t>
      </w:r>
      <w:r>
        <w:rPr>
          <w:rFonts w:ascii="仿宋" w:eastAsia="仿宋" w:hAnsi="仿宋" w:cs="仿宋"/>
          <w:sz w:val="32"/>
          <w:u w:color="auto"/>
        </w:rPr>
        <w:t>减少2806.04</w:t>
      </w:r>
      <w:r>
        <w:rPr>
          <w:rFonts w:ascii="仿宋" w:eastAsia="仿宋" w:hAnsi="仿宋" w:cs="仿宋"/>
          <w:sz w:val="32"/>
          <w:u w:color="auto"/>
        </w:rPr>
        <w:t>万元，</w:t>
      </w:r>
      <w:r>
        <w:rPr>
          <w:rFonts w:ascii="仿宋" w:eastAsia="仿宋" w:hAnsi="仿宋" w:cs="仿宋"/>
          <w:sz w:val="32"/>
          <w:u w:color="auto"/>
        </w:rPr>
        <w:t>下降52.60%</w:t>
      </w:r>
      <w:r>
        <w:rPr>
          <w:rFonts w:hint="eastAsia" w:ascii="仿宋" w:hAnsi="仿宋" w:eastAsia="仿宋" w:cs="仿宋_GB2312"/>
          <w:sz w:val="32"/>
          <w:szCs w:val="32"/>
          <w:lang w:eastAsia="zh-CN"/>
        </w:rPr>
        <w:t>，</w:t>
      </w:r>
      <w:r>
        <w:rPr>
          <w:rFonts w:hint="eastAsia" w:ascii="仿宋" w:hAnsi="仿宋" w:eastAsia="仿宋" w:cs="仿宋_GB2312"/>
          <w:sz w:val="32"/>
          <w:szCs w:val="32"/>
          <w:u/>
        </w:rPr>
        <w:t/>
      </w:r>
      <w:r>
        <w:rPr>
          <w:rFonts w:ascii="仿宋" w:eastAsia="仿宋" w:hAnsi="仿宋" w:cs="仿宋"/>
          <w:sz w:val="32"/>
          <w:u w:color="auto"/>
        </w:rPr>
        <w:t>主要是</w:t>
      </w:r>
      <w:r>
        <w:rPr>
          <w:rFonts w:ascii="仿宋" w:eastAsia="仿宋" w:hAnsi="仿宋" w:cs="仿宋"/>
          <w:sz w:val="32"/>
          <w:u w:color="auto"/>
        </w:rPr>
        <w:t>是人员减少，公用支出减少、体制补助支出减少</w:t>
      </w:r>
      <w:r>
        <w:rPr>
          <w:rFonts w:hint="eastAsia" w:ascii="仿宋" w:hAnsi="仿宋" w:eastAsia="仿宋" w:cs="仿宋_GB2312"/>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仿宋" w:eastAsia="楷体_GB2312" w:cs="仿宋_GB2312"/>
          <w:sz w:val="32"/>
          <w:szCs w:val="32"/>
        </w:rPr>
      </w:pPr>
      <w:r>
        <w:rPr>
          <w:rFonts w:hint="eastAsia" w:ascii="楷体_GB2312" w:hAnsi="仿宋" w:eastAsia="楷体_GB2312" w:cs="仿宋_GB2312"/>
          <w:sz w:val="32"/>
          <w:szCs w:val="32"/>
        </w:rPr>
        <w:t>（二）收入决算情况说明</w:t>
      </w:r>
    </w:p>
    <w:p>
      <w:pPr>
        <w:autoSpaceDE w:val="0"/>
        <w:autoSpaceDN w:val="0"/>
        <w:adjustRightInd w:val="0"/>
        <w:spacing w:line="600" w:lineRule="exact"/>
        <w:ind w:firstLine="640" w:firstLineChars="200"/>
        <w:rPr>
          <w:rFonts w:ascii="仿宋" w:hAnsi="仿宋" w:eastAsia="仿宋" w:cs="Times New Roman"/>
          <w:sz w:val="32"/>
          <w:szCs w:val="32"/>
        </w:rPr>
      </w:pPr>
      <w:r>
        <w:rPr>
          <w:rFonts w:hint="eastAsia" w:ascii="仿宋" w:hAnsi="仿宋" w:eastAsia="仿宋" w:cs="仿宋_GB2312"/>
          <w:sz w:val="32"/>
          <w:szCs w:val="32"/>
          <w:u/>
        </w:rPr>
        <w:t>2024</w:t>
      </w:r>
      <w:r>
        <w:rPr>
          <w:rFonts w:ascii="仿宋" w:eastAsia="仿宋" w:hAnsi="仿宋" w:cs="仿宋"/>
          <w:sz w:val="32"/>
          <w:u w:color="auto"/>
        </w:rPr>
        <w:t>年度收入</w:t>
      </w:r>
      <w:r>
        <w:rPr>
          <w:rFonts w:ascii="仿宋" w:eastAsia="仿宋" w:hAnsi="仿宋" w:cs="仿宋"/>
          <w:sz w:val="32"/>
          <w:u w:color="auto"/>
        </w:rPr>
        <w:t>2528.57</w:t>
      </w:r>
      <w:r>
        <w:rPr>
          <w:rFonts w:ascii="仿宋" w:eastAsia="仿宋" w:hAnsi="仿宋" w:cs="仿宋"/>
          <w:sz w:val="32"/>
          <w:u w:color="auto"/>
        </w:rPr>
        <w:t>万元，比上年决算数</w:t>
      </w:r>
      <w:r>
        <w:rPr>
          <w:rFonts w:ascii="仿宋" w:eastAsia="仿宋" w:hAnsi="仿宋" w:cs="仿宋"/>
          <w:sz w:val="32"/>
          <w:u w:color="auto"/>
        </w:rPr>
        <w:t>减少2806.04</w:t>
      </w:r>
      <w:r>
        <w:rPr>
          <w:rFonts w:ascii="仿宋" w:eastAsia="仿宋" w:hAnsi="仿宋" w:cs="仿宋"/>
          <w:sz w:val="32"/>
          <w:u w:color="auto"/>
        </w:rPr>
        <w:t>万元，</w:t>
      </w:r>
      <w:r>
        <w:rPr>
          <w:rFonts w:ascii="仿宋" w:eastAsia="仿宋" w:hAnsi="仿宋" w:cs="仿宋"/>
          <w:sz w:val="32"/>
          <w:u w:color="auto"/>
        </w:rPr>
        <w:t>下降52.60%</w:t>
      </w:r>
      <w:r>
        <w:rPr>
          <w:rFonts w:ascii="仿宋" w:eastAsia="仿宋" w:hAnsi="仿宋" w:cs="仿宋"/>
          <w:sz w:val="32"/>
          <w:u w:color="auto"/>
        </w:rPr>
        <w:t>，具体情况如下：</w:t>
      </w:r>
    </w:p>
    <w:p>
      <w:pPr>
        <w:autoSpaceDE w:val="0"/>
        <w:autoSpaceDN w:val="0"/>
        <w:adjustRightInd w:val="0"/>
        <w:spacing w:line="600" w:lineRule="exact"/>
        <w:ind w:left="160" w:leftChars="76" w:firstLine="480" w:firstLineChars="150"/>
        <w:rPr>
          <w:rFonts w:ascii="仿宋" w:hAnsi="仿宋" w:eastAsia="仿宋" w:cs="仿宋_GB2312"/>
          <w:sz w:val="32"/>
          <w:szCs w:val="32"/>
        </w:rPr>
      </w:pPr>
      <w:r>
        <w:rPr>
          <w:rFonts w:ascii="仿宋" w:hAnsi="仿宋" w:eastAsia="仿宋" w:cs="仿宋_GB2312"/>
          <w:sz w:val="32"/>
          <w:szCs w:val="32"/>
        </w:rPr>
        <w:t>1.一般公共预算财政拨款收入</w:t>
      </w:r>
      <w:r>
        <w:rPr>
          <w:rFonts w:hint="eastAsia" w:ascii="仿宋" w:hAnsi="仿宋" w:eastAsia="仿宋" w:cs="仿宋_GB2312"/>
          <w:sz w:val="32"/>
          <w:szCs w:val="32"/>
        </w:rPr>
        <w:t>1685.83</w:t>
      </w:r>
      <w:r>
        <w:rPr>
          <w:rFonts w:ascii="仿宋" w:hAnsi="仿宋" w:eastAsia="仿宋" w:cs="仿宋_GB2312"/>
          <w:sz w:val="32"/>
          <w:szCs w:val="32"/>
        </w:rPr>
        <w:t>万元。</w:t>
      </w:r>
    </w:p>
    <w:p>
      <w:pPr>
        <w:autoSpaceDE w:val="0"/>
        <w:autoSpaceDN w:val="0"/>
        <w:adjustRightInd w:val="0"/>
        <w:spacing w:line="600" w:lineRule="exact"/>
        <w:ind w:left="160" w:leftChars="76" w:firstLine="480" w:firstLineChars="150"/>
        <w:rPr>
          <w:rFonts w:ascii="仿宋" w:hAnsi="仿宋" w:eastAsia="仿宋" w:cs="仿宋_GB2312"/>
          <w:sz w:val="32"/>
          <w:szCs w:val="32"/>
        </w:rPr>
      </w:pPr>
      <w:r>
        <w:rPr>
          <w:rFonts w:hint="eastAsia" w:ascii="仿宋" w:hAnsi="仿宋" w:eastAsia="仿宋" w:cs="仿宋_GB2312"/>
          <w:sz w:val="32"/>
          <w:szCs w:val="32"/>
          <w:u/>
        </w:rPr>
        <w:t>2.政府性基金预算财政拨款收入</w:t>
      </w:r>
      <w:r>
        <w:rPr>
          <w:rFonts w:ascii="仿宋" w:eastAsia="仿宋" w:hAnsi="仿宋" w:cs="仿宋"/>
          <w:sz w:val="32"/>
          <w:u w:color="auto"/>
        </w:rPr>
        <w:t>842.74</w:t>
      </w:r>
      <w:r>
        <w:rPr>
          <w:rFonts w:ascii="仿宋" w:eastAsia="仿宋" w:hAnsi="仿宋" w:cs="仿宋"/>
          <w:sz w:val="32"/>
          <w:u w:color="auto"/>
        </w:rPr>
        <w:t>万元。</w:t>
      </w:r>
    </w:p>
    <w:p>
      <w:pPr>
        <w:autoSpaceDE w:val="0"/>
        <w:autoSpaceDN w:val="0"/>
        <w:adjustRightInd w:val="0"/>
        <w:spacing w:line="600" w:lineRule="exact"/>
        <w:ind w:left="160" w:leftChars="76" w:firstLine="480" w:firstLineChars="150"/>
        <w:rPr>
          <w:rFonts w:ascii="仿宋" w:hAnsi="仿宋" w:eastAsia="仿宋"/>
          <w:sz w:val="32"/>
          <w:szCs w:val="32"/>
        </w:rPr>
      </w:pPr>
      <w:r>
        <w:rPr>
          <w:rFonts w:hint="eastAsia" w:ascii="仿宋" w:hAnsi="仿宋" w:eastAsia="仿宋" w:cs="仿宋_GB2312"/>
          <w:sz w:val="32"/>
          <w:szCs w:val="32"/>
          <w:u/>
        </w:rPr>
        <w:t>3.国有资本经营预算财政拨款收入</w:t>
      </w:r>
      <w:r>
        <w:rPr>
          <w:rFonts w:ascii="仿宋" w:eastAsia="仿宋" w:hAnsi="仿宋" w:cs="仿宋"/>
          <w:sz w:val="32"/>
          <w:u w:color="auto"/>
        </w:rPr>
        <w:t>0.00</w:t>
      </w:r>
      <w:r>
        <w:rPr>
          <w:rFonts w:ascii="仿宋" w:eastAsia="仿宋" w:hAnsi="仿宋" w:cs="仿宋"/>
          <w:sz w:val="32"/>
          <w:u w:color="auto"/>
        </w:rPr>
        <w:t>万元。</w:t>
      </w:r>
    </w:p>
    <w:p>
      <w:pPr>
        <w:autoSpaceDE w:val="0"/>
        <w:autoSpaceDN w:val="0"/>
        <w:adjustRightInd w:val="0"/>
        <w:spacing w:line="600" w:lineRule="exact"/>
        <w:ind w:firstLine="640" w:firstLineChars="200"/>
        <w:rPr>
          <w:rFonts w:ascii="仿宋" w:hAnsi="仿宋" w:eastAsia="仿宋"/>
          <w:sz w:val="32"/>
          <w:szCs w:val="32"/>
        </w:rPr>
      </w:pPr>
      <w:r>
        <w:rPr>
          <w:rFonts w:hint="eastAsia" w:ascii="仿宋" w:hAnsi="仿宋" w:eastAsia="仿宋" w:cs="仿宋_GB2312"/>
          <w:sz w:val="32"/>
          <w:szCs w:val="32"/>
          <w:u/>
        </w:rPr>
        <w:t>4.上级补助收入</w:t>
      </w:r>
      <w:r>
        <w:rPr>
          <w:rFonts w:ascii="仿宋" w:eastAsia="仿宋" w:hAnsi="仿宋" w:cs="仿宋"/>
          <w:sz w:val="32"/>
          <w:u w:color="auto"/>
        </w:rPr>
        <w:t>0.00</w:t>
      </w:r>
      <w:r>
        <w:rPr>
          <w:rFonts w:ascii="仿宋" w:eastAsia="仿宋" w:hAnsi="仿宋" w:cs="仿宋"/>
          <w:sz w:val="32"/>
          <w:u w:color="auto"/>
        </w:rPr>
        <w:t>万元。</w:t>
      </w:r>
    </w:p>
    <w:p>
      <w:pPr>
        <w:autoSpaceDE w:val="0"/>
        <w:autoSpaceDN w:val="0"/>
        <w:adjustRightInd w:val="0"/>
        <w:spacing w:line="600" w:lineRule="exact"/>
        <w:ind w:firstLine="640" w:firstLineChars="200"/>
        <w:rPr>
          <w:rFonts w:ascii="仿宋" w:hAnsi="仿宋" w:eastAsia="仿宋"/>
          <w:sz w:val="32"/>
          <w:szCs w:val="32"/>
        </w:rPr>
      </w:pPr>
      <w:r>
        <w:rPr>
          <w:rFonts w:hint="eastAsia" w:ascii="仿宋" w:hAnsi="仿宋" w:eastAsia="仿宋" w:cs="仿宋_GB2312"/>
          <w:sz w:val="32"/>
          <w:szCs w:val="32"/>
          <w:u/>
        </w:rPr>
        <w:t>5.事业收入</w:t>
      </w:r>
      <w:r>
        <w:rPr>
          <w:rFonts w:ascii="仿宋" w:eastAsia="仿宋" w:hAnsi="仿宋" w:cs="仿宋"/>
          <w:sz w:val="32"/>
          <w:u w:color="auto"/>
        </w:rPr>
        <w:t>0.00</w:t>
      </w:r>
      <w:r>
        <w:rPr>
          <w:rFonts w:ascii="仿宋" w:eastAsia="仿宋" w:hAnsi="仿宋" w:cs="仿宋"/>
          <w:sz w:val="32"/>
          <w:u w:color="auto"/>
        </w:rPr>
        <w:t>万元。</w:t>
      </w:r>
    </w:p>
    <w:p>
      <w:pPr>
        <w:autoSpaceDE w:val="0"/>
        <w:autoSpaceDN w:val="0"/>
        <w:adjustRightInd w:val="0"/>
        <w:spacing w:line="600" w:lineRule="exact"/>
        <w:ind w:firstLine="640" w:firstLineChars="200"/>
        <w:rPr>
          <w:rFonts w:ascii="仿宋" w:hAnsi="仿宋" w:eastAsia="仿宋"/>
          <w:sz w:val="32"/>
          <w:szCs w:val="32"/>
        </w:rPr>
      </w:pPr>
      <w:r>
        <w:rPr>
          <w:rFonts w:hint="eastAsia" w:ascii="仿宋" w:hAnsi="仿宋" w:eastAsia="仿宋" w:cs="仿宋_GB2312"/>
          <w:sz w:val="32"/>
          <w:szCs w:val="32"/>
          <w:u/>
        </w:rPr>
        <w:t>6.经营收入</w:t>
      </w:r>
      <w:r>
        <w:rPr>
          <w:rFonts w:ascii="仿宋" w:eastAsia="仿宋" w:hAnsi="仿宋" w:cs="仿宋"/>
          <w:sz w:val="32"/>
          <w:u w:color="auto"/>
        </w:rPr>
        <w:t>0.00</w:t>
      </w:r>
      <w:r>
        <w:rPr>
          <w:rFonts w:ascii="仿宋" w:eastAsia="仿宋" w:hAnsi="仿宋" w:cs="仿宋"/>
          <w:sz w:val="32"/>
          <w:u w:color="auto"/>
        </w:rPr>
        <w:t>万元。</w:t>
      </w:r>
    </w:p>
    <w:p>
      <w:pPr>
        <w:autoSpaceDE w:val="0"/>
        <w:autoSpaceDN w:val="0"/>
        <w:adjustRightIn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u/>
        </w:rPr>
        <w:t>7.附属单位上缴收入</w:t>
      </w:r>
      <w:r>
        <w:rPr>
          <w:rFonts w:ascii="仿宋" w:eastAsia="仿宋" w:hAnsi="仿宋" w:cs="仿宋"/>
          <w:sz w:val="32"/>
          <w:u w:color="auto"/>
        </w:rPr>
        <w:t>0.00</w:t>
      </w:r>
      <w:r>
        <w:rPr>
          <w:rFonts w:ascii="仿宋" w:eastAsia="仿宋" w:hAnsi="仿宋" w:cs="仿宋"/>
          <w:sz w:val="32"/>
          <w:u w:color="auto"/>
        </w:rPr>
        <w:t>万元。</w:t>
      </w:r>
    </w:p>
    <w:p>
      <w:pPr>
        <w:autoSpaceDE w:val="0"/>
        <w:autoSpaceDN w:val="0"/>
        <w:adjustRightIn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u/>
        </w:rPr>
        <w:t>8.其他收入</w:t>
      </w:r>
      <w:r>
        <w:rPr>
          <w:rFonts w:ascii="仿宋" w:eastAsia="仿宋" w:hAnsi="仿宋" w:cs="仿宋"/>
          <w:sz w:val="32"/>
          <w:u w:color="auto"/>
        </w:rPr>
        <w:t>0.00</w:t>
      </w:r>
      <w:r>
        <w:rPr>
          <w:rFonts w:ascii="仿宋" w:eastAsia="仿宋" w:hAnsi="仿宋" w:cs="仿宋"/>
          <w:sz w:val="32"/>
          <w:u w:color="auto"/>
        </w:rPr>
        <w:t>万元。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仿宋" w:eastAsia="楷体_GB2312" w:cs="仿宋_GB2312"/>
          <w:sz w:val="32"/>
          <w:szCs w:val="32"/>
        </w:rPr>
      </w:pPr>
      <w:r>
        <w:rPr>
          <w:rFonts w:hint="eastAsia" w:ascii="楷体_GB2312" w:hAnsi="仿宋" w:eastAsia="楷体_GB2312" w:cs="仿宋_GB2312"/>
          <w:sz w:val="32"/>
          <w:szCs w:val="32"/>
        </w:rPr>
        <w:t>（三）支出决算情况说明</w:t>
      </w:r>
    </w:p>
    <w:p>
      <w:pPr>
        <w:autoSpaceDE w:val="0"/>
        <w:autoSpaceDN w:val="0"/>
        <w:adjustRightInd w:val="0"/>
        <w:spacing w:line="600" w:lineRule="exact"/>
        <w:ind w:firstLine="640" w:firstLineChars="200"/>
        <w:rPr>
          <w:rFonts w:ascii="仿宋" w:hAnsi="仿宋" w:eastAsia="仿宋" w:cs="Times New Roman"/>
          <w:sz w:val="32"/>
          <w:szCs w:val="32"/>
        </w:rPr>
      </w:pPr>
      <w:r>
        <w:rPr>
          <w:rFonts w:hint="eastAsia" w:ascii="仿宋" w:hAnsi="仿宋" w:eastAsia="仿宋" w:cs="仿宋_GB2312"/>
          <w:sz w:val="32"/>
          <w:szCs w:val="32"/>
          <w:u/>
        </w:rPr>
        <w:t>2024</w:t>
      </w:r>
      <w:r>
        <w:rPr>
          <w:rFonts w:ascii="仿宋" w:eastAsia="仿宋" w:hAnsi="仿宋" w:cs="仿宋"/>
          <w:sz w:val="32"/>
          <w:u w:color="auto"/>
        </w:rPr>
        <w:t>年度支出</w:t>
      </w:r>
      <w:r>
        <w:rPr>
          <w:rFonts w:ascii="仿宋" w:eastAsia="仿宋" w:hAnsi="仿宋" w:cs="仿宋"/>
          <w:sz w:val="32"/>
          <w:u w:color="auto"/>
        </w:rPr>
        <w:t>2528.57</w:t>
      </w:r>
      <w:r>
        <w:rPr>
          <w:rFonts w:ascii="仿宋" w:eastAsia="仿宋" w:hAnsi="仿宋" w:cs="仿宋"/>
          <w:sz w:val="32"/>
          <w:u w:color="auto"/>
        </w:rPr>
        <w:t>万元，比上年决算数</w:t>
      </w:r>
      <w:r>
        <w:rPr>
          <w:rFonts w:ascii="仿宋" w:eastAsia="仿宋" w:hAnsi="仿宋" w:cs="仿宋"/>
          <w:sz w:val="32"/>
          <w:u w:color="auto"/>
        </w:rPr>
        <w:t>减少2806.04</w:t>
      </w:r>
      <w:r>
        <w:rPr>
          <w:rFonts w:ascii="仿宋" w:eastAsia="仿宋" w:hAnsi="仿宋" w:cs="仿宋"/>
          <w:sz w:val="32"/>
          <w:u w:color="auto"/>
        </w:rPr>
        <w:t>万元，</w:t>
      </w:r>
      <w:r>
        <w:rPr>
          <w:rFonts w:ascii="仿宋" w:eastAsia="仿宋" w:hAnsi="仿宋" w:cs="仿宋"/>
          <w:sz w:val="32"/>
          <w:u w:color="auto"/>
        </w:rPr>
        <w:t>下降52.60%</w:t>
      </w:r>
      <w:r>
        <w:rPr>
          <w:rFonts w:ascii="仿宋" w:eastAsia="仿宋" w:hAnsi="仿宋" w:cs="仿宋"/>
          <w:sz w:val="32"/>
          <w:u w:color="auto"/>
        </w:rPr>
        <w:t>，具体情况如下：</w:t>
      </w:r>
    </w:p>
    <w:p>
      <w:pPr>
        <w:tabs>
          <w:tab w:val="left" w:pos="7513"/>
        </w:tabs>
        <w:adjustRightInd w:val="0"/>
        <w:snapToGrid w:val="0"/>
        <w:spacing w:line="600" w:lineRule="exact"/>
        <w:ind w:left="237" w:leftChars="113" w:firstLine="480" w:firstLineChars="150"/>
        <w:rPr>
          <w:rFonts w:ascii="仿宋" w:hAnsi="仿宋" w:eastAsia="仿宋" w:cs="仿宋_GB2312"/>
          <w:sz w:val="32"/>
          <w:szCs w:val="32"/>
        </w:rPr>
      </w:pPr>
      <w:r>
        <w:rPr>
          <w:rFonts w:ascii="仿宋" w:hAnsi="仿宋" w:eastAsia="仿宋" w:cs="仿宋_GB2312"/>
          <w:sz w:val="32"/>
          <w:szCs w:val="32"/>
        </w:rPr>
        <w:t>1.基本支出</w:t>
      </w:r>
      <w:r>
        <w:rPr>
          <w:rFonts w:hint="eastAsia" w:ascii="仿宋" w:hAnsi="仿宋" w:eastAsia="仿宋" w:cs="仿宋_GB2312"/>
          <w:sz w:val="32"/>
          <w:szCs w:val="32"/>
        </w:rPr>
        <w:t>969.26</w:t>
      </w:r>
      <w:r>
        <w:rPr>
          <w:rFonts w:ascii="仿宋" w:hAnsi="仿宋" w:eastAsia="仿宋" w:cs="仿宋_GB2312"/>
          <w:sz w:val="32"/>
          <w:szCs w:val="32"/>
        </w:rPr>
        <w:t>万元。其中，人员支出</w:t>
      </w:r>
      <w:r>
        <w:rPr>
          <w:rFonts w:hint="eastAsia" w:ascii="仿宋" w:hAnsi="仿宋" w:eastAsia="仿宋" w:cs="仿宋_GB2312"/>
          <w:sz w:val="32"/>
          <w:szCs w:val="32"/>
        </w:rPr>
        <w:t>861.22</w:t>
      </w:r>
      <w:r>
        <w:rPr>
          <w:rFonts w:ascii="仿宋" w:hAnsi="仿宋" w:eastAsia="仿宋" w:cs="仿宋_GB2312"/>
          <w:sz w:val="32"/>
          <w:szCs w:val="32"/>
        </w:rPr>
        <w:t>万元，公用支出</w:t>
      </w:r>
      <w:r>
        <w:rPr>
          <w:rFonts w:hint="eastAsia" w:ascii="仿宋" w:hAnsi="仿宋" w:eastAsia="仿宋" w:cs="仿宋_GB2312"/>
          <w:sz w:val="32"/>
          <w:szCs w:val="32"/>
        </w:rPr>
        <w:t>108.04</w:t>
      </w:r>
      <w:r>
        <w:rPr>
          <w:rFonts w:ascii="仿宋" w:hAnsi="仿宋" w:eastAsia="仿宋" w:cs="仿宋_GB2312"/>
          <w:sz w:val="32"/>
          <w:szCs w:val="32"/>
        </w:rPr>
        <w:t>万元。</w:t>
      </w:r>
    </w:p>
    <w:p>
      <w:pPr>
        <w:tabs>
          <w:tab w:val="left" w:pos="7513"/>
        </w:tabs>
        <w:adjustRightInd w:val="0"/>
        <w:snapToGrid w:val="0"/>
        <w:spacing w:line="600" w:lineRule="exact"/>
        <w:ind w:left="237" w:leftChars="113" w:firstLine="480" w:firstLineChars="150"/>
        <w:rPr>
          <w:rFonts w:ascii="仿宋" w:hAnsi="仿宋" w:eastAsia="仿宋" w:cs="仿宋_GB2312"/>
          <w:sz w:val="32"/>
          <w:szCs w:val="32"/>
        </w:rPr>
      </w:pPr>
      <w:r>
        <w:rPr>
          <w:rFonts w:ascii="仿宋" w:hAnsi="仿宋" w:eastAsia="仿宋" w:cs="仿宋_GB2312"/>
          <w:sz w:val="32"/>
          <w:szCs w:val="32"/>
        </w:rPr>
        <w:t>2.项目支出</w:t>
      </w:r>
      <w:r>
        <w:rPr>
          <w:rFonts w:hint="eastAsia" w:ascii="仿宋" w:hAnsi="仿宋" w:eastAsia="仿宋" w:cs="仿宋_GB2312"/>
          <w:sz w:val="32"/>
          <w:szCs w:val="32"/>
        </w:rPr>
        <w:t>1559.30</w:t>
      </w:r>
      <w:r>
        <w:rPr>
          <w:rFonts w:ascii="仿宋" w:hAnsi="仿宋" w:eastAsia="仿宋" w:cs="仿宋_GB2312"/>
          <w:sz w:val="32"/>
          <w:szCs w:val="32"/>
        </w:rPr>
        <w:t>万元。</w:t>
      </w:r>
    </w:p>
    <w:p>
      <w:pPr>
        <w:tabs>
          <w:tab w:val="left" w:pos="7513"/>
        </w:tabs>
        <w:adjustRightInd w:val="0"/>
        <w:snapToGrid w:val="0"/>
        <w:spacing w:line="600" w:lineRule="exact"/>
        <w:ind w:left="237" w:leftChars="113" w:firstLine="480" w:firstLineChars="150"/>
        <w:rPr>
          <w:rFonts w:ascii="仿宋" w:hAnsi="仿宋" w:eastAsia="仿宋" w:cs="仿宋_GB2312"/>
          <w:sz w:val="32"/>
          <w:szCs w:val="32"/>
        </w:rPr>
      </w:pPr>
      <w:r>
        <w:rPr>
          <w:rFonts w:ascii="仿宋" w:hAnsi="仿宋" w:eastAsia="仿宋" w:cs="仿宋_GB2312"/>
          <w:sz w:val="32"/>
          <w:szCs w:val="32"/>
        </w:rPr>
        <w:t>3.上缴上级支出</w:t>
      </w:r>
      <w:r>
        <w:rPr>
          <w:rFonts w:hint="eastAsia" w:ascii="仿宋" w:hAnsi="仿宋" w:eastAsia="仿宋" w:cs="仿宋_GB2312"/>
          <w:sz w:val="32"/>
          <w:szCs w:val="32"/>
        </w:rPr>
        <w:t>0.00</w:t>
      </w:r>
      <w:r>
        <w:rPr>
          <w:rFonts w:ascii="仿宋" w:hAnsi="仿宋" w:eastAsia="仿宋" w:cs="仿宋_GB2312"/>
          <w:sz w:val="32"/>
          <w:szCs w:val="32"/>
        </w:rPr>
        <w:t>万元。</w:t>
      </w:r>
    </w:p>
    <w:p>
      <w:pPr>
        <w:tabs>
          <w:tab w:val="left" w:pos="7513"/>
        </w:tabs>
        <w:adjustRightInd w:val="0"/>
        <w:snapToGrid w:val="0"/>
        <w:spacing w:line="600" w:lineRule="exact"/>
        <w:ind w:left="237" w:leftChars="113" w:firstLine="480" w:firstLineChars="150"/>
        <w:rPr>
          <w:rFonts w:ascii="仿宋" w:hAnsi="仿宋" w:eastAsia="仿宋" w:cs="仿宋_GB2312"/>
          <w:sz w:val="32"/>
          <w:szCs w:val="32"/>
        </w:rPr>
      </w:pPr>
      <w:r>
        <w:rPr>
          <w:rFonts w:ascii="仿宋" w:hAnsi="仿宋" w:eastAsia="仿宋" w:cs="仿宋_GB2312"/>
          <w:sz w:val="32"/>
          <w:szCs w:val="32"/>
        </w:rPr>
        <w:t>4.经营支出</w:t>
      </w:r>
      <w:r>
        <w:rPr>
          <w:rFonts w:hint="eastAsia" w:ascii="仿宋" w:hAnsi="仿宋" w:eastAsia="仿宋" w:cs="仿宋_GB2312"/>
          <w:sz w:val="32"/>
          <w:szCs w:val="32"/>
        </w:rPr>
        <w:t>0.00</w:t>
      </w:r>
      <w:r>
        <w:rPr>
          <w:rFonts w:ascii="仿宋" w:hAnsi="仿宋" w:eastAsia="仿宋" w:cs="仿宋_GB2312"/>
          <w:sz w:val="32"/>
          <w:szCs w:val="32"/>
        </w:rPr>
        <w:t>万元。</w:t>
      </w:r>
    </w:p>
    <w:p>
      <w:pPr>
        <w:tabs>
          <w:tab w:val="left" w:pos="7513"/>
        </w:tabs>
        <w:adjustRightInd w:val="0"/>
        <w:snapToGrid w:val="0"/>
        <w:spacing w:line="600" w:lineRule="exact"/>
        <w:ind w:left="237" w:leftChars="113" w:firstLine="480" w:firstLineChars="150"/>
        <w:rPr>
          <w:rFonts w:ascii="仿宋" w:hAnsi="仿宋" w:eastAsia="仿宋" w:cs="仿宋_GB2312"/>
          <w:sz w:val="32"/>
          <w:szCs w:val="32"/>
        </w:rPr>
      </w:pPr>
      <w:r>
        <w:rPr>
          <w:rFonts w:ascii="仿宋" w:hAnsi="仿宋" w:eastAsia="仿宋" w:cs="仿宋_GB2312"/>
          <w:sz w:val="32"/>
          <w:szCs w:val="32"/>
        </w:rPr>
        <w:t>5.对附属单位补助支出</w:t>
      </w:r>
      <w:r>
        <w:rPr>
          <w:rFonts w:hint="eastAsia" w:ascii="仿宋" w:hAnsi="仿宋" w:eastAsia="仿宋" w:cs="仿宋_GB2312"/>
          <w:sz w:val="32"/>
          <w:szCs w:val="32"/>
        </w:rPr>
        <w:t>0.00</w:t>
      </w:r>
      <w:r>
        <w:rPr>
          <w:rFonts w:ascii="仿宋" w:hAnsi="仿宋" w:eastAsia="仿宋" w:cs="仿宋_GB2312"/>
          <w:sz w:val="32"/>
          <w:szCs w:val="32"/>
        </w:rPr>
        <w:t>万元。</w:t>
      </w:r>
    </w:p>
    <w:p>
      <w:pPr>
        <w:pStyle w:val="3"/>
        <w:keepNext/>
        <w:keepLines/>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二、财政拨款收入支出决算总体情况说明</w:t>
      </w:r>
    </w:p>
    <w:p>
      <w:pPr>
        <w:spacing w:line="600" w:lineRule="exact"/>
        <w:ind w:firstLine="640" w:firstLineChars="200"/>
        <w:rPr>
          <w:rFonts w:ascii="仿宋" w:hAnsi="仿宋" w:eastAsia="仿宋"/>
          <w:sz w:val="32"/>
          <w:szCs w:val="32"/>
        </w:rPr>
      </w:pPr>
      <w:r>
        <w:rPr>
          <w:rFonts w:hint="eastAsia" w:ascii="仿宋" w:hAnsi="仿宋" w:eastAsia="仿宋"/>
          <w:sz w:val="32"/>
          <w:szCs w:val="32"/>
          <w:u/>
        </w:rPr>
        <w:t>2024</w:t>
      </w:r>
      <w:r>
        <w:rPr>
          <w:rFonts w:ascii="仿宋" w:eastAsia="仿宋" w:hAnsi="仿宋"/>
          <w:sz w:val="32"/>
          <w:u w:color="auto"/>
        </w:rPr>
        <w:t>年度财政拨款收入总计</w:t>
      </w:r>
      <w:r>
        <w:rPr>
          <w:rFonts w:ascii="仿宋" w:eastAsia="仿宋" w:hAnsi="仿宋"/>
          <w:sz w:val="32"/>
          <w:u w:color="auto"/>
        </w:rPr>
        <w:t>2528.57</w:t>
      </w:r>
      <w:r>
        <w:rPr>
          <w:rFonts w:ascii="仿宋" w:eastAsia="仿宋" w:hAnsi="仿宋"/>
          <w:sz w:val="32"/>
          <w:u w:color="auto"/>
        </w:rPr>
        <w:t>万元， 支出总计</w:t>
      </w:r>
      <w:r>
        <w:rPr>
          <w:rFonts w:ascii="仿宋" w:eastAsia="仿宋" w:hAnsi="仿宋"/>
          <w:sz w:val="32"/>
          <w:u w:color="auto"/>
        </w:rPr>
        <w:t>2528.57</w:t>
      </w:r>
      <w:r>
        <w:rPr>
          <w:rFonts w:ascii="仿宋" w:eastAsia="仿宋" w:hAnsi="仿宋"/>
          <w:sz w:val="32"/>
          <w:u w:color="auto"/>
        </w:rPr>
        <w:t>万元，与上年决算数相比，各</w:t>
      </w:r>
      <w:r>
        <w:rPr>
          <w:rFonts w:ascii="仿宋" w:eastAsia="仿宋" w:hAnsi="仿宋"/>
          <w:sz w:val="32"/>
          <w:u w:color="auto"/>
        </w:rPr>
        <w:t>减少2806.04</w:t>
      </w:r>
      <w:r>
        <w:rPr>
          <w:rFonts w:ascii="仿宋" w:eastAsia="仿宋" w:hAnsi="仿宋"/>
          <w:sz w:val="32"/>
          <w:u w:color="auto"/>
        </w:rPr>
        <w:t>万元，</w:t>
      </w:r>
      <w:r>
        <w:rPr>
          <w:rFonts w:ascii="仿宋" w:eastAsia="仿宋" w:hAnsi="仿宋"/>
          <w:sz w:val="32"/>
          <w:u w:color="auto"/>
        </w:rPr>
        <w:t>下降52.60%</w:t>
      </w:r>
      <w:r>
        <w:rPr>
          <w:rFonts w:ascii="仿宋" w:eastAsia="仿宋" w:hAnsi="仿宋"/>
          <w:sz w:val="32"/>
          <w:u w:color="auto"/>
        </w:rPr>
        <w:t>，</w:t>
      </w:r>
      <w:r>
        <w:rPr>
          <w:rFonts w:ascii="仿宋" w:eastAsia="仿宋" w:hAnsi="仿宋"/>
          <w:sz w:val="32"/>
          <w:u w:color="auto"/>
        </w:rPr>
        <w:t/>
      </w:r>
      <w:r>
        <w:rPr>
          <w:rFonts w:ascii="仿宋" w:eastAsia="仿宋" w:hAnsi="仿宋"/>
          <w:sz w:val="32"/>
          <w:u w:color="auto"/>
        </w:rPr>
        <w:t>主要是：</w:t>
      </w:r>
      <w:r>
        <w:rPr>
          <w:rFonts w:ascii="仿宋" w:eastAsia="仿宋" w:hAnsi="仿宋"/>
          <w:sz w:val="32"/>
          <w:u w:color="auto"/>
        </w:rPr>
        <w:t>人员减少，公用支出减少,体制补助支出减少</w:t>
      </w:r>
      <w:r>
        <w:rPr>
          <w:rFonts w:hint="eastAsia" w:ascii="仿宋" w:hAnsi="仿宋" w:eastAsia="仿宋"/>
          <w:sz w:val="32"/>
          <w:szCs w:val="32"/>
        </w:rPr>
        <w:t>。</w:t>
      </w:r>
    </w:p>
    <w:p>
      <w:pPr>
        <w:pStyle w:val="3"/>
        <w:keepNext/>
        <w:keepLines/>
        <w:pageBreakBefore w:val="0"/>
        <w:widowControl w:val="0"/>
        <w:kinsoku/>
        <w:wordWrap/>
        <w:overflowPunct/>
        <w:topLinePunct w:val="0"/>
        <w:autoSpaceDE/>
        <w:autoSpaceDN/>
        <w:bidi w:val="0"/>
        <w:adjustRightInd/>
        <w:snapToGrid/>
        <w:ind w:firstLine="640" w:firstLineChars="200"/>
        <w:textAlignment w:val="auto"/>
        <w:rPr>
          <w:rFonts w:hint="eastAsia"/>
        </w:rPr>
      </w:pPr>
      <w:bookmarkStart w:id="34" w:name="_Toc21728"/>
      <w:bookmarkStart w:id="35" w:name="_Toc6557"/>
      <w:r>
        <w:rPr>
          <w:rFonts w:hint="eastAsia"/>
        </w:rPr>
        <w:t>三、一般公共预算财政拨款支出决算情况说明</w:t>
      </w:r>
      <w:bookmarkEnd w:id="34"/>
      <w:bookmarkEnd w:id="35"/>
    </w:p>
    <w:p>
      <w:pPr>
        <w:spacing w:line="600" w:lineRule="exact"/>
        <w:ind w:firstLine="640" w:firstLineChars="200"/>
        <w:rPr>
          <w:rFonts w:ascii="仿宋" w:hAnsi="仿宋" w:eastAsia="仿宋"/>
          <w:sz w:val="32"/>
          <w:szCs w:val="32"/>
        </w:rPr>
      </w:pPr>
      <w:r>
        <w:rPr>
          <w:rFonts w:hint="eastAsia" w:ascii="仿宋" w:hAnsi="仿宋" w:eastAsia="仿宋"/>
          <w:sz w:val="32"/>
          <w:szCs w:val="32"/>
          <w:u/>
        </w:rPr>
        <w:t>2024</w:t>
      </w:r>
      <w:r>
        <w:rPr>
          <w:rFonts w:ascii="仿宋" w:eastAsia="仿宋" w:hAnsi="仿宋"/>
          <w:sz w:val="32"/>
          <w:u w:color="auto"/>
        </w:rPr>
        <w:t>年度一般公共预算拨款支出</w:t>
      </w:r>
      <w:r>
        <w:rPr>
          <w:rFonts w:ascii="仿宋" w:eastAsia="仿宋" w:hAnsi="仿宋"/>
          <w:sz w:val="32"/>
          <w:u w:color="auto"/>
        </w:rPr>
        <w:t>1685.83</w:t>
      </w:r>
      <w:r>
        <w:rPr>
          <w:rFonts w:ascii="仿宋" w:eastAsia="仿宋" w:hAnsi="仿宋"/>
          <w:sz w:val="32"/>
          <w:u w:color="auto"/>
        </w:rPr>
        <w:t>万元，比上年决算数</w:t>
      </w:r>
      <w:r>
        <w:rPr>
          <w:rFonts w:ascii="仿宋" w:eastAsia="仿宋" w:hAnsi="仿宋"/>
          <w:sz w:val="32"/>
          <w:u w:color="auto"/>
        </w:rPr>
        <w:t>减少670.36</w:t>
      </w:r>
      <w:r>
        <w:rPr>
          <w:rFonts w:ascii="仿宋" w:eastAsia="仿宋" w:hAnsi="仿宋"/>
          <w:sz w:val="32"/>
          <w:u w:color="auto"/>
        </w:rPr>
        <w:t>万元，</w:t>
      </w:r>
      <w:r>
        <w:rPr>
          <w:rFonts w:ascii="仿宋" w:eastAsia="仿宋" w:hAnsi="仿宋"/>
          <w:sz w:val="32"/>
          <w:u w:color="auto"/>
        </w:rPr>
        <w:t>下降28.45%</w:t>
      </w:r>
      <w:r>
        <w:rPr>
          <w:rFonts w:ascii="仿宋" w:eastAsia="仿宋" w:hAnsi="仿宋"/>
          <w:sz w:val="32"/>
          <w:u w:color="auto"/>
        </w:rPr>
        <w:t>，</w:t>
      </w:r>
      <w:r>
        <w:rPr>
          <w:rFonts w:ascii="仿宋" w:eastAsia="仿宋" w:hAnsi="仿宋"/>
          <w:sz w:val="32"/>
          <w:u w:color="auto"/>
        </w:rPr>
        <w:t>其中(按项级科目分类统计)：</w:t>
        <w:cr/>
        <w:t xml:space="preserve">    (一) 2010301-行政运行支出562.23万元，较上年决算数增加97.75万元，增长21.05%。主要原因是行政人员增加、公用支出增加。</w:t>
        <w:cr/>
        <w:t xml:space="preserve">    (二) 2010350-事业运行支出61.37万元，较上年决算数减少125.62万元，下降67.18%。主要原因是事业人员经费减少。</w:t>
        <w:cr/>
        <w:t xml:space="preserve">    (三) 2011101-行政运行支出4.44万元，较上年决算数减少3.15万元，下降41.50%。主要原因是上年有村级纪检委员津贴下达拨付。</w:t>
        <w:cr/>
        <w:t xml:space="preserve">    (四) 2012901-行政运行支出5.76万元，较上年决算数增加4.32万元，增长300.00%。主要原因是行政人员增加、公用支出增加。</w:t>
        <w:cr/>
        <w:t xml:space="preserve">    (五) 2013601-行政运行支出2.88万元，较上年决算数增加2.16万元，增长300.00%。主要原因是行政人员增加、公用支出增加。</w:t>
        <w:cr/>
        <w:t xml:space="preserve">    (六) 2019999-其他一般公共服务支出支出300.00万元，较上年决算数减少609.10万元，下降67.00%。主要原因是对企业的补助支出减少。</w:t>
        <w:cr/>
        <w:t xml:space="preserve">    (七) 2030607-民兵支出3.60万元，较上年决算数增加3.60万元，增长100.00%。主要原因是民兵支出增加。</w:t>
        <w:cr/>
        <w:t xml:space="preserve">    (八) 2070109-群众文化支出2.88万元，较上年决算数增加2.16万元，增长300.00%。主要原因是群众文化支出增加。</w:t>
        <w:cr/>
        <w:t xml:space="preserve">    (九) 2080208-基层政权建设和社区治理支出39.93万元，较上年决算数增加39.93万元，增长100.00%。主要原因是基层政权建设和社区治理支出增加。</w:t>
        <w:cr/>
        <w:t xml:space="preserve">    (十) 2080505-机关事业单位基本养老保险缴费支出支出73.75万元，较上年决算数增加10.56万元，增长16.71%。主要原因是机关事业单位基本养老保险缴费支出增加。</w:t>
        <w:cr/>
        <w:t xml:space="preserve">    (十一) 2101101-行政单位医疗支出20.73万元，较上年决算数增加3.68万元，增长21.58%。主要原因是行政单位医疗支出增加。</w:t>
        <w:cr/>
        <w:t xml:space="preserve">    (十二) 2101102-事业单位医疗支出19.37万元，较上年决算数增加15.29万元，增长374.75%。主要原因是事业单位医疗支出增加。</w:t>
        <w:cr/>
        <w:t xml:space="preserve">    (十三) 2110302-水体支出77.50万元，较上年决算数增加77.50万元，增长100.00%。主要原因是新增涌溪村等6个污水处理设施提升改造目、后洋污水处理站项目等。</w:t>
        <w:cr/>
        <w:t xml:space="preserve">    (十四) 2120501-城乡社区环境卫生支出65.00万元，较上年决算数增加55.00万元，增长550.00%。主要原因是新增管前村基础设施建设及人居环境整治提升项目。</w:t>
        <w:cr/>
        <w:t xml:space="preserve">    (十五) 2130199-其他农业农村支出支出5.00万元，较上年决算数减少40.67万元，下降89.05%。主要原因是其他农业农村支出减少。</w:t>
        <w:cr/>
        <w:t xml:space="preserve">    (十六) 2130399-其他水利支出支出5.00万元，较上年决算数减少7.00万元，下降58.33%。主要原因是其他水利支出减少。</w:t>
        <w:cr/>
        <w:t xml:space="preserve">    (十七) 2130505-生产发展支出40.00万元，较上年决算数增加40.00万元，增长100.00%。主要原因是生产发展支出增加。</w:t>
        <w:cr/>
        <w:t xml:space="preserve">    (十八) 2130599-其他巩固脱贫攻坚成果衔接乡村振兴支出支出41.00万元，较上年决算数减少167.00万元，下降80.29%。主要原因是其他巩固脱贫攻坚成果衔接乡村振兴支出减少。</w:t>
        <w:cr/>
        <w:t xml:space="preserve">    (十九) 2130701-对村级公益事业建设的补助支出82.42万元，较上年决算数增加24.91万元，增长43.31%。主要原因是新增溪坪村沿溪护栏步道项目。</w:t>
        <w:cr/>
        <w:t xml:space="preserve">    (二十) 2130705-对村民委员会和村党支部的补助支出150.74万元，较上年决算数增加100.38万元，增长199.32%。主要原因是对村民委员会和村党支部的补助支出增加。</w:t>
        <w:cr/>
        <w:t xml:space="preserve">    (二十一) 2140104-公路建设支出15.00万元，较上年决算数增加15.00万元，增长100.00%。主要原因是新增青州村至洽湖村道提升改建工程项目。</w:t>
        <w:cr/>
        <w:t xml:space="preserve">    (二十二) 2140106-公路养护支出5.00万元，较上年决算数减少48.33万元，下降90.62%。主要原因是公路养护支出减少。</w:t>
        <w:cr/>
        <w:t xml:space="preserve">    (二十三) 2210105-农村危房改造支出1.80万元，较上年决算数增加1.80万元，增长100.00%。主要原因是农村危房改造支出增加。</w:t>
        <w:cr/>
        <w:t xml:space="preserve">    (二十四) 2210108-老旧小区改造支出5.00万元，较上年决算数增加5.00万元，增长100.00%。主要原因是老旧小区改造支出增加。</w:t>
        <w:cr/>
        <w:t xml:space="preserve">    (二十五) 2210201-住房公积金支出72.32万元，较上年决算数减少9.58万元，下降11.70%。主要原因是住房公积金支出减少。</w:t>
        <w:cr/>
        <w:t xml:space="preserve">    (二十六) 2240299-其他消防救援事务支出支出2.50万元，较上年决算数增加1.98万元，增长380.77%。主要原因是增加2024年农村地区微型消防站建设工程专项资金。</w:t>
        <w:cr/>
        <w:t xml:space="preserve">    (二十七) 2240601-地质灾害防治支出5.00万元，较上年决算数减少8.00万元，下降61.54%。主要原因是地质灾害防治支出下降。</w:t>
        <w:cr/>
        <w:t xml:space="preserve">    (二十八) 2240703-自然灾害救灾补助支出15.60万元，较上年决算数增加8.05万元，增长106.62%。主要原因是自然灾害救灾补助支出增加。</w:t>
        <w:cr/>
        <w:t xml:space="preserve">    (二十九) 2070199-其他文化和旅游支出支出0.00万元，较上年决算数减少5.18万元，下降100.00%。主要原因是其他文化和旅游支出支出减少。</w:t>
        <w:cr/>
        <w:t xml:space="preserve">    (三十) 2070307-体育场馆支出0.00万元，较上年决算数减少36.00万元，下降100.00%。主要原因是体育场馆支出减少。</w:t>
        <w:cr/>
        <w:t xml:space="preserve">    (三十一) 2130312-水质监测支出0.00万元，较上年决算数减少68.93万元，下降100.00%。主要原因是水质监测支出减少。</w:t>
        <w:cr/>
        <w:t xml:space="preserve">    (三十二) 2130314-防汛支出0.00万元，较上年决算数减少3.50万元，下降100.00%。主要原因是防汛支出减少。</w:t>
        <w:cr/>
        <w:t xml:space="preserve">    (三十三) 2130706-对村集体经济组织的补助支出0.00万元，较上年决算数减少20.00万元，下降100.00%。主要原因是对村集体经济组织的补助支出减少。</w:t>
        <w:cr/>
        <w:t xml:space="preserve">    (三十四) 2130799-其他农村综合改革支出支出0.00万元，较上年决算数减少1.20万元，下降100.00%。主要原因是其他农村综合改革支出支出减少。</w:t>
        <w:cr/>
        <w:t xml:space="preserve">    (三十五) 2140110-公路和运输安全支出0.00万元，较上年决算数减少2.00万元，下降100.00%。主要原因是公路和运输安全支出减少。</w:t>
        <w:cr/>
        <w:t xml:space="preserve">    (三十六) 2160699-其他涉外发展服务支出支出0.00万元，较上年决算数减少15.93万元，下降100.00%。主要原因是其他涉外发展服务支出减少。</w:t>
        <w:cr/>
        <w:t xml:space="preserve">    (三十七) 2240201-行政运行支出0.00万元，较上年决算数减少1.76万元，下降100.00%。主要原因是行政运行支出减少。</w:t>
        <w:cr/>
        <w:t xml:space="preserve">    (三十八) 2249999-其他灾害防治及应急管理支出支出0.00万元，较上年决算数减少6.50万元，下降100.00%。主要原因是其他灾害防治及应急管理支出减少。</w:t>
      </w:r>
    </w:p>
    <w:p>
      <w:pPr>
        <w:pStyle w:val="3"/>
        <w:keepNext/>
        <w:keepLines/>
        <w:pageBreakBefore w:val="0"/>
        <w:widowControl w:val="0"/>
        <w:kinsoku/>
        <w:wordWrap/>
        <w:overflowPunct/>
        <w:topLinePunct w:val="0"/>
        <w:autoSpaceDE/>
        <w:autoSpaceDN/>
        <w:bidi w:val="0"/>
        <w:adjustRightInd/>
        <w:snapToGrid/>
        <w:ind w:firstLine="640" w:firstLineChars="200"/>
        <w:textAlignment w:val="auto"/>
        <w:rPr>
          <w:rFonts w:hint="eastAsia"/>
        </w:rPr>
      </w:pPr>
      <w:bookmarkStart w:id="36" w:name="_Toc4404"/>
      <w:bookmarkStart w:id="37" w:name="_Toc14517"/>
      <w:r>
        <w:rPr>
          <w:rFonts w:hint="eastAsia"/>
        </w:rPr>
        <w:t>四、政府性基金预算财政拨款支出决算情况说明</w:t>
      </w:r>
      <w:bookmarkEnd w:id="36"/>
      <w:bookmarkEnd w:id="37"/>
    </w:p>
    <w:p>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u/>
        </w:rPr>
        <w:t>2024</w:t>
      </w:r>
      <w:r>
        <w:rPr>
          <w:rFonts w:ascii="仿宋" w:eastAsia="仿宋" w:hAnsi="仿宋" w:cs="仿宋"/>
          <w:sz w:val="32"/>
          <w:u w:color="auto"/>
        </w:rPr>
        <w:t>年度政府性基金支出</w:t>
      </w:r>
      <w:r>
        <w:rPr>
          <w:rFonts w:ascii="仿宋" w:eastAsia="仿宋" w:hAnsi="仿宋" w:cs="仿宋"/>
          <w:sz w:val="32"/>
          <w:u w:color="auto"/>
        </w:rPr>
        <w:t>842.74</w:t>
      </w:r>
      <w:r>
        <w:rPr>
          <w:rFonts w:ascii="仿宋" w:eastAsia="仿宋" w:hAnsi="仿宋" w:cs="仿宋"/>
          <w:sz w:val="32"/>
          <w:u w:color="auto"/>
        </w:rPr>
        <w:t>万元，比上年决算数</w:t>
      </w:r>
      <w:r>
        <w:rPr>
          <w:rFonts w:ascii="仿宋" w:eastAsia="仿宋" w:hAnsi="仿宋" w:cs="仿宋"/>
          <w:sz w:val="32"/>
          <w:u w:color="auto"/>
        </w:rPr>
        <w:t>减少2135.68</w:t>
      </w:r>
      <w:r>
        <w:rPr>
          <w:rFonts w:ascii="仿宋" w:eastAsia="仿宋" w:hAnsi="仿宋" w:cs="仿宋"/>
          <w:sz w:val="32"/>
          <w:u w:color="auto"/>
        </w:rPr>
        <w:t>万元，</w:t>
      </w:r>
      <w:r>
        <w:rPr>
          <w:rFonts w:ascii="仿宋" w:eastAsia="仿宋" w:hAnsi="仿宋" w:cs="仿宋"/>
          <w:sz w:val="32"/>
          <w:u w:color="auto"/>
        </w:rPr>
        <w:t>下降71.71%</w:t>
      </w:r>
      <w:r>
        <w:rPr>
          <w:rFonts w:ascii="仿宋" w:eastAsia="仿宋" w:hAnsi="仿宋" w:cs="仿宋"/>
          <w:sz w:val="32"/>
          <w:u w:color="auto"/>
        </w:rPr>
        <w:t>，</w:t>
      </w:r>
      <w:r>
        <w:rPr>
          <w:rFonts w:ascii="仿宋" w:eastAsia="仿宋" w:hAnsi="仿宋" w:cs="仿宋"/>
          <w:sz w:val="32"/>
          <w:u w:color="auto"/>
        </w:rPr>
        <w:t>其中(按项级科目分类统计)：</w:t>
        <w:cr/>
        <w:t xml:space="preserve">    (一) 2120804-农村基础设施建设支出支出25.00万元，较上年决算数增加25.00万元，增长100.00%。主要原因是农村基础设施建设支出增加。</w:t>
        <w:cr/>
        <w:t xml:space="preserve">    (二) 2136601-基础设施建设和经济发展支出75.00万元，较上年决算数减少129.00万元，下降63.24%。主要原因是基础设施建设和经济发展支出减少。</w:t>
        <w:cr/>
        <w:t xml:space="preserve">    (三) 2137201-移民补助支出116.24万元，较上年决算数增加116.24万元，增长100.00%。主要原因是特色文旅康养和一河两岸示范带四期项目建设。</w:t>
        <w:cr/>
        <w:t xml:space="preserve">    (四) 2137202-基础设施建设和经济发展支出130.00万元，较上年决算数增加130.00万元，增长100.00%。主要原因是社会福利院扩建项目和一河两岸示范带五期项目建设。</w:t>
        <w:cr/>
        <w:t xml:space="preserve">    (五) 2290402-其他地方自行试点项目收益专项债券收入安排的支出支出480.00万元，较上年决算数减少1823.52万元，下降79.16%。主要原因是其他地方自行试点项目收益专项债券收入安排的支出减少。</w:t>
        <w:cr/>
        <w:t xml:space="preserve">    (六) 2296099-用于其他社会公益事业的彩票公益金支出支出16.50万元，较上年决算数增加16.50万元，增长100.00%。主要原因是新增青州镇青州村康养步道项目。</w:t>
        <w:cr/>
        <w:t xml:space="preserve">    (七) 2082201-移民补助支出0.00万元，较上年决算数减少200.00万元，下降100.00%。主要原因是移民补助支出减少。</w:t>
        <w:cr/>
        <w:t xml:space="preserve">    (八) 2082202-基础设施建设和经济发展支出0.00万元，较上年决算数减少30.00万元，下降100.00%。主要原因是基础设施建设和经济发展支出减少。</w:t>
        <w:cr/>
        <w:t xml:space="preserve">    (九) 2120802-土地开发支出支出0.00万元，较上年决算数减少240.00万元，下降100.00%。主要原因是土地开发支出支出减少。</w:t>
        <w:cr/>
        <w:t xml:space="preserve">    (十) 2136999-其他重大水利工程建设基金支出支出0.00万元，较上年决算数减少0.90万元，下降100.00%。主要原因是其他重大水利工程建设基金支出减少。</w:t>
      </w:r>
    </w:p>
    <w:p>
      <w:pPr>
        <w:pStyle w:val="3"/>
        <w:keepNext/>
        <w:keepLines/>
        <w:pageBreakBefore w:val="0"/>
        <w:widowControl w:val="0"/>
        <w:kinsoku/>
        <w:wordWrap/>
        <w:overflowPunct/>
        <w:topLinePunct w:val="0"/>
        <w:autoSpaceDE/>
        <w:autoSpaceDN/>
        <w:bidi w:val="0"/>
        <w:adjustRightInd/>
        <w:snapToGrid/>
        <w:ind w:firstLine="640" w:firstLineChars="200"/>
        <w:textAlignment w:val="auto"/>
        <w:rPr>
          <w:rFonts w:hint="eastAsia"/>
        </w:rPr>
      </w:pPr>
      <w:bookmarkStart w:id="38" w:name="_Toc29831"/>
      <w:bookmarkStart w:id="39" w:name="_Toc17020"/>
      <w:r>
        <w:rPr>
          <w:rFonts w:hint="eastAsia"/>
        </w:rPr>
        <w:t>五、国有资本经营预算财政拨款支出决算情况说明</w:t>
      </w:r>
      <w:bookmarkEnd w:id="38"/>
      <w:bookmarkEnd w:id="39"/>
    </w:p>
    <w:p>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u/>
        </w:rPr>
        <w:t>2024</w:t>
      </w:r>
      <w:r>
        <w:rPr>
          <w:rFonts w:ascii="仿宋" w:eastAsia="仿宋" w:hAnsi="仿宋" w:cs="仿宋"/>
          <w:sz w:val="32"/>
          <w:u w:color="auto"/>
        </w:rPr>
        <w:t>年度国有资本经营预算支出</w:t>
      </w:r>
      <w:r>
        <w:rPr>
          <w:rFonts w:ascii="仿宋" w:eastAsia="仿宋" w:hAnsi="仿宋" w:cs="仿宋"/>
          <w:sz w:val="32"/>
          <w:u w:color="auto"/>
        </w:rPr>
        <w:t>0.00</w:t>
      </w:r>
      <w:r>
        <w:rPr>
          <w:rFonts w:ascii="仿宋" w:eastAsia="仿宋" w:hAnsi="仿宋" w:cs="仿宋"/>
          <w:sz w:val="32"/>
          <w:u w:color="auto"/>
        </w:rPr>
        <w:t>万元，比上年决算数</w:t>
      </w:r>
      <w:r>
        <w:rPr>
          <w:rFonts w:ascii="仿宋" w:eastAsia="仿宋" w:hAnsi="仿宋" w:cs="仿宋"/>
          <w:sz w:val="32"/>
          <w:u w:color="auto"/>
        </w:rPr>
        <w:t>增加0.00</w:t>
      </w:r>
      <w:r>
        <w:rPr>
          <w:rFonts w:ascii="仿宋" w:eastAsia="仿宋" w:hAnsi="仿宋" w:cs="仿宋"/>
          <w:sz w:val="32"/>
          <w:u w:color="auto"/>
        </w:rPr>
        <w:t>万元，</w:t>
      </w:r>
      <w:r>
        <w:rPr>
          <w:rFonts w:ascii="仿宋" w:eastAsia="仿宋" w:hAnsi="仿宋" w:cs="仿宋"/>
          <w:sz w:val="32"/>
          <w:u w:color="auto"/>
        </w:rPr>
        <w:t>与上年持平</w:t>
      </w:r>
      <w:r>
        <w:rPr>
          <w:rFonts w:ascii="仿宋" w:eastAsia="仿宋" w:hAnsi="仿宋" w:cs="仿宋"/>
          <w:sz w:val="32"/>
          <w:u w:color="auto"/>
        </w:rPr>
        <w:t>，</w:t>
      </w:r>
      <w:r>
        <w:rPr>
          <w:rFonts w:ascii="仿宋" w:eastAsia="仿宋" w:hAnsi="仿宋" w:cs="仿宋"/>
          <w:sz w:val="32"/>
          <w:u w:color="auto"/>
        </w:rPr>
        <w:t>主要原因是本单位2024年度没有使用国有资本经营预算拨款安排的支出。</w:t>
      </w:r>
    </w:p>
    <w:p>
      <w:pPr>
        <w:pStyle w:val="3"/>
        <w:keepNext/>
        <w:keepLines/>
        <w:pageBreakBefore w:val="0"/>
        <w:widowControl w:val="0"/>
        <w:kinsoku/>
        <w:wordWrap/>
        <w:overflowPunct/>
        <w:topLinePunct w:val="0"/>
        <w:autoSpaceDE/>
        <w:autoSpaceDN/>
        <w:bidi w:val="0"/>
        <w:adjustRightInd/>
        <w:snapToGrid/>
        <w:ind w:firstLine="640" w:firstLineChars="200"/>
        <w:textAlignment w:val="auto"/>
        <w:rPr>
          <w:rFonts w:hint="eastAsia"/>
        </w:rPr>
      </w:pPr>
      <w:bookmarkStart w:id="40" w:name="_Toc7927"/>
      <w:bookmarkStart w:id="41" w:name="_Toc3019"/>
      <w:r>
        <w:rPr>
          <w:rFonts w:hint="eastAsia"/>
        </w:rPr>
        <w:t>六、一般公共预算财政拨款基本支出决算情况说明</w:t>
      </w:r>
      <w:bookmarkEnd w:id="40"/>
      <w:bookmarkEnd w:id="41"/>
    </w:p>
    <w:p>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u/>
        </w:rPr>
        <w:t>2024</w:t>
      </w:r>
      <w:r>
        <w:rPr>
          <w:rFonts w:ascii="仿宋" w:eastAsia="仿宋" w:hAnsi="仿宋" w:cs="仿宋"/>
          <w:sz w:val="32"/>
          <w:u w:color="auto"/>
        </w:rPr>
        <w:t>年度一般公共预算财政拨款基本支出</w:t>
      </w:r>
      <w:r>
        <w:rPr>
          <w:rFonts w:ascii="仿宋" w:eastAsia="仿宋" w:hAnsi="仿宋" w:cs="仿宋"/>
          <w:sz w:val="32"/>
          <w:u w:color="auto"/>
        </w:rPr>
        <w:t>969.26</w:t>
      </w:r>
      <w:r>
        <w:rPr>
          <w:rFonts w:ascii="仿宋" w:eastAsia="仿宋" w:hAnsi="仿宋" w:cs="仿宋"/>
          <w:sz w:val="32"/>
          <w:u w:color="auto"/>
        </w:rPr>
        <w:t>万元，其中：</w:t>
      </w:r>
    </w:p>
    <w:p>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u/>
        </w:rPr>
        <w:t>（一）人员经费</w:t>
      </w:r>
      <w:r>
        <w:rPr>
          <w:rFonts w:ascii="仿宋" w:eastAsia="仿宋" w:hAnsi="仿宋" w:cs="仿宋"/>
          <w:sz w:val="32"/>
          <w:u w:color="auto"/>
        </w:rPr>
        <w:t>861.22</w:t>
      </w:r>
      <w:r>
        <w:rPr>
          <w:rFonts w:ascii="仿宋" w:eastAsia="仿宋" w:hAnsi="仿宋" w:cs="仿宋"/>
          <w:sz w:val="32"/>
          <w:u w:color="auto"/>
        </w:rPr>
        <w:t>万元，主要包括：基本工资、津贴补贴、奖金、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pPr>
        <w:autoSpaceDE w:val="0"/>
        <w:autoSpaceDN w:val="0"/>
        <w:adjustRightInd w:val="0"/>
        <w:spacing w:line="240" w:lineRule="auto"/>
        <w:ind w:firstLine="640" w:firstLineChars="200"/>
        <w:jc w:val="left"/>
        <w:rPr>
          <w:rFonts w:ascii="仿宋" w:hAnsi="仿宋" w:eastAsia="仿宋" w:cs="仿宋_GB2312"/>
          <w:sz w:val="32"/>
          <w:szCs w:val="32"/>
        </w:rPr>
      </w:pPr>
      <w:r>
        <w:rPr>
          <w:rFonts w:hint="eastAsia" w:ascii="仿宋" w:hAnsi="仿宋" w:eastAsia="仿宋" w:cs="仿宋_GB2312"/>
          <w:sz w:val="32"/>
          <w:szCs w:val="32"/>
          <w:u/>
        </w:rPr>
        <w:t>（二）公用经费</w:t>
      </w:r>
      <w:r>
        <w:rPr>
          <w:rFonts w:ascii="仿宋" w:eastAsia="仿宋" w:hAnsi="仿宋" w:cs="仿宋"/>
          <w:sz w:val="32"/>
          <w:u w:color="auto"/>
        </w:rPr>
        <w:t>108.04</w:t>
      </w:r>
      <w:r>
        <w:rPr>
          <w:rFonts w:ascii="仿宋" w:eastAsia="仿宋" w:hAnsi="仿宋" w:cs="仿宋"/>
          <w:sz w:val="32"/>
          <w:u w:color="auto"/>
        </w:rPr>
        <w:t>万元，主要包括：办公费、印刷费、咨询费、手续费、水费、电费、邮电费、取暖费、物业管理费、差旅费、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pPr>
        <w:pStyle w:val="3"/>
        <w:keepNext/>
        <w:keepLines/>
        <w:pageBreakBefore w:val="0"/>
        <w:widowControl w:val="0"/>
        <w:kinsoku/>
        <w:wordWrap/>
        <w:overflowPunct/>
        <w:topLinePunct w:val="0"/>
        <w:autoSpaceDE/>
        <w:autoSpaceDN/>
        <w:bidi w:val="0"/>
        <w:adjustRightInd/>
        <w:snapToGrid/>
        <w:ind w:firstLine="640" w:firstLineChars="200"/>
        <w:textAlignment w:val="auto"/>
        <w:rPr>
          <w:rFonts w:hint="eastAsia"/>
        </w:rPr>
      </w:pPr>
      <w:bookmarkStart w:id="42" w:name="_Toc10394"/>
      <w:bookmarkStart w:id="43" w:name="_Toc19044"/>
      <w:r>
        <w:rPr>
          <w:rFonts w:hint="eastAsia"/>
        </w:rPr>
        <w:t>七、一般公共预算财政拨款“三公”经费支出决算情况说明</w:t>
      </w:r>
      <w:bookmarkEnd w:id="42"/>
      <w:bookmarkEnd w:id="43"/>
    </w:p>
    <w:p>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u/>
        </w:rPr>
        <w:t>2024</w:t>
      </w:r>
      <w:r>
        <w:rPr>
          <w:rFonts w:ascii="仿宋" w:eastAsia="仿宋" w:hAnsi="仿宋" w:cs="仿宋"/>
          <w:sz w:val="32"/>
          <w:u w:color="auto"/>
        </w:rPr>
        <w:t>年度一般公共预算拨款“三公”经费支出</w:t>
      </w:r>
      <w:r>
        <w:rPr>
          <w:rFonts w:ascii="仿宋" w:eastAsia="仿宋" w:hAnsi="仿宋" w:cs="仿宋"/>
          <w:sz w:val="32"/>
          <w:u w:color="auto"/>
        </w:rPr>
        <w:t>0.00</w:t>
      </w:r>
      <w:r>
        <w:rPr>
          <w:rFonts w:ascii="仿宋" w:eastAsia="仿宋" w:hAnsi="仿宋" w:cs="仿宋"/>
          <w:sz w:val="32"/>
          <w:u w:color="auto"/>
        </w:rPr>
        <w:t>万元，完成全年预算的</w:t>
      </w:r>
      <w:r>
        <w:rPr>
          <w:rFonts w:ascii="仿宋" w:eastAsia="仿宋" w:hAnsi="仿宋" w:cs="仿宋"/>
          <w:sz w:val="32"/>
          <w:u w:color="auto"/>
        </w:rPr>
        <w:t>100%</w:t>
      </w:r>
      <w:r>
        <w:rPr>
          <w:rFonts w:hint="eastAsia" w:ascii="仿宋" w:hAnsi="仿宋" w:eastAsia="仿宋" w:cs="仿宋_GB2312"/>
          <w:sz w:val="32"/>
          <w:szCs w:val="32"/>
          <w:u/>
        </w:rPr>
        <w:t>；较上年</w:t>
      </w:r>
      <w:r>
        <w:rPr>
          <w:rFonts w:ascii="仿宋" w:eastAsia="仿宋" w:hAnsi="仿宋" w:cs="仿宋"/>
          <w:sz w:val="32"/>
          <w:u w:color="auto"/>
        </w:rPr>
        <w:t>增加0.00</w:t>
      </w:r>
      <w:r>
        <w:rPr>
          <w:rFonts w:hint="eastAsia" w:ascii="仿宋" w:hAnsi="仿宋" w:eastAsia="仿宋" w:cs="仿宋_GB2312"/>
          <w:sz w:val="32"/>
          <w:szCs w:val="32"/>
          <w:u/>
        </w:rPr>
        <w:t>万元，</w:t>
      </w:r>
      <w:r>
        <w:rPr>
          <w:rFonts w:ascii="仿宋" w:eastAsia="仿宋" w:hAnsi="仿宋" w:cs="仿宋"/>
          <w:sz w:val="32"/>
          <w:u w:color="auto"/>
        </w:rPr>
        <w:t>本年无三公经费费用支出</w:t>
      </w:r>
      <w:r>
        <w:rPr>
          <w:rFonts w:hint="eastAsia" w:ascii="仿宋" w:hAnsi="仿宋" w:eastAsia="仿宋" w:cs="仿宋_GB2312"/>
          <w:sz w:val="32"/>
          <w:szCs w:val="32"/>
          <w:u/>
        </w:rPr>
        <w:t>。</w:t>
      </w:r>
      <w:r>
        <w:rPr>
          <w:rFonts w:ascii="仿宋" w:eastAsia="仿宋" w:hAnsi="仿宋" w:cs="仿宋"/>
          <w:sz w:val="32"/>
          <w:u w:color="auto"/>
        </w:rPr>
        <w:t/>
      </w:r>
      <w:r>
        <w:rPr>
          <w:rFonts w:ascii="仿宋" w:eastAsia="仿宋" w:hAnsi="仿宋" w:cs="仿宋"/>
          <w:sz w:val="32"/>
          <w:u w:color="auto"/>
        </w:rPr>
        <w:t>具体情况如下：</w:t>
      </w:r>
    </w:p>
    <w:p>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u/>
        </w:rPr>
        <w:t>（一）因公出国（境）费支出</w:t>
      </w:r>
      <w:r>
        <w:rPr>
          <w:rFonts w:ascii="仿宋" w:eastAsia="仿宋" w:hAnsi="仿宋" w:cs="仿宋"/>
          <w:sz w:val="32"/>
          <w:u w:color="auto"/>
        </w:rPr>
        <w:t>0.00</w:t>
      </w:r>
      <w:r>
        <w:rPr>
          <w:rFonts w:ascii="仿宋" w:eastAsia="仿宋" w:hAnsi="仿宋" w:cs="仿宋"/>
          <w:sz w:val="32"/>
          <w:u w:color="auto"/>
        </w:rPr>
        <w:t>万元，完成全年预算的</w:t>
      </w:r>
      <w:r>
        <w:rPr>
          <w:rFonts w:ascii="仿宋" w:eastAsia="仿宋" w:hAnsi="仿宋" w:cs="仿宋"/>
          <w:sz w:val="32"/>
          <w:u w:color="auto"/>
        </w:rPr>
        <w:t>100%</w:t>
      </w:r>
      <w:r>
        <w:rPr>
          <w:rFonts w:hint="eastAsia" w:ascii="仿宋" w:hAnsi="仿宋" w:eastAsia="仿宋" w:cs="仿宋_GB2312"/>
          <w:sz w:val="32"/>
          <w:szCs w:val="32"/>
          <w:u/>
        </w:rPr>
        <w:t>；较上年</w:t>
      </w:r>
      <w:r>
        <w:rPr>
          <w:rFonts w:ascii="仿宋" w:eastAsia="仿宋" w:hAnsi="仿宋" w:cs="仿宋"/>
          <w:sz w:val="32"/>
          <w:u w:color="auto"/>
        </w:rPr>
        <w:t>增加0.00</w:t>
      </w:r>
      <w:r>
        <w:rPr>
          <w:rFonts w:hint="eastAsia" w:ascii="仿宋" w:hAnsi="仿宋" w:eastAsia="仿宋" w:cs="仿宋_GB2312"/>
          <w:sz w:val="32"/>
          <w:szCs w:val="32"/>
          <w:u/>
        </w:rPr>
        <w:t>万元，</w:t>
      </w:r>
      <w:r>
        <w:rPr>
          <w:rFonts w:ascii="仿宋" w:eastAsia="仿宋" w:hAnsi="仿宋" w:cs="仿宋"/>
          <w:sz w:val="32"/>
          <w:u w:color="auto"/>
        </w:rPr>
        <w:t>与上年持平</w:t>
      </w:r>
      <w:r>
        <w:rPr>
          <w:rFonts w:hint="eastAsia" w:ascii="仿宋" w:hAnsi="仿宋" w:eastAsia="仿宋" w:cs="仿宋_GB2312"/>
          <w:sz w:val="32"/>
          <w:szCs w:val="32"/>
        </w:rPr>
        <w:t>。全年安排本</w:t>
      </w:r>
      <w:r>
        <w:rPr>
          <w:rFonts w:hint="eastAsia" w:ascii="仿宋" w:hAnsi="仿宋" w:eastAsia="仿宋" w:cs="仿宋_GB2312"/>
          <w:sz w:val="32"/>
          <w:szCs w:val="32"/>
          <w:lang w:eastAsia="zh-CN"/>
        </w:rPr>
        <w:t>单位</w:t>
      </w:r>
      <w:r>
        <w:rPr>
          <w:rFonts w:hint="eastAsia" w:ascii="仿宋" w:hAnsi="仿宋" w:eastAsia="仿宋" w:cs="仿宋_GB2312"/>
          <w:sz w:val="32"/>
          <w:szCs w:val="32"/>
          <w:u/>
        </w:rPr>
        <w:t>组织的出国团组</w:t>
      </w:r>
      <w:r>
        <w:rPr>
          <w:rFonts w:ascii="仿宋" w:eastAsia="仿宋" w:hAnsi="仿宋" w:cs="仿宋"/>
          <w:sz w:val="32"/>
          <w:u w:color="auto"/>
        </w:rPr>
        <w:t>0</w:t>
      </w:r>
      <w:r>
        <w:rPr>
          <w:rFonts w:ascii="仿宋" w:eastAsia="仿宋" w:hAnsi="仿宋" w:cs="仿宋"/>
          <w:sz w:val="32"/>
          <w:u w:color="auto"/>
        </w:rPr>
        <w:t>个，参加其他</w:t>
      </w:r>
      <w:r>
        <w:rPr>
          <w:rFonts w:hint="eastAsia" w:ascii="仿宋" w:hAnsi="仿宋" w:eastAsia="仿宋" w:cs="仿宋_GB2312"/>
          <w:sz w:val="32"/>
          <w:szCs w:val="32"/>
          <w:lang w:eastAsia="zh-CN"/>
        </w:rPr>
        <w:t>单位</w:t>
      </w:r>
      <w:r>
        <w:rPr>
          <w:rFonts w:hint="eastAsia" w:ascii="仿宋" w:hAnsi="仿宋" w:eastAsia="仿宋" w:cs="仿宋_GB2312"/>
          <w:sz w:val="32"/>
          <w:szCs w:val="32"/>
          <w:u/>
        </w:rPr>
        <w:t>出国团组</w:t>
      </w:r>
      <w:r>
        <w:rPr>
          <w:rFonts w:ascii="仿宋" w:eastAsia="仿宋" w:hAnsi="仿宋" w:cs="仿宋"/>
          <w:sz w:val="32"/>
          <w:u w:color="auto"/>
        </w:rPr>
        <w:t>0</w:t>
      </w:r>
      <w:r>
        <w:rPr>
          <w:rFonts w:ascii="仿宋" w:eastAsia="仿宋" w:hAnsi="仿宋" w:cs="仿宋"/>
          <w:sz w:val="32"/>
          <w:u w:color="auto"/>
        </w:rPr>
        <w:t>个；全年因公出国（境）累计</w:t>
      </w:r>
      <w:r>
        <w:rPr>
          <w:rFonts w:ascii="仿宋" w:eastAsia="仿宋" w:hAnsi="仿宋" w:cs="仿宋"/>
          <w:sz w:val="32"/>
          <w:u w:color="auto"/>
        </w:rPr>
        <w:t>0</w:t>
      </w:r>
      <w:r>
        <w:rPr>
          <w:rFonts w:ascii="仿宋" w:eastAsia="仿宋" w:hAnsi="仿宋" w:cs="仿宋"/>
          <w:sz w:val="32"/>
          <w:u w:color="auto"/>
        </w:rPr>
        <w:t>人次。主要是</w:t>
      </w:r>
      <w:r>
        <w:rPr>
          <w:rFonts w:ascii="仿宋" w:eastAsia="仿宋" w:hAnsi="仿宋" w:cs="仿宋"/>
          <w:sz w:val="32"/>
          <w:u w:color="auto"/>
        </w:rPr>
        <w:t>本单位无因公出国(境)费支出</w:t>
      </w:r>
      <w:r>
        <w:rPr>
          <w:rFonts w:ascii="仿宋" w:eastAsia="仿宋" w:hAnsi="仿宋" w:cs="仿宋"/>
          <w:sz w:val="32"/>
          <w:u w:color="auto"/>
        </w:rPr>
        <w:t>。</w:t>
      </w:r>
    </w:p>
    <w:p>
      <w:pPr>
        <w:tabs>
          <w:tab w:val="left" w:pos="7513"/>
        </w:tabs>
        <w:adjustRightInd w:val="0"/>
        <w:snapToGrid w:val="0"/>
        <w:spacing w:line="600" w:lineRule="exact"/>
        <w:ind w:firstLine="645"/>
        <w:rPr>
          <w:rFonts w:ascii="仿宋" w:hAnsi="仿宋" w:eastAsia="仿宋" w:cs="仿宋_GB2312"/>
          <w:sz w:val="32"/>
          <w:szCs w:val="32"/>
        </w:rPr>
      </w:pPr>
      <w:r>
        <w:rPr>
          <w:rFonts w:ascii="仿宋" w:hAnsi="仿宋" w:eastAsia="仿宋" w:cs="仿宋_GB2312"/>
          <w:sz w:val="32"/>
          <w:szCs w:val="32"/>
        </w:rPr>
        <w:t>（二）公务用车购置及运行费支出</w:t>
      </w:r>
      <w:r>
        <w:rPr>
          <w:rFonts w:hint="eastAsia" w:ascii="仿宋" w:hAnsi="仿宋" w:eastAsia="仿宋" w:cs="仿宋_GB2312"/>
          <w:sz w:val="32"/>
          <w:szCs w:val="32"/>
        </w:rPr>
        <w:t>0.00</w:t>
      </w:r>
      <w:r>
        <w:rPr>
          <w:rFonts w:ascii="仿宋" w:hAnsi="仿宋" w:eastAsia="仿宋" w:cs="仿宋_GB2312"/>
          <w:sz w:val="32"/>
          <w:szCs w:val="32"/>
        </w:rPr>
        <w:t>万元，</w:t>
      </w:r>
      <w:r>
        <w:rPr>
          <w:rFonts w:hint="eastAsia" w:ascii="仿宋" w:hAnsi="仿宋" w:eastAsia="仿宋" w:cs="仿宋_GB2312"/>
          <w:sz w:val="32"/>
          <w:szCs w:val="32"/>
          <w:u/>
        </w:rPr>
        <w:t>完成全年预算的</w:t>
      </w:r>
      <w:r>
        <w:rPr>
          <w:rFonts w:ascii="仿宋" w:eastAsia="仿宋" w:hAnsi="仿宋" w:cs="仿宋"/>
          <w:sz w:val="32"/>
          <w:u w:color="auto"/>
        </w:rPr>
        <w:t>100%</w:t>
      </w:r>
      <w:r>
        <w:rPr>
          <w:rFonts w:hint="eastAsia" w:ascii="仿宋" w:hAnsi="仿宋" w:eastAsia="仿宋" w:cs="仿宋_GB2312"/>
          <w:sz w:val="32"/>
          <w:szCs w:val="32"/>
          <w:u/>
        </w:rPr>
        <w:t>；较上年</w:t>
      </w:r>
      <w:r>
        <w:rPr>
          <w:rFonts w:ascii="仿宋" w:eastAsia="仿宋" w:hAnsi="仿宋" w:cs="仿宋"/>
          <w:sz w:val="32"/>
          <w:u w:color="auto"/>
        </w:rPr>
        <w:t>增加0.00</w:t>
      </w:r>
      <w:r>
        <w:rPr>
          <w:rFonts w:hint="eastAsia" w:ascii="仿宋" w:hAnsi="仿宋" w:eastAsia="仿宋" w:cs="仿宋_GB2312"/>
          <w:sz w:val="32"/>
          <w:szCs w:val="32"/>
          <w:u/>
        </w:rPr>
        <w:t>万元，</w:t>
      </w:r>
      <w:r>
        <w:rPr>
          <w:rFonts w:ascii="仿宋" w:eastAsia="仿宋" w:hAnsi="仿宋" w:cs="仿宋"/>
          <w:sz w:val="32"/>
          <w:u w:color="auto"/>
        </w:rPr>
        <w:t>与上年持平</w:t>
      </w:r>
      <w:r>
        <w:rPr>
          <w:rFonts w:hint="eastAsia" w:ascii="仿宋" w:hAnsi="仿宋" w:eastAsia="仿宋" w:cs="仿宋_GB2312"/>
          <w:sz w:val="32"/>
          <w:szCs w:val="32"/>
        </w:rPr>
        <w:t>。</w:t>
      </w:r>
      <w:r>
        <w:rPr>
          <w:rFonts w:ascii="仿宋" w:hAnsi="仿宋" w:eastAsia="仿宋" w:cs="仿宋_GB2312"/>
          <w:sz w:val="32"/>
          <w:szCs w:val="32"/>
        </w:rPr>
        <w:t>其中：</w:t>
      </w:r>
    </w:p>
    <w:p>
      <w:pPr>
        <w:tabs>
          <w:tab w:val="left" w:pos="7513"/>
        </w:tabs>
        <w:adjustRightInd w:val="0"/>
        <w:snapToGrid w:val="0"/>
        <w:spacing w:line="600" w:lineRule="exact"/>
        <w:ind w:firstLine="645"/>
        <w:rPr>
          <w:rFonts w:ascii="仿宋" w:hAnsi="仿宋" w:eastAsia="仿宋" w:cs="仿宋_GB2312"/>
          <w:sz w:val="32"/>
          <w:szCs w:val="32"/>
        </w:rPr>
      </w:pPr>
      <w:r>
        <w:rPr>
          <w:rFonts w:ascii="仿宋" w:hAnsi="仿宋" w:eastAsia="仿宋" w:cs="仿宋_GB2312"/>
          <w:sz w:val="32"/>
          <w:szCs w:val="32"/>
        </w:rPr>
        <w:t>公务用车购置费支出</w:t>
      </w:r>
      <w:r>
        <w:rPr>
          <w:rFonts w:hint="eastAsia" w:ascii="仿宋" w:hAnsi="仿宋" w:eastAsia="仿宋" w:cs="仿宋_GB2312"/>
          <w:sz w:val="32"/>
          <w:szCs w:val="32"/>
        </w:rPr>
        <w:t>0.00</w:t>
      </w:r>
      <w:r>
        <w:rPr>
          <w:rFonts w:ascii="仿宋" w:hAnsi="仿宋" w:eastAsia="仿宋" w:cs="仿宋_GB2312"/>
          <w:sz w:val="32"/>
          <w:szCs w:val="32"/>
        </w:rPr>
        <w:t>万元，</w:t>
      </w:r>
      <w:r>
        <w:rPr>
          <w:rFonts w:hint="eastAsia" w:ascii="仿宋" w:hAnsi="仿宋" w:eastAsia="仿宋" w:cs="仿宋_GB2312"/>
          <w:sz w:val="32"/>
          <w:szCs w:val="32"/>
          <w:u/>
        </w:rPr>
        <w:t>完成全年预算的</w:t>
      </w:r>
      <w:r>
        <w:rPr>
          <w:rFonts w:ascii="仿宋" w:eastAsia="仿宋" w:hAnsi="仿宋" w:cs="仿宋"/>
          <w:sz w:val="32"/>
          <w:u w:color="auto"/>
        </w:rPr>
        <w:t>100%</w:t>
      </w:r>
      <w:r>
        <w:rPr>
          <w:rFonts w:hint="eastAsia" w:ascii="仿宋" w:hAnsi="仿宋" w:eastAsia="仿宋" w:cs="仿宋_GB2312"/>
          <w:sz w:val="32"/>
          <w:szCs w:val="32"/>
          <w:u/>
        </w:rPr>
        <w:t>；较上年</w:t>
      </w:r>
      <w:r>
        <w:rPr>
          <w:rFonts w:ascii="仿宋" w:eastAsia="仿宋" w:hAnsi="仿宋" w:cs="仿宋"/>
          <w:sz w:val="32"/>
          <w:u w:color="auto"/>
        </w:rPr>
        <w:t>增加0.00</w:t>
      </w:r>
      <w:r>
        <w:rPr>
          <w:rFonts w:hint="eastAsia" w:ascii="仿宋" w:hAnsi="仿宋" w:eastAsia="仿宋" w:cs="仿宋_GB2312"/>
          <w:sz w:val="32"/>
          <w:szCs w:val="32"/>
          <w:u/>
        </w:rPr>
        <w:t>万元，</w:t>
      </w:r>
      <w:r>
        <w:rPr>
          <w:rFonts w:ascii="仿宋" w:eastAsia="仿宋" w:hAnsi="仿宋" w:cs="仿宋"/>
          <w:sz w:val="32"/>
          <w:u w:color="auto"/>
        </w:rPr>
        <w:t>与上年持平</w:t>
      </w:r>
      <w:r>
        <w:rPr>
          <w:rFonts w:hint="eastAsia" w:ascii="仿宋" w:hAnsi="仿宋" w:eastAsia="仿宋" w:cs="仿宋_GB2312"/>
          <w:sz w:val="32"/>
          <w:szCs w:val="32"/>
        </w:rPr>
        <w:t>。</w:t>
      </w:r>
      <w:r>
        <w:rPr>
          <w:rFonts w:ascii="仿宋" w:hAnsi="仿宋" w:eastAsia="仿宋" w:cs="仿宋_GB2312"/>
          <w:sz w:val="32"/>
          <w:szCs w:val="32"/>
        </w:rPr>
        <w:t xml:space="preserve"> </w:t>
      </w:r>
      <w:r>
        <w:rPr>
          <w:rFonts w:hint="eastAsia" w:ascii="仿宋" w:hAnsi="仿宋" w:eastAsia="仿宋" w:cs="仿宋_GB2312"/>
          <w:sz w:val="32"/>
          <w:szCs w:val="32"/>
        </w:rPr>
        <w:t>2024</w:t>
      </w:r>
      <w:r>
        <w:rPr>
          <w:rFonts w:ascii="仿宋" w:hAnsi="仿宋" w:eastAsia="仿宋" w:cs="仿宋_GB2312"/>
          <w:sz w:val="32"/>
          <w:szCs w:val="32"/>
        </w:rPr>
        <w:t>年度公务用车购置</w:t>
      </w:r>
      <w:r>
        <w:rPr>
          <w:rFonts w:hint="eastAsia" w:ascii="仿宋" w:hAnsi="仿宋" w:eastAsia="仿宋" w:cs="仿宋_GB2312"/>
          <w:sz w:val="32"/>
          <w:szCs w:val="32"/>
        </w:rPr>
        <w:t>0</w:t>
      </w:r>
      <w:r>
        <w:rPr>
          <w:rFonts w:ascii="仿宋" w:hAnsi="仿宋" w:eastAsia="仿宋" w:cs="仿宋_GB2312"/>
          <w:sz w:val="32"/>
          <w:szCs w:val="32"/>
        </w:rPr>
        <w:t>辆，主要是:</w:t>
      </w:r>
      <w:r>
        <w:rPr>
          <w:rFonts w:hint="eastAsia" w:ascii="仿宋" w:hAnsi="仿宋" w:eastAsia="仿宋" w:cs="仿宋_GB2312"/>
          <w:sz w:val="32"/>
          <w:szCs w:val="32"/>
        </w:rPr>
        <w:t>无公务用车购置</w:t>
      </w:r>
      <w:r>
        <w:rPr>
          <w:rFonts w:ascii="仿宋" w:hAnsi="仿宋" w:eastAsia="仿宋" w:cs="仿宋_GB2312"/>
          <w:sz w:val="32"/>
          <w:szCs w:val="32"/>
        </w:rPr>
        <w:t>。</w:t>
      </w:r>
    </w:p>
    <w:p>
      <w:pPr>
        <w:tabs>
          <w:tab w:val="left" w:pos="7513"/>
        </w:tabs>
        <w:adjustRightInd w:val="0"/>
        <w:snapToGrid w:val="0"/>
        <w:spacing w:line="600" w:lineRule="exact"/>
        <w:ind w:firstLine="645"/>
        <w:rPr>
          <w:rFonts w:ascii="仿宋" w:hAnsi="仿宋" w:eastAsia="仿宋" w:cs="仿宋_GB2312"/>
          <w:sz w:val="32"/>
          <w:szCs w:val="32"/>
        </w:rPr>
      </w:pPr>
      <w:r>
        <w:rPr>
          <w:rFonts w:hint="eastAsia" w:ascii="仿宋" w:hAnsi="仿宋" w:eastAsia="仿宋" w:cs="仿宋_GB2312"/>
          <w:sz w:val="32"/>
          <w:szCs w:val="32"/>
          <w:u/>
        </w:rPr>
        <w:t>公务用车运行费支出</w:t>
      </w:r>
      <w:r>
        <w:rPr>
          <w:rFonts w:ascii="仿宋" w:eastAsia="仿宋" w:hAnsi="仿宋" w:cs="仿宋"/>
          <w:sz w:val="32"/>
          <w:u w:color="auto"/>
        </w:rPr>
        <w:t>0.00</w:t>
      </w:r>
      <w:r>
        <w:rPr>
          <w:rFonts w:ascii="仿宋" w:eastAsia="仿宋" w:hAnsi="仿宋" w:cs="仿宋"/>
          <w:sz w:val="32"/>
          <w:u w:color="auto"/>
        </w:rPr>
        <w:t>万元，完成全年预算的</w:t>
      </w:r>
      <w:r>
        <w:rPr>
          <w:rFonts w:ascii="仿宋" w:eastAsia="仿宋" w:hAnsi="仿宋" w:cs="仿宋"/>
          <w:sz w:val="32"/>
          <w:u w:color="auto"/>
        </w:rPr>
        <w:t>100%</w:t>
      </w:r>
      <w:r>
        <w:rPr>
          <w:rFonts w:hint="eastAsia" w:ascii="仿宋" w:hAnsi="仿宋" w:eastAsia="仿宋" w:cs="仿宋_GB2312"/>
          <w:sz w:val="32"/>
          <w:szCs w:val="32"/>
          <w:u/>
        </w:rPr>
        <w:t>；较上年</w:t>
      </w:r>
      <w:r>
        <w:rPr>
          <w:rFonts w:ascii="仿宋" w:eastAsia="仿宋" w:hAnsi="仿宋" w:cs="仿宋"/>
          <w:sz w:val="32"/>
          <w:u w:color="auto"/>
        </w:rPr>
        <w:t>增加0.00</w:t>
      </w:r>
      <w:r>
        <w:rPr>
          <w:rFonts w:hint="eastAsia" w:ascii="仿宋" w:hAnsi="仿宋" w:eastAsia="仿宋" w:cs="仿宋_GB2312"/>
          <w:sz w:val="32"/>
          <w:szCs w:val="32"/>
          <w:u/>
        </w:rPr>
        <w:t>万元，</w:t>
      </w:r>
      <w:r>
        <w:rPr>
          <w:rFonts w:ascii="仿宋" w:eastAsia="仿宋" w:hAnsi="仿宋" w:cs="仿宋"/>
          <w:sz w:val="32"/>
          <w:u w:color="auto"/>
        </w:rPr>
        <w:t>与上年持平</w:t>
      </w:r>
      <w:r>
        <w:rPr>
          <w:rFonts w:hint="eastAsia" w:ascii="仿宋" w:hAnsi="仿宋" w:eastAsia="仿宋" w:cs="仿宋_GB2312"/>
          <w:sz w:val="32"/>
          <w:szCs w:val="32"/>
          <w:u/>
        </w:rPr>
        <w:t>。主要是</w:t>
      </w:r>
      <w:r>
        <w:rPr>
          <w:rFonts w:ascii="仿宋" w:eastAsia="仿宋" w:hAnsi="仿宋" w:cs="仿宋"/>
          <w:sz w:val="32"/>
          <w:u w:color="auto"/>
        </w:rPr>
        <w:t>本单位公务用车运行费未安排公共财政预算支出，由镇财政自有资金支出</w:t>
      </w:r>
      <w:r>
        <w:rPr>
          <w:rFonts w:ascii="仿宋" w:eastAsia="仿宋" w:hAnsi="仿宋" w:cs="仿宋"/>
          <w:sz w:val="32"/>
          <w:u w:color="auto"/>
        </w:rPr>
        <w:t>。截至</w:t>
      </w:r>
      <w:r>
        <w:rPr>
          <w:rFonts w:ascii="仿宋" w:eastAsia="仿宋" w:hAnsi="仿宋" w:cs="仿宋"/>
          <w:sz w:val="32"/>
          <w:u w:color="auto"/>
        </w:rPr>
        <w:t>2024</w:t>
      </w:r>
      <w:r>
        <w:rPr>
          <w:rFonts w:ascii="仿宋" w:eastAsia="仿宋" w:hAnsi="仿宋" w:cs="仿宋"/>
          <w:sz w:val="32"/>
          <w:u w:color="auto"/>
        </w:rPr>
        <w:t>年12月31日，本</w:t>
      </w:r>
      <w:r>
        <w:rPr>
          <w:rFonts w:hint="eastAsia" w:ascii="仿宋" w:hAnsi="仿宋" w:eastAsia="仿宋" w:cs="仿宋_GB2312"/>
          <w:sz w:val="32"/>
          <w:szCs w:val="32"/>
          <w:lang w:eastAsia="zh-CN"/>
        </w:rPr>
        <w:t>单位</w:t>
      </w:r>
      <w:r>
        <w:rPr>
          <w:rFonts w:hint="eastAsia" w:ascii="仿宋" w:hAnsi="仿宋" w:eastAsia="仿宋" w:cs="仿宋_GB2312"/>
          <w:sz w:val="32"/>
          <w:szCs w:val="32"/>
          <w:u/>
        </w:rPr>
        <w:t>公务用车保有量为</w:t>
      </w:r>
      <w:r>
        <w:rPr>
          <w:rFonts w:ascii="仿宋" w:eastAsia="仿宋" w:hAnsi="仿宋" w:cs="仿宋"/>
          <w:sz w:val="32"/>
          <w:u w:color="auto"/>
        </w:rPr>
        <w:t>3</w:t>
      </w:r>
      <w:r>
        <w:rPr>
          <w:rFonts w:ascii="仿宋" w:eastAsia="仿宋" w:hAnsi="仿宋" w:cs="仿宋"/>
          <w:sz w:val="32"/>
          <w:u w:color="auto"/>
        </w:rPr>
        <w:t>辆。</w:t>
      </w:r>
    </w:p>
    <w:p>
      <w:pPr>
        <w:tabs>
          <w:tab w:val="left" w:pos="7513"/>
        </w:tabs>
        <w:adjustRightInd w:val="0"/>
        <w:snapToGrid w:val="0"/>
        <w:spacing w:line="600" w:lineRule="exact"/>
        <w:rPr>
          <w:rFonts w:ascii="仿宋" w:hAnsi="仿宋" w:eastAsia="仿宋" w:cs="仿宋_GB2312"/>
          <w:sz w:val="32"/>
          <w:szCs w:val="32"/>
        </w:rPr>
      </w:pPr>
      <w:r>
        <w:rPr>
          <w:rFonts w:hint="eastAsia" w:ascii="仿宋" w:hAnsi="仿宋" w:eastAsia="仿宋" w:cs="仿宋_GB2312"/>
          <w:sz w:val="32"/>
          <w:szCs w:val="32"/>
          <w:u/>
        </w:rPr>
        <w:t xml:space="preserve">　　（三）公务接待费支出</w:t>
      </w:r>
      <w:r>
        <w:rPr>
          <w:rFonts w:ascii="仿宋" w:eastAsia="仿宋" w:hAnsi="仿宋" w:cs="仿宋"/>
          <w:sz w:val="32"/>
          <w:u w:color="auto"/>
        </w:rPr>
        <w:t>0.00</w:t>
      </w:r>
      <w:r>
        <w:rPr>
          <w:rFonts w:ascii="仿宋" w:eastAsia="仿宋" w:hAnsi="仿宋" w:cs="仿宋"/>
          <w:sz w:val="32"/>
          <w:u w:color="auto"/>
        </w:rPr>
        <w:t>万元，完成全年预算的</w:t>
      </w:r>
      <w:r>
        <w:rPr>
          <w:rFonts w:ascii="仿宋" w:eastAsia="仿宋" w:hAnsi="仿宋" w:cs="仿宋"/>
          <w:sz w:val="32"/>
          <w:u w:color="auto"/>
        </w:rPr>
        <w:t>100%</w:t>
      </w:r>
      <w:r>
        <w:rPr>
          <w:rFonts w:hint="eastAsia" w:ascii="仿宋" w:hAnsi="仿宋" w:eastAsia="仿宋" w:cs="仿宋_GB2312"/>
          <w:sz w:val="32"/>
          <w:szCs w:val="32"/>
          <w:u/>
        </w:rPr>
        <w:t>；较上年</w:t>
      </w:r>
      <w:r>
        <w:rPr>
          <w:rFonts w:ascii="仿宋" w:eastAsia="仿宋" w:hAnsi="仿宋" w:cs="仿宋"/>
          <w:sz w:val="32"/>
          <w:u w:color="auto"/>
        </w:rPr>
        <w:t>增加0.00</w:t>
      </w:r>
      <w:r>
        <w:rPr>
          <w:rFonts w:hint="eastAsia" w:ascii="仿宋" w:hAnsi="仿宋" w:eastAsia="仿宋" w:cs="仿宋_GB2312"/>
          <w:sz w:val="32"/>
          <w:szCs w:val="32"/>
          <w:u/>
        </w:rPr>
        <w:t>万元，</w:t>
      </w:r>
      <w:r>
        <w:rPr>
          <w:rFonts w:ascii="仿宋" w:eastAsia="仿宋" w:hAnsi="仿宋" w:cs="仿宋"/>
          <w:sz w:val="32"/>
          <w:u w:color="auto"/>
        </w:rPr>
        <w:t>与上年持平</w:t>
      </w:r>
      <w:r>
        <w:rPr>
          <w:rFonts w:hint="eastAsia" w:ascii="仿宋" w:hAnsi="仿宋" w:eastAsia="仿宋" w:cs="仿宋_GB2312"/>
          <w:sz w:val="32"/>
          <w:szCs w:val="32"/>
          <w:u/>
        </w:rPr>
        <w:t>。主要是</w:t>
      </w:r>
      <w:r>
        <w:rPr>
          <w:rFonts w:ascii="仿宋" w:eastAsia="仿宋" w:hAnsi="仿宋" w:cs="仿宋"/>
          <w:sz w:val="32"/>
          <w:u w:color="auto"/>
        </w:rPr>
        <w:t>本单位公务接待费用未安排公共财政预算支出，由镇财政自有资金支出</w:t>
      </w:r>
      <w:r>
        <w:rPr>
          <w:rFonts w:ascii="仿宋" w:eastAsia="仿宋" w:hAnsi="仿宋" w:cs="仿宋"/>
          <w:sz w:val="32"/>
          <w:u w:color="auto"/>
        </w:rPr>
        <w:t>。累计接待</w:t>
      </w:r>
      <w:r>
        <w:rPr>
          <w:rFonts w:ascii="仿宋" w:eastAsia="仿宋" w:hAnsi="仿宋" w:cs="仿宋"/>
          <w:sz w:val="32"/>
          <w:u w:color="auto"/>
        </w:rPr>
        <w:t>0</w:t>
      </w:r>
      <w:r>
        <w:rPr>
          <w:rFonts w:ascii="仿宋" w:eastAsia="仿宋" w:hAnsi="仿宋" w:cs="仿宋"/>
          <w:sz w:val="32"/>
          <w:u w:color="auto"/>
        </w:rPr>
        <w:t>批次、</w:t>
      </w:r>
      <w:r>
        <w:rPr>
          <w:rFonts w:ascii="仿宋" w:eastAsia="仿宋" w:hAnsi="仿宋" w:cs="仿宋"/>
          <w:sz w:val="32"/>
          <w:u w:color="auto"/>
        </w:rPr>
        <w:t>0</w:t>
      </w:r>
      <w:r>
        <w:rPr>
          <w:rFonts w:ascii="仿宋" w:eastAsia="仿宋" w:hAnsi="仿宋" w:cs="仿宋"/>
          <w:sz w:val="32"/>
          <w:u w:color="auto"/>
        </w:rPr>
        <w:t>人次。</w:t>
      </w:r>
    </w:p>
    <w:p>
      <w:pPr>
        <w:pStyle w:val="3"/>
        <w:keepNext/>
        <w:keepLines/>
        <w:pageBreakBefore w:val="0"/>
        <w:widowControl w:val="0"/>
        <w:kinsoku/>
        <w:wordWrap/>
        <w:overflowPunct/>
        <w:topLinePunct w:val="0"/>
        <w:autoSpaceDE/>
        <w:autoSpaceDN/>
        <w:bidi w:val="0"/>
        <w:adjustRightInd/>
        <w:snapToGrid/>
        <w:ind w:firstLine="640" w:firstLineChars="200"/>
        <w:textAlignment w:val="auto"/>
        <w:rPr>
          <w:rFonts w:hint="eastAsia"/>
        </w:rPr>
      </w:pPr>
      <w:bookmarkStart w:id="44" w:name="_Toc30566"/>
      <w:bookmarkStart w:id="45" w:name="_Toc14997"/>
      <w:r>
        <w:rPr>
          <w:rFonts w:hint="eastAsia"/>
        </w:rPr>
        <w:t>八、预算绩效情况说明</w:t>
      </w:r>
      <w:bookmarkEnd w:id="44"/>
      <w:bookmarkEnd w:id="45"/>
    </w:p>
    <w:p>
      <w:pPr>
        <w:ind w:firstLine="640" w:firstLineChars="200"/>
        <w:rPr>
          <w:rFonts w:ascii="仿宋" w:hAnsi="仿宋" w:eastAsia="仿宋"/>
          <w:sz w:val="32"/>
          <w:szCs w:val="32"/>
        </w:rPr>
      </w:pPr>
      <w:r>
        <w:rPr>
          <w:rFonts w:hint="eastAsia" w:ascii="仿宋" w:hAnsi="仿宋" w:eastAsia="仿宋"/>
          <w:sz w:val="32"/>
          <w:szCs w:val="32"/>
        </w:rPr>
        <w:t>根据预算绩效管理要求，本</w:t>
      </w:r>
      <w:r>
        <w:rPr>
          <w:rFonts w:hint="eastAsia" w:ascii="仿宋" w:hAnsi="仿宋" w:eastAsia="仿宋"/>
          <w:sz w:val="32"/>
          <w:szCs w:val="32"/>
          <w:lang w:eastAsia="zh-CN"/>
        </w:rPr>
        <w:t>单位</w:t>
      </w:r>
      <w:r>
        <w:rPr>
          <w:rFonts w:hint="eastAsia" w:ascii="仿宋" w:hAnsi="仿宋" w:eastAsia="仿宋"/>
          <w:sz w:val="32"/>
          <w:szCs w:val="32"/>
          <w:u/>
        </w:rPr>
        <w:t>组织对</w:t>
      </w:r>
      <w:r>
        <w:rPr>
          <w:rFonts w:ascii="仿宋" w:eastAsia="仿宋" w:hAnsi="仿宋"/>
          <w:sz w:val="32"/>
          <w:u w:color="auto"/>
        </w:rPr>
        <w:t>2024</w:t>
      </w:r>
      <w:r>
        <w:rPr>
          <w:rFonts w:ascii="仿宋" w:eastAsia="仿宋" w:hAnsi="仿宋"/>
          <w:sz w:val="32"/>
          <w:u w:color="auto"/>
        </w:rPr>
        <w:t>年度</w:t>
      </w:r>
      <w:r>
        <w:rPr>
          <w:rFonts w:ascii="仿宋" w:eastAsia="仿宋" w:hAnsi="仿宋"/>
          <w:sz w:val="32"/>
          <w:u w:color="auto"/>
        </w:rPr>
        <w:t>1</w:t>
      </w:r>
      <w:r>
        <w:rPr>
          <w:rFonts w:ascii="仿宋" w:eastAsia="仿宋" w:hAnsi="仿宋"/>
          <w:sz w:val="32"/>
          <w:u w:color="auto"/>
        </w:rPr>
        <w:t>个项目实施单位自评，</w:t>
      </w:r>
      <w:r>
        <w:rPr>
          <w:rFonts w:ascii="仿宋" w:eastAsia="仿宋" w:hAnsi="仿宋"/>
          <w:sz w:val="32"/>
          <w:u w:color="auto"/>
        </w:rPr>
        <w:t>分别是青州镇小城镇建设等项目，</w:t>
      </w:r>
      <w:r>
        <w:rPr>
          <w:rFonts w:ascii="仿宋" w:eastAsia="仿宋" w:hAnsi="仿宋"/>
          <w:sz w:val="32"/>
          <w:u w:color="auto"/>
        </w:rPr>
        <w:t>涉及财政拨款资金共计</w:t>
      </w:r>
      <w:r>
        <w:rPr>
          <w:rFonts w:ascii="仿宋" w:eastAsia="仿宋" w:hAnsi="仿宋"/>
          <w:sz w:val="32"/>
          <w:u w:color="auto"/>
        </w:rPr>
        <w:t>100.00</w:t>
      </w:r>
      <w:r>
        <w:rPr>
          <w:rFonts w:ascii="仿宋" w:eastAsia="仿宋" w:hAnsi="仿宋"/>
          <w:sz w:val="32"/>
          <w:u w:color="auto"/>
        </w:rPr>
        <w:t>万元。（《项目支出绩效自评表》详见附件）</w:t>
      </w:r>
      <w:r>
        <w:br w:type="textWrapping"/>
      </w:r>
      <w:r>
        <w:rPr>
          <w:rFonts w:hint="eastAsia" w:ascii="仿宋" w:hAnsi="仿宋" w:eastAsia="仿宋"/>
          <w:sz w:val="32"/>
          <w:szCs w:val="32"/>
          <w:u/>
        </w:rPr>
        <w:t xml:space="preserve">    对</w:t>
      </w:r>
      <w:r>
        <w:rPr>
          <w:rFonts w:ascii="仿宋" w:eastAsia="仿宋" w:hAnsi="仿宋"/>
          <w:sz w:val="32"/>
          <w:u w:color="auto"/>
        </w:rPr>
        <w:t>1</w:t>
      </w:r>
      <w:r>
        <w:rPr>
          <w:rFonts w:ascii="仿宋" w:eastAsia="仿宋" w:hAnsi="仿宋"/>
          <w:sz w:val="32"/>
          <w:u w:color="auto"/>
        </w:rPr>
        <w:t>个项目实施</w:t>
      </w:r>
      <w:r>
        <w:rPr>
          <w:rFonts w:hint="eastAsia" w:ascii="仿宋" w:hAnsi="仿宋" w:eastAsia="仿宋"/>
          <w:sz w:val="32"/>
          <w:szCs w:val="32"/>
          <w:lang w:eastAsia="zh-CN"/>
        </w:rPr>
        <w:t>单位</w:t>
      </w:r>
      <w:r>
        <w:rPr>
          <w:rFonts w:hint="eastAsia" w:ascii="仿宋" w:hAnsi="仿宋" w:eastAsia="仿宋"/>
          <w:sz w:val="32"/>
          <w:szCs w:val="32"/>
          <w:u/>
        </w:rPr>
        <w:t>评价，</w:t>
      </w:r>
      <w:r>
        <w:rPr>
          <w:rFonts w:ascii="仿宋" w:eastAsia="仿宋" w:hAnsi="仿宋"/>
          <w:sz w:val="32"/>
          <w:u w:color="auto"/>
        </w:rPr>
        <w:t>分别是青州镇小城镇建设等项目，</w:t>
      </w:r>
      <w:r>
        <w:rPr>
          <w:rFonts w:ascii="仿宋" w:eastAsia="仿宋" w:hAnsi="仿宋"/>
          <w:sz w:val="32"/>
          <w:u w:color="auto"/>
        </w:rPr>
        <w:t>涉及财政拨</w:t>
      </w:r>
      <w:bookmarkStart w:id="56" w:name="_GoBack"/>
      <w:bookmarkEnd w:id="56"/>
      <w:r>
        <w:rPr>
          <w:rFonts w:hint="eastAsia" w:ascii="仿宋" w:hAnsi="仿宋" w:eastAsia="仿宋"/>
          <w:sz w:val="32"/>
          <w:szCs w:val="32"/>
          <w:u/>
        </w:rPr>
        <w:t>款资金共计</w:t>
      </w:r>
      <w:r>
        <w:rPr>
          <w:rFonts w:ascii="仿宋" w:eastAsia="仿宋" w:hAnsi="仿宋"/>
          <w:sz w:val="32"/>
          <w:u w:color="auto"/>
        </w:rPr>
        <w:t>100.00</w:t>
      </w:r>
      <w:r>
        <w:rPr>
          <w:rFonts w:ascii="仿宋" w:eastAsia="仿宋" w:hAnsi="仿宋"/>
          <w:sz w:val="32"/>
          <w:u w:color="auto"/>
        </w:rPr>
        <w:t>万元，评价结果等次为“优”“良”“中”“差”的项目分别是</w:t>
      </w:r>
      <w:r>
        <w:rPr>
          <w:rFonts w:ascii="仿宋" w:eastAsia="仿宋" w:hAnsi="仿宋"/>
          <w:sz w:val="32"/>
          <w:u w:color="auto"/>
        </w:rPr>
        <w:t>0</w:t>
      </w:r>
      <w:r>
        <w:rPr>
          <w:rFonts w:ascii="仿宋" w:eastAsia="仿宋" w:hAnsi="仿宋"/>
          <w:sz w:val="32"/>
          <w:u w:color="auto"/>
        </w:rPr>
        <w:t>个、</w:t>
      </w:r>
      <w:r>
        <w:rPr>
          <w:rFonts w:ascii="仿宋" w:eastAsia="仿宋" w:hAnsi="仿宋"/>
          <w:sz w:val="32"/>
          <w:u w:color="auto"/>
        </w:rPr>
        <w:t>0</w:t>
      </w:r>
      <w:r>
        <w:rPr>
          <w:rFonts w:ascii="仿宋" w:eastAsia="仿宋" w:hAnsi="仿宋"/>
          <w:sz w:val="32"/>
          <w:u w:color="auto"/>
        </w:rPr>
        <w:t>个、</w:t>
      </w:r>
      <w:r>
        <w:rPr>
          <w:rFonts w:ascii="仿宋" w:eastAsia="仿宋" w:hAnsi="仿宋"/>
          <w:sz w:val="32"/>
          <w:u w:color="auto"/>
        </w:rPr>
        <w:t>1</w:t>
      </w:r>
      <w:r>
        <w:rPr>
          <w:rFonts w:ascii="仿宋" w:eastAsia="仿宋" w:hAnsi="仿宋"/>
          <w:sz w:val="32"/>
          <w:u w:color="auto"/>
        </w:rPr>
        <w:t>个、</w:t>
      </w:r>
      <w:r>
        <w:rPr>
          <w:rFonts w:ascii="仿宋" w:eastAsia="仿宋" w:hAnsi="仿宋"/>
          <w:sz w:val="32"/>
          <w:u w:color="auto"/>
        </w:rPr>
        <w:t>0</w:t>
      </w:r>
      <w:r>
        <w:rPr>
          <w:rFonts w:ascii="仿宋" w:eastAsia="仿宋" w:hAnsi="仿宋"/>
          <w:sz w:val="32"/>
          <w:u w:color="auto"/>
        </w:rPr>
        <w:t>个。(《项目支出绩效评价报告》详见附件)</w:t>
      </w:r>
    </w:p>
    <w:p>
      <w:pPr>
        <w:pStyle w:val="3"/>
        <w:keepNext/>
        <w:keepLines/>
        <w:pageBreakBefore w:val="0"/>
        <w:widowControl w:val="0"/>
        <w:kinsoku/>
        <w:wordWrap/>
        <w:overflowPunct/>
        <w:topLinePunct w:val="0"/>
        <w:autoSpaceDE/>
        <w:autoSpaceDN/>
        <w:bidi w:val="0"/>
        <w:adjustRightInd/>
        <w:snapToGrid/>
        <w:ind w:firstLine="640" w:firstLineChars="200"/>
        <w:textAlignment w:val="auto"/>
        <w:rPr>
          <w:rFonts w:hint="eastAsia"/>
        </w:rPr>
      </w:pPr>
      <w:bookmarkStart w:id="46" w:name="_Toc31367"/>
      <w:bookmarkStart w:id="47" w:name="_Toc11527"/>
      <w:r>
        <w:rPr>
          <w:rFonts w:hint="eastAsia"/>
        </w:rPr>
        <w:t>九、其他重要事项说明</w:t>
      </w:r>
      <w:bookmarkEnd w:id="46"/>
      <w:bookmarkEnd w:id="47"/>
    </w:p>
    <w:p>
      <w:pPr>
        <w:tabs>
          <w:tab w:val="left" w:pos="7513"/>
        </w:tabs>
        <w:adjustRightInd w:val="0"/>
        <w:snapToGrid w:val="0"/>
        <w:spacing w:line="600" w:lineRule="exact"/>
        <w:ind w:firstLine="643" w:firstLineChars="200"/>
        <w:rPr>
          <w:rFonts w:ascii="黑体" w:hAnsi="黑体" w:eastAsia="黑体" w:cs="仿宋_GB2312"/>
          <w:bCs/>
          <w:sz w:val="32"/>
          <w:szCs w:val="32"/>
        </w:rPr>
      </w:pPr>
      <w:r>
        <w:rPr>
          <w:rFonts w:hint="eastAsia" w:ascii="楷体" w:hAnsi="楷体" w:eastAsia="楷体"/>
          <w:b/>
          <w:sz w:val="32"/>
          <w:szCs w:val="32"/>
        </w:rPr>
        <w:t>（一）机关运行经费</w:t>
      </w:r>
      <w:r>
        <w:rPr>
          <w:rFonts w:ascii="黑体" w:hAnsi="黑体" w:eastAsia="黑体" w:cs="仿宋_GB2312"/>
          <w:bCs/>
          <w:sz w:val="32"/>
          <w:szCs w:val="32"/>
        </w:rPr>
        <w:t xml:space="preserve"> </w:t>
      </w:r>
    </w:p>
    <w:p>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u/>
        </w:rPr>
        <w:t xml:space="preserve">2024年度机关运行经费支出108.04万元，比上年决算数76.71万元增加40.82%。主要原因是：办公设施设备购置经费增加、资产运行维护支出增加、信息系统运行维护支出增加、人员编制数量增加</w:t>
      </w:r>
      <w:r>
        <w:rPr>
          <w:rFonts w:ascii="仿宋" w:eastAsia="仿宋" w:hAnsi="仿宋" w:cs="仿宋"/>
          <w:sz w:val="32"/>
          <w:u w:color="auto"/>
        </w:rPr>
        <w:t xml:space="preserve">。 </w:t>
      </w:r>
    </w:p>
    <w:p>
      <w:pPr>
        <w:autoSpaceDE w:val="0"/>
        <w:autoSpaceDN w:val="0"/>
        <w:adjustRightInd w:val="0"/>
        <w:spacing w:line="600" w:lineRule="exact"/>
        <w:ind w:firstLine="643" w:firstLineChars="200"/>
        <w:jc w:val="left"/>
        <w:rPr>
          <w:rFonts w:ascii="黑体" w:hAnsi="黑体" w:eastAsia="黑体" w:cs="仿宋_GB2312"/>
          <w:kern w:val="0"/>
          <w:sz w:val="32"/>
          <w:szCs w:val="32"/>
        </w:rPr>
      </w:pPr>
      <w:r>
        <w:rPr>
          <w:rFonts w:hint="eastAsia" w:ascii="楷体" w:hAnsi="楷体" w:eastAsia="楷体"/>
          <w:b/>
          <w:sz w:val="32"/>
          <w:szCs w:val="32"/>
        </w:rPr>
        <w:t>（二）政府采购情况</w:t>
      </w:r>
    </w:p>
    <w:p>
      <w:pPr>
        <w:autoSpaceDE w:val="0"/>
        <w:autoSpaceDN w:val="0"/>
        <w:adjustRightInd w:val="0"/>
        <w:spacing w:line="6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u/>
        </w:rPr>
        <w:t xml:space="preserve">本单位2024年度没有政府采购支出。</w:t>
      </w:r>
      <w:r>
        <w:rPr>
          <w:rFonts w:ascii="仿宋" w:eastAsia="仿宋" w:hAnsi="仿宋" w:cs="仿宋"/>
          <w:sz w:val="32"/>
          <w:u w:color="auto"/>
        </w:rPr>
        <w:t xml:space="preserve"> </w:t>
      </w:r>
    </w:p>
    <w:p>
      <w:pPr>
        <w:tabs>
          <w:tab w:val="left" w:pos="7513"/>
        </w:tabs>
        <w:adjustRightInd w:val="0"/>
        <w:snapToGrid w:val="0"/>
        <w:spacing w:line="600" w:lineRule="exact"/>
        <w:ind w:firstLine="707" w:firstLineChars="220"/>
        <w:rPr>
          <w:rFonts w:ascii="黑体" w:hAnsi="黑体" w:eastAsia="黑体" w:cs="Times New Roman"/>
          <w:sz w:val="32"/>
          <w:szCs w:val="32"/>
        </w:rPr>
      </w:pPr>
      <w:r>
        <w:rPr>
          <w:rFonts w:hint="eastAsia" w:ascii="楷体" w:hAnsi="楷体" w:eastAsia="楷体"/>
          <w:b/>
          <w:sz w:val="32"/>
          <w:szCs w:val="32"/>
        </w:rPr>
        <w:t>（三）国有资产占用使用情况</w:t>
      </w:r>
      <w:r>
        <w:rPr>
          <w:rFonts w:ascii="黑体" w:hAnsi="黑体" w:eastAsia="黑体"/>
          <w:sz w:val="32"/>
          <w:szCs w:val="32"/>
        </w:rPr>
        <w:t xml:space="preserve"> </w:t>
      </w:r>
    </w:p>
    <w:p>
      <w:pPr>
        <w:tabs>
          <w:tab w:val="left" w:pos="7513"/>
        </w:tabs>
        <w:adjustRightInd w:val="0"/>
        <w:snapToGrid w:val="0"/>
        <w:spacing w:line="600" w:lineRule="exact"/>
        <w:ind w:firstLine="704" w:firstLineChars="220"/>
        <w:rPr>
          <w:rFonts w:ascii="仿宋" w:hAnsi="仿宋" w:eastAsia="仿宋" w:cs="仿宋_GB2312"/>
          <w:kern w:val="0"/>
          <w:sz w:val="32"/>
          <w:szCs w:val="32"/>
        </w:rPr>
      </w:pPr>
      <w:r>
        <w:rPr>
          <w:rFonts w:hint="eastAsia" w:ascii="仿宋" w:hAnsi="仿宋" w:eastAsia="仿宋" w:cs="仿宋_GB2312"/>
          <w:kern w:val="0"/>
          <w:sz w:val="32"/>
          <w:szCs w:val="32"/>
          <w:u/>
        </w:rPr>
        <w:t>截至</w:t>
      </w:r>
      <w:r>
        <w:rPr>
          <w:rFonts w:ascii="仿宋" w:eastAsia="仿宋" w:hAnsi="仿宋" w:cs="仿宋"/>
          <w:sz w:val="32"/>
          <w:u w:color="auto"/>
        </w:rPr>
        <w:t>2024</w:t>
      </w:r>
      <w:r>
        <w:rPr>
          <w:rFonts w:ascii="仿宋" w:eastAsia="仿宋" w:hAnsi="仿宋" w:cs="仿宋"/>
          <w:sz w:val="32"/>
          <w:u w:color="auto"/>
        </w:rPr>
        <w:t>年12月31日，本</w:t>
      </w:r>
      <w:r>
        <w:rPr>
          <w:rFonts w:hint="eastAsia" w:ascii="仿宋" w:hAnsi="仿宋" w:eastAsia="仿宋" w:cs="仿宋_GB2312"/>
          <w:kern w:val="0"/>
          <w:sz w:val="32"/>
          <w:szCs w:val="32"/>
          <w:lang w:eastAsia="zh-CN"/>
        </w:rPr>
        <w:t>单位</w:t>
      </w:r>
      <w:r>
        <w:rPr>
          <w:rFonts w:hint="eastAsia" w:ascii="仿宋" w:hAnsi="仿宋" w:eastAsia="仿宋" w:cs="仿宋_GB2312"/>
          <w:kern w:val="0"/>
          <w:sz w:val="32"/>
          <w:szCs w:val="32"/>
          <w:u/>
        </w:rPr>
        <w:t>共有车辆</w:t>
      </w:r>
      <w:r>
        <w:rPr>
          <w:rFonts w:ascii="仿宋" w:eastAsia="仿宋" w:hAnsi="仿宋" w:cs="仿宋"/>
          <w:sz w:val="32"/>
          <w:u w:color="auto"/>
        </w:rPr>
        <w:t>3</w:t>
      </w:r>
      <w:r>
        <w:rPr>
          <w:rFonts w:ascii="仿宋" w:eastAsia="仿宋" w:hAnsi="仿宋" w:cs="仿宋"/>
          <w:sz w:val="32"/>
          <w:u w:color="auto"/>
        </w:rPr>
        <w:t>辆，其中：副部（省）级以上领导用车</w:t>
      </w:r>
      <w:r>
        <w:rPr>
          <w:rFonts w:ascii="仿宋" w:eastAsia="仿宋" w:hAnsi="仿宋" w:cs="仿宋"/>
          <w:sz w:val="32"/>
          <w:u w:color="auto"/>
        </w:rPr>
        <w:t>0</w:t>
      </w:r>
      <w:r>
        <w:rPr>
          <w:rFonts w:ascii="仿宋" w:eastAsia="仿宋" w:hAnsi="仿宋" w:cs="仿宋"/>
          <w:sz w:val="32"/>
          <w:u w:color="auto"/>
        </w:rPr>
        <w:t>辆、主要领导干部用车</w:t>
      </w:r>
      <w:r>
        <w:rPr>
          <w:rFonts w:ascii="仿宋" w:eastAsia="仿宋" w:hAnsi="仿宋" w:cs="仿宋"/>
          <w:sz w:val="32"/>
          <w:u w:color="auto"/>
        </w:rPr>
        <w:t>3</w:t>
      </w:r>
      <w:r>
        <w:rPr>
          <w:rFonts w:ascii="仿宋" w:eastAsia="仿宋" w:hAnsi="仿宋" w:cs="仿宋"/>
          <w:sz w:val="32"/>
          <w:u w:color="auto"/>
        </w:rPr>
        <w:t>辆、机要通信用车</w:t>
      </w:r>
      <w:r>
        <w:rPr>
          <w:rFonts w:ascii="仿宋" w:eastAsia="仿宋" w:hAnsi="仿宋" w:cs="仿宋"/>
          <w:sz w:val="32"/>
          <w:u w:color="auto"/>
        </w:rPr>
        <w:t>0</w:t>
      </w:r>
      <w:r>
        <w:rPr>
          <w:rFonts w:ascii="仿宋" w:eastAsia="仿宋" w:hAnsi="仿宋" w:cs="仿宋"/>
          <w:sz w:val="32"/>
          <w:u w:color="auto"/>
        </w:rPr>
        <w:t>辆、应急保障用车</w:t>
      </w:r>
      <w:r>
        <w:rPr>
          <w:rFonts w:ascii="仿宋" w:eastAsia="仿宋" w:hAnsi="仿宋" w:cs="仿宋"/>
          <w:sz w:val="32"/>
          <w:u w:color="auto"/>
        </w:rPr>
        <w:t>0</w:t>
      </w:r>
      <w:r>
        <w:rPr>
          <w:rFonts w:ascii="仿宋" w:eastAsia="仿宋" w:hAnsi="仿宋" w:cs="仿宋"/>
          <w:sz w:val="32"/>
          <w:u w:color="auto"/>
        </w:rPr>
        <w:t>辆、执法执勤用车</w:t>
      </w:r>
      <w:r>
        <w:rPr>
          <w:rFonts w:ascii="仿宋" w:eastAsia="仿宋" w:hAnsi="仿宋" w:cs="仿宋"/>
          <w:sz w:val="32"/>
          <w:u w:color="auto"/>
        </w:rPr>
        <w:t>0</w:t>
      </w:r>
      <w:r>
        <w:rPr>
          <w:rFonts w:ascii="仿宋" w:eastAsia="仿宋" w:hAnsi="仿宋" w:cs="仿宋"/>
          <w:sz w:val="32"/>
          <w:u w:color="auto"/>
        </w:rPr>
        <w:t>辆、特种专业技术用车</w:t>
      </w:r>
      <w:r>
        <w:rPr>
          <w:rFonts w:ascii="仿宋" w:eastAsia="仿宋" w:hAnsi="仿宋" w:cs="仿宋"/>
          <w:sz w:val="32"/>
          <w:u w:color="auto"/>
        </w:rPr>
        <w:t>0</w:t>
      </w:r>
      <w:r>
        <w:rPr>
          <w:rFonts w:ascii="仿宋" w:eastAsia="仿宋" w:hAnsi="仿宋" w:cs="仿宋"/>
          <w:sz w:val="32"/>
          <w:u w:color="auto"/>
        </w:rPr>
        <w:t>辆、离退休干部用车</w:t>
      </w:r>
      <w:r>
        <w:rPr>
          <w:rFonts w:ascii="仿宋" w:eastAsia="仿宋" w:hAnsi="仿宋" w:cs="仿宋"/>
          <w:sz w:val="32"/>
          <w:u w:color="auto"/>
        </w:rPr>
        <w:t>0</w:t>
      </w:r>
      <w:r>
        <w:rPr>
          <w:rFonts w:ascii="仿宋" w:eastAsia="仿宋" w:hAnsi="仿宋" w:cs="仿宋"/>
          <w:sz w:val="32"/>
          <w:u w:color="auto"/>
        </w:rPr>
        <w:t>辆、其他用车</w:t>
      </w:r>
      <w:r>
        <w:rPr>
          <w:rFonts w:ascii="仿宋" w:eastAsia="仿宋" w:hAnsi="仿宋" w:cs="仿宋"/>
          <w:sz w:val="32"/>
          <w:u w:color="auto"/>
        </w:rPr>
        <w:t>0</w:t>
      </w:r>
      <w:r>
        <w:rPr>
          <w:rFonts w:ascii="仿宋" w:eastAsia="仿宋" w:hAnsi="仿宋" w:cs="仿宋"/>
          <w:sz w:val="32"/>
          <w:u w:color="auto"/>
        </w:rPr>
        <w:t>辆，其他用车主要是</w:t>
      </w:r>
      <w:r>
        <w:rPr>
          <w:rFonts w:ascii="仿宋" w:eastAsia="仿宋" w:hAnsi="仿宋" w:cs="仿宋"/>
          <w:sz w:val="32"/>
          <w:u w:color="auto"/>
        </w:rPr>
        <w:t>0</w:t>
      </w:r>
      <w:r>
        <w:rPr>
          <w:rFonts w:ascii="仿宋" w:eastAsia="仿宋" w:hAnsi="仿宋" w:cs="仿宋"/>
          <w:sz w:val="32"/>
          <w:u w:color="auto"/>
        </w:rPr>
        <w:t>； 单位价值100万元以上设备（不含车辆）</w:t>
      </w:r>
      <w:r>
        <w:rPr>
          <w:rFonts w:ascii="仿宋" w:eastAsia="仿宋" w:hAnsi="仿宋" w:cs="仿宋"/>
          <w:sz w:val="32"/>
          <w:u w:color="auto"/>
        </w:rPr>
        <w:t>0</w:t>
      </w:r>
      <w:r>
        <w:rPr>
          <w:rFonts w:ascii="仿宋" w:eastAsia="仿宋" w:hAnsi="仿宋" w:cs="仿宋"/>
          <w:sz w:val="32"/>
          <w:u w:color="auto"/>
        </w:rPr>
        <w:t>台（套）。</w:t>
      </w:r>
    </w:p>
    <w:p>
      <w:pPr>
        <w:autoSpaceDE w:val="0"/>
        <w:autoSpaceDN w:val="0"/>
        <w:adjustRightInd w:val="0"/>
        <w:spacing w:line="600" w:lineRule="exact"/>
        <w:rPr>
          <w:rFonts w:ascii="黑体" w:hAnsi="黑体" w:eastAsia="黑体"/>
          <w:sz w:val="36"/>
          <w:szCs w:val="36"/>
        </w:rPr>
        <w:sectPr>
          <w:pgSz w:w="11906" w:h="16838"/>
          <w:pgMar w:top="1702" w:right="1701" w:bottom="1701" w:left="1701" w:header="851" w:footer="992" w:gutter="0"/>
          <w:cols w:space="425" w:num="1"/>
          <w:docGrid w:type="lines" w:linePitch="312" w:charSpace="0"/>
        </w:sectPr>
      </w:pPr>
    </w:p>
    <w:p>
      <w:pPr>
        <w:pStyle w:val="2"/>
      </w:pPr>
      <w:bookmarkStart w:id="48" w:name="_Toc12547"/>
      <w:bookmarkStart w:id="49" w:name="_Toc4437"/>
      <w:r>
        <w:rPr>
          <w:rFonts w:hint="eastAsia"/>
        </w:rPr>
        <w:t>第四部分 名词解释</w:t>
      </w:r>
      <w:bookmarkEnd w:id="48"/>
      <w:bookmarkEnd w:id="49"/>
    </w:p>
    <w:p>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一、</w:t>
      </w:r>
      <w:r>
        <w:rPr>
          <w:rFonts w:hint="eastAsia" w:ascii="仿宋" w:hAnsi="仿宋" w:eastAsia="仿宋" w:cs="仿宋"/>
          <w:b/>
          <w:bCs/>
          <w:color w:val="000000"/>
          <w:kern w:val="0"/>
          <w:sz w:val="32"/>
          <w:szCs w:val="32"/>
        </w:rPr>
        <w:t>财政拨款收入</w:t>
      </w:r>
      <w:r>
        <w:rPr>
          <w:rFonts w:hint="eastAsia" w:ascii="仿宋" w:hAnsi="仿宋" w:eastAsia="仿宋" w:cs="仿宋"/>
          <w:b/>
          <w:color w:val="000000"/>
          <w:kern w:val="0"/>
          <w:sz w:val="32"/>
          <w:szCs w:val="32"/>
        </w:rPr>
        <w:t>：</w:t>
      </w:r>
      <w:r>
        <w:rPr>
          <w:rFonts w:hint="eastAsia" w:ascii="仿宋" w:hAnsi="仿宋" w:eastAsia="仿宋" w:cs="仿宋"/>
          <w:color w:val="000000"/>
          <w:kern w:val="0"/>
          <w:sz w:val="32"/>
          <w:szCs w:val="32"/>
        </w:rPr>
        <w:t>指单位从本级财政</w:t>
      </w:r>
      <w:r>
        <w:rPr>
          <w:rFonts w:hint="eastAsia" w:ascii="仿宋" w:hAnsi="仿宋" w:eastAsia="仿宋" w:cs="仿宋"/>
          <w:color w:val="000000"/>
          <w:kern w:val="0"/>
          <w:sz w:val="32"/>
          <w:szCs w:val="32"/>
          <w:lang w:eastAsia="zh-CN"/>
        </w:rPr>
        <w:t>单位</w:t>
      </w:r>
      <w:r>
        <w:rPr>
          <w:rFonts w:hint="eastAsia" w:ascii="仿宋" w:hAnsi="仿宋" w:eastAsia="仿宋" w:cs="仿宋"/>
          <w:color w:val="000000"/>
          <w:kern w:val="0"/>
          <w:sz w:val="32"/>
          <w:szCs w:val="32"/>
        </w:rPr>
        <w:t xml:space="preserve">取得的财政预算资金，包括一般公共预算财政拨款、政府性基金预算财政拨款和国有资本经营预算财政拨款。 </w:t>
      </w:r>
    </w:p>
    <w:p>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二、事业收入：</w:t>
      </w:r>
      <w:r>
        <w:rPr>
          <w:rFonts w:hint="eastAsia" w:ascii="仿宋" w:hAnsi="仿宋" w:eastAsia="仿宋" w:cs="仿宋"/>
          <w:color w:val="000000"/>
          <w:kern w:val="0"/>
          <w:sz w:val="32"/>
          <w:szCs w:val="32"/>
        </w:rPr>
        <w:t>指事业单位开展专业业务活动及辅助活动所取得的收入。</w:t>
      </w:r>
    </w:p>
    <w:p>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三、经营收入：</w:t>
      </w:r>
      <w:r>
        <w:rPr>
          <w:rFonts w:hint="eastAsia" w:ascii="仿宋" w:hAnsi="仿宋" w:eastAsia="仿宋" w:cs="仿宋"/>
          <w:color w:val="000000"/>
          <w:kern w:val="0"/>
          <w:sz w:val="32"/>
          <w:szCs w:val="32"/>
        </w:rPr>
        <w:t xml:space="preserve">指事业单位在专业业务活动及其辅助活动之外开展非独立核算经营活动取得的收入。 </w:t>
      </w:r>
    </w:p>
    <w:p>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四、其他收入：</w:t>
      </w:r>
      <w:r>
        <w:rPr>
          <w:rFonts w:hint="eastAsia" w:ascii="仿宋" w:hAnsi="仿宋" w:eastAsia="仿宋" w:cs="仿宋"/>
          <w:color w:val="000000"/>
          <w:kern w:val="0"/>
          <w:sz w:val="32"/>
          <w:szCs w:val="32"/>
        </w:rPr>
        <w:t xml:space="preserve">指除上述“财政拨款收入”“事业收入” “上级补助收入”“附属单位上缴收入”“经营收入”等以外取得的各项收入。主要是事业单位固定资产出租收入等。 </w:t>
      </w:r>
    </w:p>
    <w:p>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五、使用非财政拨款结余：</w:t>
      </w:r>
      <w:r>
        <w:rPr>
          <w:rFonts w:hint="eastAsia" w:ascii="仿宋" w:hAnsi="仿宋" w:eastAsia="仿宋" w:cs="仿宋"/>
          <w:color w:val="000000"/>
          <w:kern w:val="0"/>
          <w:sz w:val="32"/>
          <w:szCs w:val="32"/>
        </w:rPr>
        <w:t xml:space="preserve">指事业单位使用以前年度积累的非财政拨款结余弥补当年收支差额的金额。 </w:t>
      </w:r>
    </w:p>
    <w:p>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六、年初结转和结余：</w:t>
      </w:r>
      <w:r>
        <w:rPr>
          <w:rFonts w:hint="eastAsia" w:ascii="仿宋" w:hAnsi="仿宋" w:eastAsia="仿宋" w:cs="仿宋"/>
          <w:color w:val="000000"/>
          <w:kern w:val="0"/>
          <w:sz w:val="32"/>
          <w:szCs w:val="32"/>
        </w:rPr>
        <w:t>指单位以前年度尚未完成、结转到本年仍按原规定用途继续使用的资金，或项目已完成等产生的结余资金。</w:t>
      </w:r>
    </w:p>
    <w:p>
      <w:pPr>
        <w:pStyle w:val="16"/>
        <w:spacing w:line="600" w:lineRule="exact"/>
        <w:ind w:firstLine="640"/>
        <w:rPr>
          <w:rFonts w:ascii="仿宋" w:hAnsi="仿宋" w:eastAsia="仿宋" w:cs="仿宋"/>
          <w:sz w:val="32"/>
          <w:szCs w:val="32"/>
        </w:rPr>
      </w:pPr>
      <w:r>
        <w:rPr>
          <w:rFonts w:hint="eastAsia" w:ascii="仿宋" w:hAnsi="仿宋" w:eastAsia="仿宋" w:cs="仿宋"/>
          <w:b/>
          <w:sz w:val="32"/>
          <w:szCs w:val="32"/>
        </w:rPr>
        <w:t>七、结余分配：</w:t>
      </w:r>
      <w:r>
        <w:rPr>
          <w:rFonts w:hint="eastAsia" w:ascii="仿宋" w:hAnsi="仿宋" w:eastAsia="仿宋" w:cs="仿宋"/>
          <w:sz w:val="32"/>
          <w:szCs w:val="32"/>
        </w:rPr>
        <w:t xml:space="preserve">指事业单位按照会计制度规定缴纳的所得税、提取的专用结余以及转入非财政拨款结余的金额等。 </w:t>
      </w:r>
    </w:p>
    <w:p>
      <w:pPr>
        <w:pStyle w:val="16"/>
        <w:spacing w:line="600" w:lineRule="exact"/>
        <w:ind w:firstLine="640"/>
        <w:rPr>
          <w:rFonts w:ascii="仿宋" w:hAnsi="仿宋" w:eastAsia="仿宋" w:cs="仿宋"/>
          <w:sz w:val="32"/>
          <w:szCs w:val="32"/>
        </w:rPr>
      </w:pPr>
      <w:r>
        <w:rPr>
          <w:rFonts w:hint="eastAsia" w:ascii="仿宋" w:hAnsi="仿宋" w:eastAsia="仿宋" w:cs="仿宋"/>
          <w:b/>
          <w:sz w:val="32"/>
          <w:szCs w:val="32"/>
        </w:rPr>
        <w:t>八、年末结转和结余：</w:t>
      </w:r>
      <w:r>
        <w:rPr>
          <w:rFonts w:hint="eastAsia" w:ascii="仿宋" w:hAnsi="仿宋" w:eastAsia="仿宋" w:cs="仿宋"/>
          <w:sz w:val="32"/>
          <w:szCs w:val="32"/>
        </w:rPr>
        <w:t xml:space="preserve">指单位按有关规定结转到下年或以后年度继续使用的资金，或项目已完成等产生的结余资金。 </w:t>
      </w:r>
    </w:p>
    <w:p>
      <w:pPr>
        <w:pStyle w:val="16"/>
        <w:spacing w:line="600" w:lineRule="exact"/>
        <w:ind w:firstLine="640"/>
        <w:rPr>
          <w:rFonts w:ascii="仿宋" w:hAnsi="仿宋" w:eastAsia="仿宋" w:cs="仿宋"/>
          <w:sz w:val="32"/>
          <w:szCs w:val="32"/>
        </w:rPr>
      </w:pPr>
      <w:r>
        <w:rPr>
          <w:rFonts w:hint="eastAsia" w:ascii="仿宋" w:hAnsi="仿宋" w:eastAsia="仿宋" w:cs="仿宋"/>
          <w:b/>
          <w:sz w:val="32"/>
          <w:szCs w:val="32"/>
        </w:rPr>
        <w:t>九、基本支出：</w:t>
      </w:r>
      <w:r>
        <w:rPr>
          <w:rFonts w:hint="eastAsia" w:ascii="仿宋" w:hAnsi="仿宋" w:eastAsia="仿宋" w:cs="仿宋"/>
          <w:sz w:val="32"/>
          <w:szCs w:val="32"/>
        </w:rPr>
        <w:t xml:space="preserve">指为保障机构正常运转、完成日常工作任务而发生的人员支出和公用支出。 </w:t>
      </w:r>
    </w:p>
    <w:p>
      <w:pPr>
        <w:pStyle w:val="16"/>
        <w:spacing w:line="600" w:lineRule="exact"/>
        <w:ind w:firstLine="640"/>
        <w:rPr>
          <w:rFonts w:ascii="仿宋" w:hAnsi="仿宋" w:eastAsia="仿宋" w:cs="仿宋"/>
          <w:sz w:val="32"/>
          <w:szCs w:val="32"/>
        </w:rPr>
      </w:pPr>
      <w:r>
        <w:rPr>
          <w:rFonts w:hint="eastAsia" w:ascii="仿宋" w:hAnsi="仿宋" w:eastAsia="仿宋" w:cs="仿宋"/>
          <w:b/>
          <w:sz w:val="32"/>
          <w:szCs w:val="32"/>
        </w:rPr>
        <w:t>十、项目支出：</w:t>
      </w:r>
      <w:r>
        <w:rPr>
          <w:rFonts w:hint="eastAsia" w:ascii="仿宋" w:hAnsi="仿宋" w:eastAsia="仿宋" w:cs="仿宋"/>
          <w:sz w:val="32"/>
          <w:szCs w:val="32"/>
        </w:rPr>
        <w:t xml:space="preserve">指在基本支出之外为完成特定行政任务和事业发展目标所发生的支出。 </w:t>
      </w:r>
    </w:p>
    <w:p>
      <w:pPr>
        <w:pStyle w:val="16"/>
        <w:spacing w:line="600" w:lineRule="exact"/>
        <w:ind w:firstLine="640"/>
        <w:rPr>
          <w:rFonts w:ascii="仿宋" w:hAnsi="仿宋" w:eastAsia="仿宋" w:cs="仿宋"/>
          <w:sz w:val="32"/>
          <w:szCs w:val="32"/>
        </w:rPr>
      </w:pPr>
      <w:r>
        <w:rPr>
          <w:rFonts w:hint="eastAsia" w:ascii="仿宋" w:hAnsi="仿宋" w:eastAsia="仿宋" w:cs="仿宋"/>
          <w:b/>
          <w:sz w:val="32"/>
          <w:szCs w:val="32"/>
        </w:rPr>
        <w:t>十一、经营支出：</w:t>
      </w:r>
      <w:r>
        <w:rPr>
          <w:rFonts w:hint="eastAsia" w:ascii="仿宋" w:hAnsi="仿宋" w:eastAsia="仿宋" w:cs="仿宋"/>
          <w:sz w:val="32"/>
          <w:szCs w:val="32"/>
        </w:rPr>
        <w:t xml:space="preserve">指事业单位在专业业务活动及其辅助活动之外开展非独立核算经营活动发生的支出。 </w:t>
      </w:r>
    </w:p>
    <w:p>
      <w:pPr>
        <w:pStyle w:val="16"/>
        <w:spacing w:line="600" w:lineRule="exact"/>
        <w:ind w:firstLine="640"/>
        <w:rPr>
          <w:rFonts w:ascii="仿宋" w:hAnsi="仿宋" w:eastAsia="仿宋" w:cs="仿宋"/>
          <w:sz w:val="32"/>
          <w:szCs w:val="32"/>
        </w:rPr>
      </w:pPr>
      <w:r>
        <w:rPr>
          <w:rFonts w:hint="eastAsia" w:ascii="仿宋" w:hAnsi="仿宋" w:eastAsia="仿宋" w:cs="仿宋"/>
          <w:b/>
          <w:sz w:val="32"/>
          <w:szCs w:val="32"/>
        </w:rPr>
        <w:t>十二、</w:t>
      </w:r>
      <w:r>
        <w:rPr>
          <w:rFonts w:ascii="仿宋" w:hAnsi="仿宋" w:eastAsia="仿宋" w:cs="仿宋"/>
          <w:b/>
          <w:sz w:val="32"/>
          <w:szCs w:val="32"/>
        </w:rPr>
        <w:t>“</w:t>
      </w:r>
      <w:r>
        <w:rPr>
          <w:rFonts w:hint="eastAsia" w:ascii="仿宋" w:hAnsi="仿宋" w:eastAsia="仿宋" w:cs="仿宋"/>
          <w:b/>
          <w:sz w:val="32"/>
          <w:szCs w:val="32"/>
        </w:rPr>
        <w:t>三公</w:t>
      </w:r>
      <w:r>
        <w:rPr>
          <w:rFonts w:ascii="仿宋" w:hAnsi="仿宋" w:eastAsia="仿宋" w:cs="仿宋"/>
          <w:b/>
          <w:sz w:val="32"/>
          <w:szCs w:val="32"/>
        </w:rPr>
        <w:t>”</w:t>
      </w:r>
      <w:r>
        <w:rPr>
          <w:rFonts w:hint="eastAsia" w:ascii="仿宋" w:hAnsi="仿宋" w:eastAsia="仿宋" w:cs="仿宋"/>
          <w:b/>
          <w:sz w:val="32"/>
          <w:szCs w:val="32"/>
        </w:rPr>
        <w:t>经费：</w:t>
      </w:r>
      <w:r>
        <w:rPr>
          <w:rFonts w:hint="eastAsia" w:ascii="仿宋" w:hAnsi="仿宋" w:eastAsia="仿宋" w:cs="仿宋"/>
          <w:sz w:val="32"/>
          <w:szCs w:val="32"/>
        </w:rPr>
        <w:t>纳入本级财政预决算管理的“三公”经费，是指本级</w:t>
      </w:r>
      <w:r>
        <w:rPr>
          <w:rFonts w:hint="eastAsia" w:ascii="仿宋" w:hAnsi="仿宋" w:eastAsia="仿宋" w:cs="仿宋"/>
          <w:sz w:val="32"/>
          <w:szCs w:val="32"/>
          <w:lang w:eastAsia="zh-CN"/>
        </w:rPr>
        <w:t>单位</w:t>
      </w:r>
      <w:r>
        <w:rPr>
          <w:rFonts w:hint="eastAsia" w:ascii="仿宋" w:hAnsi="仿宋" w:eastAsia="仿宋" w:cs="仿宋"/>
          <w:sz w:val="32"/>
          <w:szCs w:val="32"/>
        </w:rPr>
        <w:t xml:space="preserve">用一般公共预算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等支出；公务接待费反映单位按规定开支的各类公务接待（含外宾接待）支出。 </w:t>
      </w:r>
    </w:p>
    <w:p>
      <w:pPr>
        <w:ind w:firstLine="643" w:firstLineChars="200"/>
        <w:jc w:val="left"/>
        <w:rPr>
          <w:rFonts w:ascii="仿宋" w:hAnsi="仿宋" w:eastAsia="仿宋"/>
          <w:sz w:val="32"/>
          <w:szCs w:val="32"/>
        </w:rPr>
      </w:pPr>
      <w:r>
        <w:rPr>
          <w:rFonts w:hint="eastAsia" w:ascii="仿宋" w:hAnsi="仿宋" w:eastAsia="仿宋" w:cs="仿宋"/>
          <w:b/>
          <w:color w:val="000000"/>
          <w:kern w:val="0"/>
          <w:sz w:val="32"/>
          <w:szCs w:val="32"/>
        </w:rPr>
        <w:t>十三、机关运行经费：</w:t>
      </w:r>
      <w:r>
        <w:rPr>
          <w:rFonts w:hint="eastAsia" w:ascii="仿宋" w:hAnsi="仿宋" w:eastAsia="仿宋" w:cs="仿宋"/>
          <w:color w:val="000000"/>
          <w:kern w:val="0"/>
          <w:sz w:val="32"/>
          <w:szCs w:val="32"/>
        </w:rPr>
        <w:t>为保障行政单位（含参照公务员法管理的事业单位）运行用于购买货物和服务的各项资金，包括办公及印刷费、邮电费、差旅费、会议</w:t>
      </w:r>
      <w:r>
        <w:rPr>
          <w:rFonts w:hint="eastAsia" w:ascii="仿宋" w:hAnsi="仿宋" w:eastAsia="仿宋"/>
          <w:sz w:val="32"/>
          <w:szCs w:val="32"/>
        </w:rPr>
        <w:t>费、福利费、日常维修费、专用材料及一般设备购置费、办公用房水电费、办公用房取暖费、办公用房物业管理费、公务用车运行维护费以及其他费用。</w:t>
      </w:r>
    </w:p>
    <w:p>
      <w:pPr>
        <w:autoSpaceDE w:val="0"/>
        <w:autoSpaceDN w:val="0"/>
        <w:adjustRightInd w:val="0"/>
        <w:spacing w:line="600" w:lineRule="exact"/>
        <w:ind w:firstLine="720" w:firstLineChars="200"/>
        <w:jc w:val="center"/>
        <w:rPr>
          <w:rFonts w:ascii="黑体" w:hAnsi="黑体" w:eastAsia="黑体"/>
          <w:sz w:val="36"/>
          <w:szCs w:val="36"/>
        </w:rPr>
        <w:sectPr>
          <w:pgSz w:w="11906" w:h="16838"/>
          <w:pgMar w:top="1702" w:right="1800" w:bottom="1843" w:left="1800" w:header="851" w:footer="992" w:gutter="0"/>
          <w:cols w:space="425" w:num="1"/>
          <w:docGrid w:type="lines" w:linePitch="312" w:charSpace="0"/>
        </w:sectPr>
      </w:pPr>
    </w:p>
    <w:p>
      <w:pPr>
        <w:pStyle w:val="2"/>
      </w:pPr>
      <w:bookmarkStart w:id="50" w:name="_Toc21925"/>
      <w:bookmarkStart w:id="51" w:name="_Toc28785"/>
      <w:r>
        <w:rPr>
          <w:rFonts w:hint="eastAsia"/>
        </w:rPr>
        <w:t>第五部分 附件</w:t>
      </w:r>
      <w:bookmarkEnd w:id="50"/>
      <w:bookmarkEnd w:id="51"/>
    </w:p>
    <w:p>
      <w:pPr>
        <w:pStyle w:val="3"/>
      </w:pPr>
      <w:bookmarkStart w:id="52" w:name="_Toc12855"/>
      <w:bookmarkStart w:id="53" w:name="_Toc30757"/>
      <w:bookmarkStart w:id="54" w:name="_Toc14446"/>
      <w:bookmarkStart w:id="55" w:name="_Toc32727"/>
      <w:r>
        <w:rPr>
          <w:rFonts w:hint="eastAsia"/>
        </w:rPr>
        <w:t>一、《项目支出绩效自评表》</w:t>
      </w:r>
      <w:bookmarkEnd w:id="52"/>
      <w:bookmarkEnd w:id="53"/>
      <w:bookmarkEnd w:id="54"/>
      <w:bookmarkEnd w:id="55"/>
    </w:p>
    <w:tbl>
      <w:tblPr>
        <w:tblW w:w="5000" w:type="pct"/>
        <w:tblInd w:type="dxa" w:w="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type="dxa" w:w="107"/>
          <w:right w:type="dxa" w:w="107"/>
        </w:tblCellMar>
      </w:tblPr>
      <w:tblGrid>
        <w:gridCol w:w="1616"/>
        <w:gridCol w:w="1616"/>
        <w:gridCol w:w="1616"/>
        <w:gridCol w:w="1616"/>
        <w:gridCol w:w="1616"/>
        <w:gridCol w:w="1616"/>
        <w:gridCol w:w="1616"/>
        <w:gridCol w:w="1616"/>
        <w:gridCol w:w="1616"/>
        <w:gridCol w:w="1616"/>
        <w:gridCol w:w="1616"/>
        <w:gridCol w:w="2424"/>
      </w:tblGrid>
      <w:tr>
        <w:trPr/>
        <w:tc>
          <w:tcPr>
            <w:tcW w:type="pct" w:w="400"/>
            <w:gridSpan w:val="12"/>
            <w:vAlign w:val="center"/>
          </w:tcPr>
          <w:p>
            <w:pPr>
              <w:pBdr/>
              <w:ind/>
              <w:jc w:val="center"/>
            </w:pPr>
            <w:r>
              <w:rPr>
                <w:u w:color="auto"/>
                <w:sz w:val="36"/>
                <w:rFonts w:eastAsia="宋体" w:ascii="宋体" w:hAnsi="宋体" w:cs="宋体"/>
                <w:b w:val="on"/>
                <w:vertAlign/>
              </w:rPr>
              <w:t>专项资金绩效自评表</w:t>
            </w:r>
            <w:r>
              <w:rPr>
                <w:u/>
              </w:rPr>
            </w:r>
          </w:p>
        </w:tc>
      </w:tr>
      <w:tr>
        <w:trPr/>
        <w:tc>
          <w:tcPr>
            <w:tcW w:type="pct" w:w="400"/>
            <w:gridSpan w:val="12"/>
            <w:vAlign w:val="center"/>
          </w:tcPr>
          <w:p>
            <w:pPr>
              <w:pBdr/>
              <w:ind/>
              <w:jc w:val="center"/>
            </w:pPr>
            <w:r>
              <w:rPr>
                <w:u w:color="auto"/>
                <w:sz w:val="24"/>
                <w:rFonts w:eastAsia="宋体" w:ascii="宋体" w:hAnsi="宋体" w:cs="宋体"/>
                <w:b w:val="off"/>
                <w:vertAlign/>
              </w:rPr>
              <w:t>（2024年度）</w:t>
            </w:r>
            <w:r>
              <w:rPr>
                <w:u/>
              </w:rPr>
            </w:r>
          </w:p>
        </w:tc>
      </w:tr>
      <w:tr>
        <w:trPr/>
        <w:tc>
          <w:tcPr>
            <w:tcW w:type="pct" w:w="400"/>
            <w:gridSpan w:val="3"/>
            <w:vAlign w:val="center"/>
          </w:tcPr>
          <w:p>
            <w:pPr>
              <w:pBdr/>
              <w:ind/>
              <w:jc w:val="center"/>
            </w:pPr>
            <w:r>
              <w:rPr>
                <w:u w:color="auto"/>
                <w:sz w:val="24"/>
                <w:rFonts w:eastAsia="宋体" w:ascii="宋体" w:hAnsi="宋体" w:cs="宋体"/>
                <w:b w:val="off"/>
                <w:vertAlign/>
              </w:rPr>
              <w:t>专项名称</w:t>
            </w:r>
            <w:r>
              <w:rPr>
                <w:u/>
              </w:rPr>
            </w:r>
          </w:p>
        </w:tc>
        <w:tc>
          <w:tcPr>
            <w:tcW w:type="pct" w:w="400"/>
            <w:gridSpan w:val="9"/>
            <w:vAlign w:val="center"/>
          </w:tcPr>
          <w:p>
            <w:pPr>
              <w:pBdr/>
              <w:ind/>
              <w:jc w:val="center"/>
            </w:pPr>
            <w:r>
              <w:rPr>
                <w:u w:color="auto"/>
                <w:sz w:val="24"/>
                <w:rFonts w:eastAsia="宋体" w:ascii="宋体" w:hAnsi="宋体" w:cs="宋体"/>
                <w:b w:val="off"/>
                <w:vertAlign/>
              </w:rPr>
              <w:t>小城镇建设</w:t>
            </w:r>
            <w:r>
              <w:rPr>
                <w:u/>
              </w:rPr>
            </w:r>
          </w:p>
        </w:tc>
      </w:tr>
      <w:tr>
        <w:trPr/>
        <w:tc>
          <w:tcPr>
            <w:tcW w:type="pct" w:w="400"/>
            <w:gridSpan w:val="3"/>
            <w:vAlign w:val="center"/>
          </w:tcPr>
          <w:p>
            <w:pPr>
              <w:pBdr/>
              <w:ind/>
              <w:jc w:val="center"/>
            </w:pPr>
            <w:r>
              <w:rPr>
                <w:u w:color="auto"/>
                <w:sz w:val="24"/>
                <w:rFonts w:eastAsia="宋体" w:ascii="宋体" w:hAnsi="宋体" w:cs="宋体"/>
                <w:b w:val="off"/>
                <w:vertAlign/>
              </w:rPr>
              <w:t>主管部门</w:t>
            </w:r>
            <w:r>
              <w:rPr>
                <w:u/>
              </w:rPr>
            </w:r>
          </w:p>
        </w:tc>
        <w:tc>
          <w:tcPr>
            <w:tcW w:type="pct" w:w="400"/>
            <w:gridSpan w:val="3"/>
            <w:vAlign w:val="center"/>
          </w:tcPr>
          <w:p>
            <w:pPr>
              <w:pBdr/>
              <w:ind/>
              <w:jc w:val="center"/>
            </w:pPr>
            <w:r>
              <w:rPr>
                <w:u w:color="auto"/>
                <w:sz w:val="24"/>
                <w:rFonts w:eastAsia="宋体" w:ascii="宋体" w:hAnsi="宋体" w:cs="宋体"/>
                <w:b w:val="off"/>
                <w:vertAlign/>
              </w:rPr>
              <w:t>乡镇</w:t>
            </w:r>
            <w:r>
              <w:rPr>
                <w:u/>
              </w:rPr>
            </w:r>
          </w:p>
        </w:tc>
        <w:tc>
          <w:tcPr>
            <w:tcW w:type="pct" w:w="400"/>
            <w:gridSpan w:val="2"/>
            <w:vAlign w:val="center"/>
          </w:tcPr>
          <w:p>
            <w:pPr>
              <w:pBdr/>
              <w:ind/>
              <w:jc w:val="center"/>
            </w:pPr>
            <w:r>
              <w:rPr>
                <w:u w:color="auto"/>
                <w:sz w:val="24"/>
                <w:rFonts w:eastAsia="宋体" w:ascii="宋体" w:hAnsi="宋体" w:cs="宋体"/>
                <w:b w:val="off"/>
                <w:vertAlign/>
              </w:rPr>
              <w:t>实施单位</w:t>
            </w:r>
            <w:r>
              <w:rPr>
                <w:u/>
              </w:rPr>
            </w:r>
          </w:p>
        </w:tc>
        <w:tc>
          <w:tcPr>
            <w:tcW w:type="pct" w:w="400"/>
            <w:gridSpan w:val="4"/>
            <w:vAlign w:val="center"/>
          </w:tcPr>
          <w:p>
            <w:pPr>
              <w:pBdr/>
              <w:ind/>
              <w:jc w:val="center"/>
            </w:pPr>
            <w:r>
              <w:rPr>
                <w:u w:color="auto"/>
                <w:sz w:val="24"/>
                <w:rFonts w:eastAsia="宋体" w:ascii="宋体" w:hAnsi="宋体" w:cs="宋体"/>
                <w:b w:val="off"/>
                <w:vertAlign/>
              </w:rPr>
              <w:t>三明市沙县区青州镇财政所</w:t>
            </w:r>
            <w:r>
              <w:rPr>
                <w:u/>
              </w:rPr>
            </w:r>
          </w:p>
        </w:tc>
      </w:tr>
      <w:tr>
        <w:trPr/>
        <w:tc>
          <w:tcPr>
            <w:tcW w:type="pct" w:w="400"/>
            <w:gridSpan w:val="3"/>
            <w:vAlign w:val="center"/>
          </w:tcPr>
          <w:p>
            <w:pPr>
              <w:pBdr/>
              <w:ind/>
              <w:jc w:val="center"/>
            </w:pPr>
            <w:r>
              <w:rPr>
                <w:u w:color="auto"/>
                <w:sz w:val="24"/>
                <w:rFonts w:eastAsia="宋体" w:ascii="宋体" w:hAnsi="宋体" w:cs="宋体"/>
                <w:b w:val="off"/>
                <w:vertAlign/>
              </w:rPr>
              <w:t>项目概况</w:t>
            </w:r>
            <w:r>
              <w:rPr>
                <w:u/>
              </w:rPr>
            </w:r>
          </w:p>
        </w:tc>
        <w:tc>
          <w:tcPr>
            <w:tcW w:type="pct" w:w="400"/>
            <w:gridSpan w:val="9"/>
            <w:vAlign w:val="center"/>
          </w:tcPr>
          <w:p>
            <w:pPr>
              <w:pBdr/>
              <w:ind/>
              <w:jc w:val="center"/>
            </w:pPr>
            <w:r>
              <w:rPr>
                <w:u w:color="auto"/>
                <w:sz w:val="24"/>
                <w:rFonts w:eastAsia="宋体" w:ascii="宋体" w:hAnsi="宋体" w:cs="宋体"/>
                <w:b w:val="off"/>
                <w:vertAlign/>
              </w:rPr>
              <w:t xml:space="preserve">近年来城镇化进度加快，发展小城镇是带动农村经济和社会发展的重要战略，是推进我国城镇化的重要途径。预算安排100万元用于青州镇小城镇建设，执行年度为2024年。																</w:t>
              <w:br w:type="textWrapping"/>
              <w:t/>
            </w:r>
            <w:r>
              <w:rPr>
                <w:u/>
              </w:rPr>
            </w:r>
          </w:p>
        </w:tc>
      </w:tr>
      <w:tr>
        <w:trPr/>
        <w:tc>
          <w:tcPr>
            <w:tcW w:type="pct" w:w="400"/>
            <w:gridSpan w:val="3"/>
            <w:vAlign w:val="center"/>
          </w:tcPr>
          <w:p>
            <w:pPr>
              <w:pBdr/>
              <w:ind/>
              <w:jc w:val="center"/>
            </w:pPr>
            <w:r>
              <w:rPr>
                <w:u w:color="auto"/>
                <w:sz w:val="24"/>
                <w:rFonts w:eastAsia="宋体" w:ascii="宋体" w:hAnsi="宋体" w:cs="宋体"/>
                <w:b w:val="off"/>
                <w:vertAlign/>
              </w:rPr>
              <w:t>主要成效</w:t>
            </w:r>
            <w:r>
              <w:rPr>
                <w:u/>
              </w:rPr>
            </w:r>
          </w:p>
        </w:tc>
        <w:tc>
          <w:tcPr>
            <w:tcW w:type="pct" w:w="400"/>
            <w:gridSpan w:val="9"/>
            <w:vAlign w:val="center"/>
          </w:tcPr>
          <w:p>
            <w:pPr>
              <w:pBdr/>
              <w:ind/>
              <w:jc w:val="center"/>
            </w:pPr>
            <w:r>
              <w:rPr>
                <w:u w:color="auto"/>
                <w:sz w:val="24"/>
                <w:rFonts w:eastAsia="宋体" w:ascii="宋体" w:hAnsi="宋体" w:cs="宋体"/>
                <w:b w:val="off"/>
                <w:vertAlign/>
              </w:rPr>
              <w:t/>
            </w:r>
            <w:r>
              <w:rPr>
                <w:u/>
              </w:rPr>
            </w:r>
          </w:p>
        </w:tc>
      </w:tr>
      <w:tr>
        <w:trPr/>
        <w:tc>
          <w:tcPr>
            <w:tcW w:type="pct" w:w="400"/>
            <w:vMerge w:val="restart"/>
            <w:vAlign w:val="center"/>
          </w:tcPr>
          <w:p>
            <w:pPr>
              <w:pBdr/>
              <w:ind/>
              <w:jc w:val="center"/>
            </w:pPr>
            <w:r>
              <w:rPr>
                <w:u w:color="auto"/>
                <w:sz w:val="24"/>
                <w:rFonts w:eastAsia="宋体" w:ascii="宋体" w:hAnsi="宋体" w:cs="宋体"/>
                <w:b w:val="off"/>
                <w:vertAlign/>
              </w:rPr>
              <w:t>项目资金(万元)</w:t>
            </w:r>
            <w:r>
              <w:rPr>
                <w:u/>
              </w:rPr>
            </w:r>
          </w:p>
        </w:tc>
        <w:tc>
          <w:tcPr>
            <w:tcW w:type="pct" w:w="400"/>
            <w:gridSpan w:val="2"/>
            <w:vAlign w:val="center"/>
          </w:tcPr>
          <w:p>
            <w:pPr>
              <w:pBdr/>
              <w:ind/>
              <w:jc w:val="center"/>
            </w:pPr>
            <w:r>
              <w:rPr>
                <w:u w:color="auto"/>
                <w:sz w:val="24"/>
                <w:rFonts w:eastAsia="宋体" w:ascii="宋体" w:hAnsi="宋体" w:cs="宋体"/>
                <w:b w:val="off"/>
                <w:vertAlign/>
              </w:rPr>
              <w:t/>
            </w:r>
            <w:r>
              <w:rPr>
                <w:u/>
              </w:rPr>
            </w:r>
          </w:p>
        </w:tc>
        <w:tc>
          <w:tcPr>
            <w:tcW w:type="pct" w:w="400"/>
            <w:vAlign w:val="center"/>
          </w:tcPr>
          <w:p>
            <w:pPr>
              <w:pBdr/>
              <w:ind/>
              <w:jc w:val="center"/>
            </w:pPr>
            <w:r>
              <w:rPr>
                <w:u w:color="auto"/>
                <w:sz w:val="24"/>
                <w:rFonts w:eastAsia="宋体" w:ascii="宋体" w:hAnsi="宋体" w:cs="宋体"/>
                <w:b w:val="off"/>
                <w:vertAlign/>
              </w:rPr>
              <w:t>年初预算数</w:t>
            </w:r>
            <w:r>
              <w:rPr>
                <w:u/>
              </w:rPr>
            </w:r>
          </w:p>
        </w:tc>
        <w:tc>
          <w:tcPr>
            <w:tcW w:type="pct" w:w="400"/>
            <w:gridSpan w:val="2"/>
            <w:vAlign w:val="center"/>
          </w:tcPr>
          <w:p>
            <w:pPr>
              <w:pBdr/>
              <w:ind/>
              <w:jc w:val="center"/>
            </w:pPr>
            <w:r>
              <w:rPr>
                <w:u w:color="auto"/>
                <w:sz w:val="24"/>
                <w:rFonts w:eastAsia="宋体" w:ascii="宋体" w:hAnsi="宋体" w:cs="宋体"/>
                <w:b w:val="off"/>
                <w:vertAlign/>
              </w:rPr>
              <w:t>全年预算数</w:t>
            </w:r>
            <w:r>
              <w:rPr>
                <w:u/>
              </w:rPr>
            </w:r>
          </w:p>
        </w:tc>
        <w:tc>
          <w:tcPr>
            <w:tcW w:type="pct" w:w="400"/>
            <w:vAlign w:val="center"/>
          </w:tcPr>
          <w:p>
            <w:pPr>
              <w:pBdr/>
              <w:ind/>
              <w:jc w:val="center"/>
            </w:pPr>
            <w:r>
              <w:rPr>
                <w:u w:color="auto"/>
                <w:sz w:val="24"/>
                <w:rFonts w:eastAsia="宋体" w:ascii="宋体" w:hAnsi="宋体" w:cs="宋体"/>
                <w:b w:val="off"/>
                <w:vertAlign/>
              </w:rPr>
              <w:t>全年执行数</w:t>
            </w:r>
            <w:r>
              <w:rPr>
                <w:u/>
              </w:rPr>
            </w:r>
          </w:p>
        </w:tc>
        <w:tc>
          <w:tcPr>
            <w:tcW w:type="pct" w:w="400"/>
            <w:vAlign w:val="center"/>
          </w:tcPr>
          <w:p>
            <w:pPr>
              <w:pBdr/>
              <w:ind/>
              <w:jc w:val="center"/>
            </w:pPr>
            <w:r>
              <w:rPr>
                <w:u w:color="auto"/>
                <w:sz w:val="24"/>
                <w:rFonts w:eastAsia="宋体" w:ascii="宋体" w:hAnsi="宋体" w:cs="宋体"/>
                <w:b w:val="off"/>
                <w:vertAlign/>
              </w:rPr>
              <w:t>分值</w:t>
            </w:r>
            <w:r>
              <w:rPr>
                <w:u/>
              </w:rPr>
            </w:r>
          </w:p>
        </w:tc>
        <w:tc>
          <w:tcPr>
            <w:tcW w:type="pct" w:w="400"/>
            <w:gridSpan w:val="2"/>
            <w:vAlign w:val="center"/>
          </w:tcPr>
          <w:p>
            <w:pPr>
              <w:pBdr/>
              <w:ind/>
              <w:jc w:val="center"/>
            </w:pPr>
            <w:r>
              <w:rPr>
                <w:u w:color="auto"/>
                <w:sz w:val="24"/>
                <w:rFonts w:eastAsia="宋体" w:ascii="宋体" w:hAnsi="宋体" w:cs="宋体"/>
                <w:b w:val="off"/>
                <w:vertAlign/>
              </w:rPr>
              <w:t>执行率（%）</w:t>
            </w:r>
            <w:r>
              <w:rPr>
                <w:u/>
              </w:rPr>
            </w:r>
          </w:p>
        </w:tc>
        <w:tc>
          <w:tcPr>
            <w:tcW w:type="pct" w:w="400"/>
            <w:gridSpan w:val="2"/>
            <w:vAlign w:val="center"/>
          </w:tcPr>
          <w:p>
            <w:pPr>
              <w:pBdr/>
              <w:ind/>
              <w:jc w:val="center"/>
            </w:pPr>
            <w:r>
              <w:rPr>
                <w:u w:color="auto"/>
                <w:sz w:val="24"/>
                <w:rFonts w:eastAsia="宋体" w:ascii="宋体" w:hAnsi="宋体" w:cs="宋体"/>
                <w:b w:val="off"/>
                <w:vertAlign/>
              </w:rPr>
              <w:t>得分</w:t>
            </w:r>
            <w:r>
              <w:rPr>
                <w:u/>
              </w:rPr>
            </w:r>
          </w:p>
        </w:tc>
      </w:tr>
      <w:tr>
        <w:trPr/>
        <w:tc>
          <w:tcPr>
            <w:tcW w:type="pct" w:w="400"/>
            <w:vMerge w:val="continue"/>
            <w:vAlign w:val="center"/>
          </w:tcPr>
          <w:p>
            <w:pPr>
              <w:pBdr/>
              <w:ind/>
              <w:jc w:val="center"/>
            </w:pPr>
            <w:r>
              <w:rPr>
                <w:u w:color="auto"/>
                <w:sz w:val="24"/>
                <w:rFonts w:eastAsia="宋体" w:ascii="宋体" w:hAnsi="宋体" w:cs="宋体"/>
                <w:b w:val="off"/>
                <w:vertAlign/>
              </w:rPr>
              <w:t/>
            </w:r>
            <w:r>
              <w:rPr>
                <w:u/>
              </w:rPr>
            </w:r>
          </w:p>
        </w:tc>
        <w:tc>
          <w:tcPr>
            <w:tcW w:type="pct" w:w="400"/>
            <w:gridSpan w:val="2"/>
            <w:vAlign w:val="center"/>
          </w:tcPr>
          <w:p>
            <w:pPr>
              <w:pBdr/>
              <w:ind/>
              <w:jc w:val="center"/>
            </w:pPr>
            <w:r>
              <w:rPr>
                <w:u w:color="auto"/>
                <w:sz w:val="24"/>
                <w:rFonts w:eastAsia="宋体" w:ascii="宋体" w:hAnsi="宋体" w:cs="宋体"/>
                <w:b w:val="off"/>
                <w:vertAlign/>
              </w:rPr>
              <w:t>年度资金总额</w:t>
            </w:r>
            <w:r>
              <w:rPr>
                <w:u/>
              </w:rPr>
            </w:r>
          </w:p>
        </w:tc>
        <w:tc>
          <w:tcPr>
            <w:tcW w:type="pct" w:w="400"/>
            <w:vAlign w:val="center"/>
          </w:tcPr>
          <w:p>
            <w:pPr>
              <w:pBdr/>
              <w:ind/>
              <w:jc w:val="center"/>
            </w:pPr>
            <w:r>
              <w:rPr>
                <w:u w:color="auto"/>
                <w:sz w:val="24"/>
                <w:rFonts w:eastAsia="宋体" w:ascii="宋体" w:hAnsi="宋体" w:cs="宋体"/>
                <w:b w:val="off"/>
                <w:vertAlign/>
              </w:rPr>
              <w:t>200.00</w:t>
            </w:r>
            <w:r>
              <w:rPr>
                <w:u/>
              </w:rPr>
            </w:r>
          </w:p>
        </w:tc>
        <w:tc>
          <w:tcPr>
            <w:tcW w:type="pct" w:w="400"/>
            <w:gridSpan w:val="2"/>
            <w:vAlign w:val="center"/>
          </w:tcPr>
          <w:p>
            <w:pPr>
              <w:pBdr/>
              <w:ind/>
              <w:jc w:val="center"/>
            </w:pPr>
            <w:r>
              <w:rPr>
                <w:u w:color="auto"/>
                <w:sz w:val="24"/>
                <w:rFonts w:eastAsia="宋体" w:ascii="宋体" w:hAnsi="宋体" w:cs="宋体"/>
                <w:b w:val="off"/>
                <w:vertAlign/>
              </w:rPr>
              <w:t>125.00</w:t>
            </w:r>
            <w:r>
              <w:rPr>
                <w:u/>
              </w:rPr>
            </w:r>
          </w:p>
        </w:tc>
        <w:tc>
          <w:tcPr>
            <w:tcW w:type="pct" w:w="400"/>
            <w:vAlign w:val="center"/>
          </w:tcPr>
          <w:p>
            <w:pPr>
              <w:pBdr/>
              <w:ind/>
              <w:jc w:val="center"/>
            </w:pPr>
            <w:r>
              <w:rPr>
                <w:u w:color="auto"/>
                <w:sz w:val="24"/>
                <w:rFonts w:eastAsia="宋体" w:ascii="宋体" w:hAnsi="宋体" w:cs="宋体"/>
                <w:b w:val="off"/>
                <w:vertAlign/>
              </w:rPr>
              <w:t>25.00</w:t>
            </w:r>
            <w:r>
              <w:rPr>
                <w:u/>
              </w:rPr>
            </w:r>
          </w:p>
        </w:tc>
        <w:tc>
          <w:tcPr>
            <w:tcW w:type="pct" w:w="400"/>
            <w:vAlign w:val="center"/>
          </w:tcPr>
          <w:p>
            <w:pPr>
              <w:pBdr/>
              <w:ind/>
              <w:jc w:val="center"/>
            </w:pPr>
            <w:r>
              <w:rPr>
                <w:u w:color="auto"/>
                <w:sz w:val="24"/>
                <w:rFonts w:eastAsia="宋体" w:ascii="宋体" w:hAnsi="宋体" w:cs="宋体"/>
                <w:b w:val="off"/>
                <w:vertAlign/>
              </w:rPr>
              <w:t>10</w:t>
            </w:r>
            <w:r>
              <w:rPr>
                <w:u/>
              </w:rPr>
            </w:r>
          </w:p>
        </w:tc>
        <w:tc>
          <w:tcPr>
            <w:tcW w:type="pct" w:w="400"/>
            <w:gridSpan w:val="2"/>
            <w:vAlign w:val="center"/>
          </w:tcPr>
          <w:p>
            <w:pPr>
              <w:pBdr/>
              <w:ind/>
              <w:jc w:val="center"/>
            </w:pPr>
            <w:r>
              <w:rPr>
                <w:u w:color="auto"/>
                <w:sz w:val="24"/>
                <w:rFonts w:eastAsia="宋体" w:ascii="宋体" w:hAnsi="宋体" w:cs="宋体"/>
                <w:b w:val="off"/>
                <w:vertAlign/>
              </w:rPr>
              <w:t>20.00</w:t>
            </w:r>
            <w:r>
              <w:rPr>
                <w:u/>
              </w:rPr>
            </w:r>
          </w:p>
        </w:tc>
        <w:tc>
          <w:tcPr>
            <w:tcW w:type="pct" w:w="400"/>
            <w:gridSpan w:val="2"/>
            <w:vAlign w:val="center"/>
          </w:tcPr>
          <w:p>
            <w:pPr>
              <w:pBdr/>
              <w:ind/>
              <w:jc w:val="center"/>
            </w:pPr>
            <w:r>
              <w:rPr>
                <w:u w:color="auto"/>
                <w:sz w:val="24"/>
                <w:rFonts w:eastAsia="宋体" w:ascii="宋体" w:hAnsi="宋体" w:cs="宋体"/>
                <w:b w:val="off"/>
                <w:vertAlign/>
              </w:rPr>
              <w:t>0</w:t>
            </w:r>
            <w:r>
              <w:rPr>
                <w:u/>
              </w:rPr>
            </w:r>
          </w:p>
        </w:tc>
      </w:tr>
      <w:tr>
        <w:trPr/>
        <w:tc>
          <w:tcPr>
            <w:tcW w:type="pct" w:w="400"/>
            <w:vMerge w:val="continue"/>
            <w:vAlign w:val="center"/>
          </w:tcPr>
          <w:p>
            <w:pPr>
              <w:pBdr/>
              <w:ind/>
              <w:jc w:val="center"/>
            </w:pPr>
            <w:r>
              <w:rPr>
                <w:u w:color="auto"/>
                <w:sz w:val="24"/>
                <w:rFonts w:eastAsia="宋体" w:ascii="宋体" w:hAnsi="宋体" w:cs="宋体"/>
                <w:b w:val="off"/>
                <w:vertAlign/>
              </w:rPr>
              <w:t/>
            </w:r>
            <w:r>
              <w:rPr>
                <w:u/>
              </w:rPr>
            </w:r>
          </w:p>
        </w:tc>
        <w:tc>
          <w:tcPr>
            <w:tcW w:type="pct" w:w="400"/>
            <w:gridSpan w:val="2"/>
            <w:vAlign w:val="center"/>
          </w:tcPr>
          <w:p>
            <w:pPr>
              <w:pBdr/>
              <w:ind/>
              <w:jc w:val="center"/>
            </w:pPr>
            <w:r>
              <w:rPr>
                <w:u w:color="auto"/>
                <w:sz w:val="24"/>
                <w:rFonts w:eastAsia="宋体" w:ascii="宋体" w:hAnsi="宋体" w:cs="宋体"/>
                <w:b w:val="off"/>
                <w:vertAlign/>
              </w:rPr>
              <w:t>其中：当年财政拨款</w:t>
            </w:r>
            <w:r>
              <w:rPr>
                <w:u/>
              </w:rPr>
            </w:r>
          </w:p>
        </w:tc>
        <w:tc>
          <w:tcPr>
            <w:tcW w:type="pct" w:w="400"/>
            <w:vAlign w:val="center"/>
          </w:tcPr>
          <w:p>
            <w:pPr>
              <w:pBdr/>
              <w:ind/>
              <w:jc w:val="center"/>
            </w:pPr>
            <w:r>
              <w:rPr>
                <w:u w:color="auto"/>
                <w:sz w:val="24"/>
                <w:rFonts w:eastAsia="宋体" w:ascii="宋体" w:hAnsi="宋体" w:cs="宋体"/>
                <w:b w:val="off"/>
                <w:vertAlign/>
              </w:rPr>
              <w:t>200.00</w:t>
            </w:r>
            <w:r>
              <w:rPr>
                <w:u/>
              </w:rPr>
            </w:r>
          </w:p>
        </w:tc>
        <w:tc>
          <w:tcPr>
            <w:tcW w:type="pct" w:w="400"/>
            <w:gridSpan w:val="2"/>
            <w:vAlign w:val="center"/>
          </w:tcPr>
          <w:p>
            <w:pPr>
              <w:pBdr/>
              <w:ind/>
              <w:jc w:val="center"/>
            </w:pPr>
            <w:r>
              <w:rPr>
                <w:u w:color="auto"/>
                <w:sz w:val="24"/>
                <w:rFonts w:eastAsia="宋体" w:ascii="宋体" w:hAnsi="宋体" w:cs="宋体"/>
                <w:b w:val="off"/>
                <w:vertAlign/>
              </w:rPr>
              <w:t>125.00</w:t>
            </w:r>
            <w:r>
              <w:rPr>
                <w:u/>
              </w:rPr>
            </w:r>
          </w:p>
        </w:tc>
        <w:tc>
          <w:tcPr>
            <w:tcW w:type="pct" w:w="400"/>
            <w:vAlign w:val="center"/>
          </w:tcPr>
          <w:p>
            <w:pPr>
              <w:pBdr/>
              <w:ind/>
              <w:jc w:val="center"/>
            </w:pPr>
            <w:r>
              <w:rPr>
                <w:u w:color="auto"/>
                <w:sz w:val="24"/>
                <w:rFonts w:eastAsia="宋体" w:ascii="宋体" w:hAnsi="宋体" w:cs="宋体"/>
                <w:b w:val="off"/>
                <w:vertAlign/>
              </w:rPr>
              <w:t>25.00</w:t>
            </w:r>
            <w:r>
              <w:rPr>
                <w:u/>
              </w:rPr>
            </w:r>
          </w:p>
        </w:tc>
        <w:tc>
          <w:tcPr>
            <w:tcW w:type="pct" w:w="400"/>
            <w:vAlign w:val="center"/>
          </w:tcPr>
          <w:p>
            <w:pPr>
              <w:pBdr/>
              <w:ind/>
              <w:jc w:val="center"/>
            </w:pPr>
            <w:r>
              <w:rPr>
                <w:u w:color="auto"/>
                <w:sz w:val="22"/>
                <w:rFonts w:eastAsia="宋体" w:ascii="宋体" w:hAnsi="宋体" w:cs="宋体"/>
                <w:b w:val="off"/>
                <w:vertAlign/>
              </w:rPr>
              <w:t>—</w:t>
            </w:r>
            <w:r>
              <w:rPr>
                <w:u/>
              </w:rPr>
            </w:r>
          </w:p>
        </w:tc>
        <w:tc>
          <w:tcPr>
            <w:tcW w:type="pct" w:w="400"/>
            <w:gridSpan w:val="2"/>
            <w:vAlign w:val="center"/>
          </w:tcPr>
          <w:p>
            <w:pPr>
              <w:pBdr/>
              <w:ind/>
              <w:jc w:val="center"/>
            </w:pPr>
            <w:r>
              <w:rPr>
                <w:u w:color="auto"/>
                <w:sz w:val="24"/>
                <w:rFonts w:eastAsia="宋体" w:ascii="宋体" w:hAnsi="宋体" w:cs="宋体"/>
                <w:b w:val="off"/>
                <w:vertAlign/>
              </w:rPr>
              <w:t>20.00</w:t>
            </w:r>
            <w:r>
              <w:rPr>
                <w:u/>
              </w:rPr>
            </w:r>
          </w:p>
        </w:tc>
        <w:tc>
          <w:tcPr>
            <w:tcW w:type="pct" w:w="400"/>
            <w:gridSpan w:val="2"/>
            <w:vAlign w:val="center"/>
          </w:tcPr>
          <w:p>
            <w:pPr>
              <w:pBdr/>
              <w:ind/>
              <w:jc w:val="center"/>
            </w:pPr>
            <w:r>
              <w:rPr>
                <w:u w:color="auto"/>
                <w:sz w:val="24"/>
                <w:rFonts w:eastAsia="宋体" w:ascii="宋体" w:hAnsi="宋体" w:cs="宋体"/>
                <w:b w:val="off"/>
                <w:vertAlign/>
              </w:rPr>
              <w:t/>
            </w:r>
            <w:r>
              <w:rPr>
                <w:u/>
              </w:rPr>
            </w:r>
          </w:p>
        </w:tc>
      </w:tr>
      <w:tr>
        <w:trPr/>
        <w:tc>
          <w:tcPr>
            <w:tcW w:type="pct" w:w="400"/>
            <w:vMerge w:val="continue"/>
            <w:vAlign w:val="center"/>
          </w:tcPr>
          <w:p>
            <w:pPr>
              <w:pBdr/>
              <w:ind/>
              <w:jc w:val="center"/>
            </w:pPr>
            <w:r>
              <w:rPr>
                <w:u w:color="auto"/>
                <w:sz w:val="24"/>
                <w:rFonts w:eastAsia="宋体" w:ascii="宋体" w:hAnsi="宋体" w:cs="宋体"/>
                <w:b w:val="off"/>
                <w:vertAlign/>
              </w:rPr>
              <w:t/>
            </w:r>
            <w:r>
              <w:rPr>
                <w:u/>
              </w:rPr>
            </w:r>
          </w:p>
        </w:tc>
        <w:tc>
          <w:tcPr>
            <w:tcW w:type="pct" w:w="400"/>
            <w:gridSpan w:val="2"/>
            <w:vAlign w:val="center"/>
          </w:tcPr>
          <w:p>
            <w:pPr>
              <w:pBdr/>
              <w:ind/>
              <w:jc w:val="center"/>
            </w:pPr>
            <w:r>
              <w:rPr>
                <w:u w:color="auto"/>
                <w:sz w:val="24"/>
                <w:rFonts w:eastAsia="宋体" w:ascii="宋体" w:hAnsi="宋体" w:cs="宋体"/>
                <w:b w:val="off"/>
                <w:vertAlign/>
              </w:rPr>
              <w:t>其他资金</w:t>
            </w:r>
            <w:r>
              <w:rPr>
                <w:u/>
              </w:rPr>
            </w:r>
          </w:p>
        </w:tc>
        <w:tc>
          <w:tcPr>
            <w:tcW w:type="pct" w:w="400"/>
            <w:vAlign w:val="center"/>
          </w:tcPr>
          <w:p>
            <w:pPr>
              <w:pBdr/>
              <w:ind/>
              <w:jc w:val="center"/>
            </w:pPr>
            <w:r>
              <w:rPr>
                <w:u w:color="auto"/>
                <w:sz w:val="24"/>
                <w:rFonts w:eastAsia="宋体" w:ascii="宋体" w:hAnsi="宋体" w:cs="宋体"/>
                <w:b w:val="off"/>
                <w:vertAlign/>
              </w:rPr>
              <w:t>0.00</w:t>
            </w:r>
            <w:r>
              <w:rPr>
                <w:u/>
              </w:rPr>
            </w:r>
          </w:p>
        </w:tc>
        <w:tc>
          <w:tcPr>
            <w:tcW w:type="pct" w:w="400"/>
            <w:gridSpan w:val="2"/>
            <w:vAlign w:val="center"/>
          </w:tcPr>
          <w:p>
            <w:pPr>
              <w:pBdr/>
              <w:ind/>
              <w:jc w:val="center"/>
            </w:pPr>
            <w:r>
              <w:rPr>
                <w:u w:color="auto"/>
                <w:sz w:val="24"/>
                <w:rFonts w:eastAsia="宋体" w:ascii="宋体" w:hAnsi="宋体" w:cs="宋体"/>
                <w:b w:val="off"/>
                <w:vertAlign/>
              </w:rPr>
              <w:t>0.00</w:t>
            </w:r>
            <w:r>
              <w:rPr>
                <w:u/>
              </w:rPr>
            </w:r>
          </w:p>
        </w:tc>
        <w:tc>
          <w:tcPr>
            <w:tcW w:type="pct" w:w="400"/>
            <w:vAlign w:val="center"/>
          </w:tcPr>
          <w:p>
            <w:pPr>
              <w:pBdr/>
              <w:ind/>
              <w:jc w:val="center"/>
            </w:pPr>
            <w:r>
              <w:rPr>
                <w:u w:color="auto"/>
                <w:sz w:val="24"/>
                <w:rFonts w:eastAsia="宋体" w:ascii="宋体" w:hAnsi="宋体" w:cs="宋体"/>
                <w:b w:val="off"/>
                <w:vertAlign/>
              </w:rPr>
              <w:t>0.00</w:t>
            </w:r>
            <w:r>
              <w:rPr>
                <w:u/>
              </w:rPr>
            </w:r>
          </w:p>
        </w:tc>
        <w:tc>
          <w:tcPr>
            <w:tcW w:type="pct" w:w="400"/>
            <w:vAlign w:val="center"/>
          </w:tcPr>
          <w:p>
            <w:pPr>
              <w:pBdr/>
              <w:ind/>
              <w:jc w:val="center"/>
            </w:pPr>
            <w:r>
              <w:rPr>
                <w:u w:color="auto"/>
                <w:sz w:val="24"/>
                <w:rFonts w:eastAsia="宋体" w:ascii="宋体" w:hAnsi="宋体" w:cs="宋体"/>
                <w:b w:val="off"/>
                <w:vertAlign/>
              </w:rPr>
              <w:t>—</w:t>
            </w:r>
            <w:r>
              <w:rPr>
                <w:u/>
              </w:rPr>
            </w:r>
          </w:p>
        </w:tc>
        <w:tc>
          <w:tcPr>
            <w:tcW w:type="pct" w:w="400"/>
            <w:gridSpan w:val="2"/>
            <w:vAlign w:val="center"/>
          </w:tcPr>
          <w:p>
            <w:pPr>
              <w:pBdr/>
              <w:ind/>
              <w:jc w:val="center"/>
            </w:pPr>
            <w:r>
              <w:rPr>
                <w:u w:color="auto"/>
                <w:sz w:val="24"/>
                <w:rFonts w:eastAsia="宋体" w:ascii="宋体" w:hAnsi="宋体" w:cs="宋体"/>
                <w:b w:val="off"/>
                <w:vertAlign/>
              </w:rPr>
              <w:t>0.00</w:t>
            </w:r>
            <w:r>
              <w:rPr>
                <w:u/>
              </w:rPr>
            </w:r>
          </w:p>
        </w:tc>
        <w:tc>
          <w:tcPr>
            <w:tcW w:type="pct" w:w="400"/>
            <w:gridSpan w:val="2"/>
            <w:vAlign w:val="center"/>
          </w:tcPr>
          <w:p>
            <w:pPr>
              <w:pBdr/>
              <w:ind/>
              <w:jc w:val="center"/>
            </w:pPr>
            <w:r>
              <w:rPr>
                <w:u w:color="auto"/>
                <w:sz w:val="24"/>
                <w:rFonts w:eastAsia="宋体" w:ascii="宋体" w:hAnsi="宋体" w:cs="宋体"/>
                <w:b w:val="off"/>
                <w:vertAlign/>
              </w:rPr>
              <w:t/>
            </w:r>
            <w:r>
              <w:rPr>
                <w:u/>
              </w:rPr>
            </w:r>
          </w:p>
        </w:tc>
      </w:tr>
      <w:tr>
        <w:trPr/>
        <w:tc>
          <w:tcPr>
            <w:tcW w:type="pct" w:w="400"/>
            <w:vMerge w:val="continue"/>
            <w:vAlign w:val="center"/>
          </w:tcPr>
          <w:p>
            <w:pPr>
              <w:pBdr/>
              <w:ind/>
              <w:jc w:val="center"/>
            </w:pPr>
            <w:r>
              <w:rPr>
                <w:u w:color="auto"/>
                <w:sz w:val="24"/>
                <w:rFonts w:eastAsia="宋体" w:ascii="宋体" w:hAnsi="宋体" w:cs="宋体"/>
                <w:b w:val="off"/>
                <w:vertAlign/>
              </w:rPr>
              <w:t/>
            </w:r>
            <w:r>
              <w:rPr>
                <w:u/>
              </w:rPr>
            </w:r>
          </w:p>
        </w:tc>
        <w:tc>
          <w:tcPr>
            <w:tcW w:type="pct" w:w="400"/>
            <w:gridSpan w:val="2"/>
            <w:vAlign w:val="center"/>
          </w:tcPr>
          <w:p>
            <w:pPr>
              <w:pBdr/>
              <w:ind/>
              <w:jc w:val="center"/>
            </w:pPr>
            <w:r>
              <w:rPr>
                <w:u w:color="auto"/>
                <w:sz w:val="24"/>
                <w:rFonts w:eastAsia="宋体" w:ascii="宋体" w:hAnsi="宋体" w:cs="宋体"/>
                <w:b w:val="off"/>
                <w:vertAlign/>
              </w:rPr>
              <w:t>上年结转资金</w:t>
            </w:r>
            <w:r>
              <w:rPr>
                <w:u/>
              </w:rPr>
            </w:r>
          </w:p>
        </w:tc>
        <w:tc>
          <w:tcPr>
            <w:tcW w:type="pct" w:w="400"/>
            <w:vAlign w:val="center"/>
          </w:tcPr>
          <w:p>
            <w:pPr>
              <w:pBdr/>
              <w:ind/>
              <w:jc w:val="center"/>
            </w:pPr>
            <w:r>
              <w:rPr>
                <w:u w:color="auto"/>
                <w:sz w:val="24"/>
                <w:rFonts w:eastAsia="宋体" w:ascii="宋体" w:hAnsi="宋体" w:cs="宋体"/>
                <w:b w:val="off"/>
                <w:vertAlign/>
              </w:rPr>
              <w:t>0.00</w:t>
            </w:r>
            <w:r>
              <w:rPr>
                <w:u/>
              </w:rPr>
            </w:r>
          </w:p>
        </w:tc>
        <w:tc>
          <w:tcPr>
            <w:tcW w:type="pct" w:w="400"/>
            <w:gridSpan w:val="2"/>
            <w:vAlign w:val="center"/>
          </w:tcPr>
          <w:p>
            <w:pPr>
              <w:pBdr/>
              <w:ind/>
              <w:jc w:val="center"/>
            </w:pPr>
            <w:r>
              <w:rPr>
                <w:u w:color="auto"/>
                <w:sz w:val="24"/>
                <w:rFonts w:eastAsia="宋体" w:ascii="宋体" w:hAnsi="宋体" w:cs="宋体"/>
                <w:b w:val="off"/>
                <w:vertAlign/>
              </w:rPr>
              <w:t>0.00</w:t>
            </w:r>
            <w:r>
              <w:rPr>
                <w:u/>
              </w:rPr>
            </w:r>
          </w:p>
        </w:tc>
        <w:tc>
          <w:tcPr>
            <w:tcW w:type="pct" w:w="400"/>
            <w:vAlign w:val="center"/>
          </w:tcPr>
          <w:p>
            <w:pPr>
              <w:pBdr/>
              <w:ind/>
              <w:jc w:val="center"/>
            </w:pPr>
            <w:r>
              <w:rPr>
                <w:u w:color="auto"/>
                <w:sz w:val="24"/>
                <w:rFonts w:eastAsia="宋体" w:ascii="宋体" w:hAnsi="宋体" w:cs="宋体"/>
                <w:b w:val="off"/>
                <w:vertAlign/>
              </w:rPr>
              <w:t>0.00</w:t>
            </w:r>
            <w:r>
              <w:rPr>
                <w:u/>
              </w:rPr>
            </w:r>
          </w:p>
        </w:tc>
        <w:tc>
          <w:tcPr>
            <w:tcW w:type="pct" w:w="400"/>
            <w:vAlign w:val="center"/>
          </w:tcPr>
          <w:p>
            <w:pPr>
              <w:pBdr/>
              <w:ind/>
              <w:jc w:val="center"/>
            </w:pPr>
            <w:r>
              <w:rPr>
                <w:u w:color="auto"/>
                <w:sz w:val="24"/>
                <w:rFonts w:eastAsia="宋体" w:ascii="宋体" w:hAnsi="宋体" w:cs="宋体"/>
                <w:b w:val="off"/>
                <w:vertAlign/>
              </w:rPr>
              <w:t>—</w:t>
            </w:r>
            <w:r>
              <w:rPr>
                <w:u/>
              </w:rPr>
            </w:r>
          </w:p>
        </w:tc>
        <w:tc>
          <w:tcPr>
            <w:tcW w:type="pct" w:w="400"/>
            <w:gridSpan w:val="2"/>
            <w:vAlign w:val="center"/>
          </w:tcPr>
          <w:p>
            <w:pPr>
              <w:pBdr/>
              <w:ind/>
              <w:jc w:val="center"/>
            </w:pPr>
            <w:r>
              <w:rPr>
                <w:u w:color="auto"/>
                <w:sz w:val="24"/>
                <w:rFonts w:eastAsia="宋体" w:ascii="宋体" w:hAnsi="宋体" w:cs="宋体"/>
                <w:b w:val="off"/>
                <w:vertAlign/>
              </w:rPr>
              <w:t>0.00</w:t>
            </w:r>
            <w:r>
              <w:rPr>
                <w:u/>
              </w:rPr>
            </w:r>
          </w:p>
        </w:tc>
        <w:tc>
          <w:tcPr>
            <w:tcW w:type="pct" w:w="400"/>
            <w:gridSpan w:val="2"/>
            <w:vAlign w:val="center"/>
          </w:tcPr>
          <w:p>
            <w:pPr>
              <w:pBdr/>
              <w:ind/>
              <w:jc w:val="center"/>
            </w:pPr>
            <w:r>
              <w:rPr>
                <w:u w:color="auto"/>
                <w:sz w:val="24"/>
                <w:rFonts w:eastAsia="宋体" w:ascii="宋体" w:hAnsi="宋体" w:cs="宋体"/>
                <w:b w:val="off"/>
                <w:vertAlign/>
              </w:rPr>
              <w:t/>
            </w:r>
            <w:r>
              <w:rPr>
                <w:u/>
              </w:rPr>
            </w:r>
          </w:p>
        </w:tc>
      </w:tr>
      <w:tr>
        <w:trPr/>
        <w:tc>
          <w:tcPr>
            <w:tcW w:type="pct" w:w="400"/>
            <w:vMerge w:val="restart"/>
            <w:vAlign w:val="center"/>
          </w:tcPr>
          <w:p>
            <w:pPr>
              <w:pBdr/>
              <w:ind/>
              <w:jc w:val="center"/>
            </w:pPr>
            <w:r>
              <w:rPr>
                <w:u w:color="auto"/>
                <w:sz w:val="24"/>
                <w:rFonts w:eastAsia="宋体" w:ascii="宋体" w:hAnsi="宋体" w:cs="宋体"/>
                <w:b w:val="off"/>
                <w:vertAlign/>
              </w:rPr>
              <w:t>年度总体目标</w:t>
            </w:r>
            <w:r>
              <w:rPr>
                <w:u/>
              </w:rPr>
            </w:r>
          </w:p>
        </w:tc>
        <w:tc>
          <w:tcPr>
            <w:tcW w:type="pct" w:w="400"/>
            <w:gridSpan w:val="5"/>
            <w:vAlign w:val="center"/>
          </w:tcPr>
          <w:p>
            <w:pPr>
              <w:pBdr/>
              <w:ind/>
              <w:jc w:val="center"/>
            </w:pPr>
            <w:r>
              <w:rPr>
                <w:u w:color="auto"/>
                <w:sz w:val="24"/>
                <w:rFonts w:eastAsia="宋体" w:ascii="宋体" w:hAnsi="宋体" w:cs="宋体"/>
                <w:b w:val="off"/>
                <w:vertAlign/>
              </w:rPr>
              <w:t>预期目标</w:t>
            </w:r>
            <w:r>
              <w:rPr>
                <w:u/>
              </w:rPr>
            </w:r>
          </w:p>
        </w:tc>
        <w:tc>
          <w:tcPr>
            <w:tcW w:type="pct" w:w="400"/>
            <w:gridSpan w:val="6"/>
            <w:vAlign w:val="center"/>
          </w:tcPr>
          <w:p>
            <w:pPr>
              <w:pBdr/>
              <w:ind/>
              <w:jc w:val="center"/>
            </w:pPr>
            <w:r>
              <w:rPr>
                <w:u w:color="auto"/>
                <w:sz w:val="24"/>
                <w:rFonts w:eastAsia="宋体" w:ascii="宋体" w:hAnsi="宋体" w:cs="宋体"/>
                <w:b w:val="off"/>
                <w:vertAlign/>
              </w:rPr>
              <w:t>实际完成情况</w:t>
            </w:r>
            <w:r>
              <w:rPr>
                <w:u/>
              </w:rPr>
            </w:r>
          </w:p>
        </w:tc>
      </w:tr>
      <w:tr>
        <w:trPr/>
        <w:tc>
          <w:tcPr>
            <w:tcW w:type="pct" w:w="400"/>
            <w:vMerge w:val="continue"/>
            <w:vAlign w:val="center"/>
          </w:tcPr>
          <w:p>
            <w:pPr>
              <w:pBdr/>
              <w:ind/>
              <w:jc w:val="center"/>
            </w:pPr>
            <w:r>
              <w:rPr>
                <w:u w:color="auto"/>
                <w:sz w:val="24"/>
                <w:rFonts w:eastAsia="宋体" w:ascii="宋体" w:hAnsi="宋体" w:cs="宋体"/>
                <w:b w:val="off"/>
                <w:vertAlign/>
              </w:rPr>
              <w:t/>
            </w:r>
            <w:r>
              <w:rPr>
                <w:u/>
              </w:rPr>
            </w:r>
          </w:p>
        </w:tc>
        <w:tc>
          <w:tcPr>
            <w:tcW w:type="pct" w:w="400"/>
            <w:gridSpan w:val="5"/>
            <w:vAlign w:val="center"/>
          </w:tcPr>
          <w:p>
            <w:pPr>
              <w:pBdr/>
              <w:ind/>
              <w:jc w:val="center"/>
            </w:pPr>
            <w:r>
              <w:rPr>
                <w:u w:color="auto"/>
                <w:sz w:val="24"/>
                <w:rFonts w:eastAsia="宋体" w:ascii="宋体" w:hAnsi="宋体" w:cs="宋体"/>
                <w:b w:val="off"/>
                <w:vertAlign/>
              </w:rPr>
              <w:t>完善小城镇建设</w:t>
            </w:r>
            <w:r>
              <w:rPr>
                <w:u/>
              </w:rPr>
            </w:r>
          </w:p>
        </w:tc>
        <w:tc>
          <w:tcPr>
            <w:tcW w:type="pct" w:w="400"/>
            <w:gridSpan w:val="6"/>
            <w:vAlign w:val="center"/>
          </w:tcPr>
          <w:p>
            <w:pPr>
              <w:pBdr/>
              <w:ind/>
              <w:jc w:val="center"/>
            </w:pPr>
            <w:r>
              <w:rPr>
                <w:u w:color="auto"/>
                <w:sz w:val="24"/>
                <w:rFonts w:eastAsia="宋体" w:ascii="宋体" w:hAnsi="宋体" w:cs="宋体"/>
                <w:b w:val="off"/>
                <w:vertAlign/>
              </w:rPr>
              <w:t>已完善青州镇基础设施建设，改善人居环境。</w:t>
            </w:r>
            <w:r>
              <w:rPr>
                <w:u/>
              </w:rPr>
            </w:r>
          </w:p>
        </w:tc>
      </w:tr>
      <w:tr>
        <w:trPr/>
        <w:tc>
          <w:tcPr>
            <w:tcW w:type="pct" w:w="400"/>
            <w:vMerge w:val="restart"/>
            <w:vAlign w:val="center"/>
          </w:tcPr>
          <w:p>
            <w:pPr>
              <w:pBdr/>
              <w:ind/>
              <w:jc w:val="center"/>
            </w:pPr>
            <w:r>
              <w:rPr>
                <w:u w:color="auto"/>
                <w:sz w:val="24"/>
                <w:rFonts w:eastAsia="宋体" w:ascii="宋体" w:hAnsi="宋体" w:cs="宋体"/>
                <w:b w:val="off"/>
                <w:vertAlign/>
              </w:rPr>
              <w:t>绩效</w:t>
              <w:br w:type="textWrapping"/>
              <w:t>指标</w:t>
            </w:r>
            <w:r>
              <w:rPr>
                <w:u/>
              </w:rPr>
            </w:r>
          </w:p>
        </w:tc>
        <w:tc>
          <w:tcPr>
            <w:tcW w:type="pct" w:w="400"/>
            <w:vAlign w:val="center"/>
          </w:tcPr>
          <w:p>
            <w:pPr>
              <w:pBdr/>
              <w:ind/>
              <w:jc w:val="center"/>
            </w:pPr>
            <w:r>
              <w:rPr>
                <w:u w:color="auto"/>
                <w:sz w:val="24"/>
                <w:rFonts w:eastAsia="宋体" w:ascii="宋体" w:hAnsi="宋体" w:cs="宋体"/>
                <w:b w:val="off"/>
                <w:vertAlign/>
              </w:rPr>
              <w:t>一级指标</w:t>
            </w:r>
            <w:r>
              <w:rPr>
                <w:u/>
              </w:rPr>
            </w:r>
          </w:p>
        </w:tc>
        <w:tc>
          <w:tcPr>
            <w:tcW w:type="pct" w:w="400"/>
            <w:vAlign w:val="center"/>
          </w:tcPr>
          <w:p>
            <w:pPr>
              <w:pBdr/>
              <w:ind/>
              <w:jc w:val="center"/>
            </w:pPr>
            <w:r>
              <w:rPr>
                <w:u w:color="auto"/>
                <w:sz w:val="24"/>
                <w:rFonts w:eastAsia="宋体" w:ascii="宋体" w:hAnsi="宋体" w:cs="宋体"/>
                <w:b w:val="off"/>
                <w:vertAlign/>
              </w:rPr>
              <w:t>二级指标</w:t>
            </w:r>
            <w:r>
              <w:rPr>
                <w:u/>
              </w:rPr>
            </w:r>
          </w:p>
        </w:tc>
        <w:tc>
          <w:tcPr>
            <w:tcW w:type="pct" w:w="400"/>
            <w:gridSpan w:val="2"/>
            <w:vAlign w:val="center"/>
          </w:tcPr>
          <w:p>
            <w:pPr>
              <w:pBdr/>
              <w:ind/>
              <w:jc w:val="center"/>
            </w:pPr>
            <w:r>
              <w:rPr>
                <w:u w:color="auto"/>
                <w:sz w:val="24"/>
                <w:rFonts w:eastAsia="宋体" w:ascii="宋体" w:hAnsi="宋体" w:cs="宋体"/>
                <w:b w:val="off"/>
                <w:vertAlign/>
              </w:rPr>
              <w:t>三级指标</w:t>
            </w:r>
            <w:r>
              <w:rPr>
                <w:u/>
              </w:rPr>
            </w:r>
          </w:p>
        </w:tc>
        <w:tc>
          <w:tcPr>
            <w:tcW w:type="pct" w:w="400"/>
            <w:gridSpan w:val="2"/>
            <w:vAlign w:val="center"/>
          </w:tcPr>
          <w:p>
            <w:pPr>
              <w:pBdr/>
              <w:ind/>
              <w:jc w:val="center"/>
            </w:pPr>
            <w:r>
              <w:rPr>
                <w:u w:color="auto"/>
                <w:sz w:val="24"/>
                <w:rFonts w:eastAsia="宋体" w:ascii="宋体" w:hAnsi="宋体" w:cs="宋体"/>
                <w:b w:val="off"/>
                <w:vertAlign/>
              </w:rPr>
              <w:t>年度指标值</w:t>
            </w:r>
            <w:r>
              <w:rPr>
                <w:u/>
              </w:rPr>
            </w:r>
          </w:p>
        </w:tc>
        <w:tc>
          <w:tcPr>
            <w:tcW w:type="pct" w:w="400"/>
            <w:vAlign w:val="center"/>
          </w:tcPr>
          <w:p>
            <w:pPr>
              <w:pBdr/>
              <w:ind/>
              <w:jc w:val="center"/>
            </w:pPr>
            <w:r>
              <w:rPr>
                <w:u w:color="auto"/>
                <w:sz w:val="24"/>
                <w:rFonts w:eastAsia="宋体" w:ascii="宋体" w:hAnsi="宋体" w:cs="宋体"/>
                <w:b w:val="off"/>
                <w:vertAlign/>
              </w:rPr>
              <w:t>实际完成值</w:t>
            </w:r>
            <w:r>
              <w:rPr>
                <w:u/>
              </w:rPr>
            </w:r>
          </w:p>
        </w:tc>
        <w:tc>
          <w:tcPr>
            <w:tcW w:type="pct" w:w="400"/>
            <w:vAlign w:val="center"/>
          </w:tcPr>
          <w:p>
            <w:pPr>
              <w:pBdr/>
              <w:ind/>
              <w:jc w:val="center"/>
            </w:pPr>
            <w:r>
              <w:rPr>
                <w:u w:color="auto"/>
                <w:sz w:val="24"/>
                <w:rFonts w:eastAsia="宋体" w:ascii="宋体" w:hAnsi="宋体" w:cs="宋体"/>
                <w:b w:val="off"/>
                <w:vertAlign/>
              </w:rPr>
              <w:t>指标分值</w:t>
            </w:r>
            <w:r>
              <w:rPr>
                <w:u/>
              </w:rPr>
            </w:r>
          </w:p>
        </w:tc>
        <w:tc>
          <w:tcPr>
            <w:tcW w:type="pct" w:w="400"/>
            <w:vAlign w:val="center"/>
          </w:tcPr>
          <w:p>
            <w:pPr>
              <w:pBdr/>
              <w:ind/>
              <w:jc w:val="center"/>
            </w:pPr>
            <w:r>
              <w:rPr>
                <w:u w:color="auto"/>
                <w:sz w:val="24"/>
                <w:rFonts w:eastAsia="宋体" w:ascii="宋体" w:hAnsi="宋体" w:cs="宋体"/>
                <w:b w:val="off"/>
                <w:vertAlign/>
              </w:rPr>
              <w:t>自评得分</w:t>
            </w:r>
            <w:r>
              <w:rPr>
                <w:u/>
              </w:rPr>
            </w:r>
          </w:p>
        </w:tc>
        <w:tc>
          <w:tcPr>
            <w:tcW w:type="pct" w:w="400"/>
            <w:gridSpan w:val="2"/>
            <w:vAlign w:val="center"/>
          </w:tcPr>
          <w:p>
            <w:pPr>
              <w:pBdr/>
              <w:ind/>
              <w:jc w:val="center"/>
            </w:pPr>
            <w:r>
              <w:rPr>
                <w:u w:color="auto"/>
                <w:sz w:val="24"/>
                <w:rFonts w:eastAsia="宋体" w:ascii="宋体" w:hAnsi="宋体" w:cs="宋体"/>
                <w:b w:val="off"/>
                <w:vertAlign/>
              </w:rPr>
              <w:t>偏差原因分析及改进措施</w:t>
            </w:r>
            <w:r>
              <w:rPr>
                <w:u/>
              </w:rPr>
            </w:r>
          </w:p>
        </w:tc>
      </w:tr>
      <w:tr>
        <w:trPr/>
        <w:tc>
          <w:tcPr>
            <w:tcW w:type="pct" w:w="400"/>
            <w:vMerge w:val="continue"/>
            <w:vAlign w:val="center"/>
          </w:tcPr>
          <w:p>
            <w:pPr>
              <w:pBdr/>
              <w:ind/>
              <w:jc w:val="center"/>
            </w:pPr>
            <w:r>
              <w:rPr>
                <w:u w:color="auto"/>
                <w:sz w:val="22"/>
                <w:rFonts w:eastAsia="宋体" w:ascii="宋体" w:hAnsi="宋体" w:cs="宋体"/>
                <w:b w:val="off"/>
                <w:vertAlign/>
              </w:rPr>
              <w:t>绩效</w:t>
              <w:br w:type="textWrapping"/>
              <w:t>指标</w:t>
            </w:r>
            <w:r>
              <w:rPr>
                <w:u/>
              </w:rPr>
            </w:r>
          </w:p>
        </w:tc>
        <w:tc>
          <w:tcPr>
            <w:tcW w:type="pct" w:w="400"/>
            <w:vAlign w:val="center"/>
          </w:tcPr>
          <w:p>
            <w:pPr>
              <w:pBdr/>
              <w:ind/>
              <w:jc w:val="center"/>
            </w:pPr>
            <w:r>
              <w:rPr>
                <w:u w:color="auto"/>
                <w:sz w:val="22"/>
                <w:rFonts w:eastAsia="宋体" w:ascii="宋体" w:hAnsi="宋体" w:cs="宋体"/>
                <w:b w:val="off"/>
                <w:vertAlign/>
              </w:rPr>
              <w:t>成本指标</w:t>
            </w:r>
            <w:r>
              <w:rPr>
                <w:u/>
              </w:rPr>
            </w:r>
          </w:p>
        </w:tc>
        <w:tc>
          <w:tcPr>
            <w:tcW w:type="pct" w:w="400"/>
            <w:vAlign w:val="center"/>
          </w:tcPr>
          <w:p>
            <w:pPr>
              <w:pBdr/>
              <w:ind/>
              <w:jc w:val="center"/>
            </w:pPr>
            <w:r>
              <w:rPr>
                <w:u w:color="auto"/>
                <w:sz w:val="22"/>
                <w:rFonts w:eastAsia="宋体" w:ascii="宋体" w:hAnsi="宋体" w:cs="宋体"/>
                <w:b w:val="off"/>
                <w:vertAlign/>
              </w:rPr>
              <w:t>经济成本指标</w:t>
            </w:r>
            <w:r>
              <w:rPr>
                <w:u/>
              </w:rPr>
            </w:r>
          </w:p>
        </w:tc>
        <w:tc>
          <w:tcPr>
            <w:tcW w:type="pct" w:w="400"/>
            <w:gridSpan w:val="2"/>
            <w:vAlign w:val="center"/>
          </w:tcPr>
          <w:p>
            <w:pPr>
              <w:pBdr/>
              <w:ind/>
              <w:jc w:val="center"/>
            </w:pPr>
            <w:r>
              <w:rPr>
                <w:u w:color="auto"/>
                <w:sz w:val="22"/>
                <w:rFonts w:eastAsia="宋体" w:ascii="宋体" w:hAnsi="宋体" w:cs="宋体"/>
                <w:b w:val="off"/>
                <w:vertAlign/>
              </w:rPr>
              <w:t>项目支出控制在批复的预算范围内的项目比例（%）</w:t>
            </w:r>
            <w:r>
              <w:rPr>
                <w:u/>
              </w:rPr>
            </w:r>
          </w:p>
        </w:tc>
        <w:tc>
          <w:tcPr>
            <w:tcW w:type="pct" w:w="400"/>
            <w:gridSpan w:val="2"/>
            <w:vAlign w:val="center"/>
          </w:tcPr>
          <w:p>
            <w:pPr>
              <w:pBdr/>
              <w:ind/>
              <w:jc w:val="center"/>
            </w:pPr>
            <w:r>
              <w:rPr>
                <w:u w:color="auto"/>
                <w:sz w:val="24"/>
                <w:rFonts w:eastAsia="宋体" w:ascii="宋体" w:hAnsi="宋体" w:cs="宋体"/>
                <w:b w:val="off"/>
                <w:vertAlign/>
              </w:rPr>
              <w:t>≥100%</w:t>
            </w:r>
            <w:r>
              <w:rPr>
                <w:u/>
              </w:rPr>
            </w:r>
          </w:p>
        </w:tc>
        <w:tc>
          <w:tcPr>
            <w:tcW w:type="pct" w:w="400"/>
            <w:vAlign w:val="center"/>
          </w:tcPr>
          <w:p>
            <w:pPr>
              <w:pBdr/>
              <w:ind/>
              <w:jc w:val="center"/>
            </w:pPr>
            <w:r>
              <w:rPr>
                <w:u w:color="auto"/>
                <w:sz w:val="24"/>
                <w:rFonts w:eastAsia="宋体" w:ascii="宋体" w:hAnsi="宋体" w:cs="宋体"/>
                <w:b w:val="off"/>
                <w:vertAlign/>
              </w:rPr>
              <w:t>100</w:t>
            </w:r>
            <w:r>
              <w:rPr>
                <w:u/>
              </w:rPr>
            </w:r>
          </w:p>
        </w:tc>
        <w:tc>
          <w:tcPr>
            <w:tcW w:type="pct" w:w="400"/>
            <w:vAlign w:val="center"/>
          </w:tcPr>
          <w:p>
            <w:pPr>
              <w:pBdr/>
              <w:ind/>
              <w:jc w:val="center"/>
            </w:pPr>
            <w:r>
              <w:rPr>
                <w:u w:color="auto"/>
                <w:sz w:val="24"/>
                <w:rFonts w:eastAsia="宋体" w:ascii="宋体" w:hAnsi="宋体" w:cs="宋体"/>
                <w:b w:val="off"/>
                <w:vertAlign/>
              </w:rPr>
              <w:t>10</w:t>
            </w:r>
            <w:r>
              <w:rPr>
                <w:u/>
              </w:rPr>
            </w:r>
          </w:p>
        </w:tc>
        <w:tc>
          <w:tcPr>
            <w:tcW w:type="pct" w:w="400"/>
            <w:vAlign w:val="center"/>
          </w:tcPr>
          <w:p>
            <w:pPr>
              <w:pBdr/>
              <w:ind/>
              <w:jc w:val="center"/>
            </w:pPr>
            <w:r>
              <w:rPr>
                <w:u w:color="auto"/>
                <w:sz w:val="24"/>
                <w:rFonts w:eastAsia="宋体" w:ascii="宋体" w:hAnsi="宋体" w:cs="宋体"/>
                <w:b w:val="off"/>
                <w:vertAlign/>
              </w:rPr>
              <w:t>10</w:t>
            </w:r>
            <w:r>
              <w:rPr>
                <w:u/>
              </w:rPr>
            </w:r>
          </w:p>
        </w:tc>
        <w:tc>
          <w:tcPr>
            <w:tcW w:type="pct" w:w="400"/>
            <w:gridSpan w:val="2"/>
            <w:vAlign w:val="center"/>
          </w:tcPr>
          <w:p>
            <w:pPr>
              <w:pBdr/>
              <w:ind/>
              <w:jc w:val="center"/>
            </w:pPr>
            <w:r>
              <w:rPr>
                <w:u w:color="auto"/>
                <w:sz w:val="24"/>
                <w:rFonts w:eastAsia="宋体" w:ascii="宋体" w:hAnsi="宋体" w:cs="宋体"/>
                <w:b w:val="off"/>
                <w:vertAlign/>
              </w:rPr>
              <w:t/>
            </w:r>
            <w:r>
              <w:rPr>
                <w:u/>
              </w:rPr>
            </w:r>
          </w:p>
        </w:tc>
      </w:tr>
      <w:tr>
        <w:trPr/>
        <w:tc>
          <w:tcPr>
            <w:tcW w:type="pct" w:w="400"/>
            <w:vMerge w:val="continue"/>
            <w:vAlign w:val="center"/>
          </w:tcPr>
          <w:p>
            <w:pPr>
              <w:pBdr/>
              <w:ind/>
              <w:jc w:val="center"/>
            </w:pPr>
            <w:r>
              <w:rPr>
                <w:u w:color="auto"/>
                <w:sz w:val="22"/>
                <w:rFonts w:eastAsia="宋体" w:ascii="宋体" w:hAnsi="宋体" w:cs="宋体"/>
                <w:b w:val="off"/>
                <w:vertAlign/>
              </w:rPr>
              <w:t>绩效</w:t>
              <w:br w:type="textWrapping"/>
              <w:t>指标</w:t>
            </w:r>
            <w:r>
              <w:rPr>
                <w:u/>
              </w:rPr>
            </w:r>
          </w:p>
        </w:tc>
        <w:tc>
          <w:tcPr>
            <w:tcW w:type="pct" w:w="400"/>
            <w:vAlign w:val="center"/>
          </w:tcPr>
          <w:p>
            <w:pPr>
              <w:pBdr/>
              <w:ind/>
              <w:jc w:val="center"/>
            </w:pPr>
            <w:r>
              <w:rPr>
                <w:u w:color="auto"/>
                <w:sz w:val="22"/>
                <w:rFonts w:eastAsia="宋体" w:ascii="宋体" w:hAnsi="宋体" w:cs="宋体"/>
                <w:b w:val="off"/>
                <w:vertAlign/>
              </w:rPr>
              <w:t>效益指标</w:t>
            </w:r>
            <w:r>
              <w:rPr>
                <w:u/>
              </w:rPr>
            </w:r>
          </w:p>
        </w:tc>
        <w:tc>
          <w:tcPr>
            <w:tcW w:type="pct" w:w="400"/>
            <w:vAlign w:val="center"/>
          </w:tcPr>
          <w:p>
            <w:pPr>
              <w:pBdr/>
              <w:ind/>
              <w:jc w:val="center"/>
            </w:pPr>
            <w:r>
              <w:rPr>
                <w:u w:color="auto"/>
                <w:sz w:val="22"/>
                <w:rFonts w:eastAsia="宋体" w:ascii="宋体" w:hAnsi="宋体" w:cs="宋体"/>
                <w:b w:val="off"/>
                <w:vertAlign/>
              </w:rPr>
              <w:t>社会效益指标</w:t>
            </w:r>
            <w:r>
              <w:rPr>
                <w:u/>
              </w:rPr>
            </w:r>
          </w:p>
        </w:tc>
        <w:tc>
          <w:tcPr>
            <w:tcW w:type="pct" w:w="400"/>
            <w:gridSpan w:val="2"/>
            <w:vAlign w:val="center"/>
          </w:tcPr>
          <w:p>
            <w:pPr>
              <w:pBdr/>
              <w:ind/>
              <w:jc w:val="center"/>
            </w:pPr>
            <w:r>
              <w:rPr>
                <w:u w:color="auto"/>
                <w:sz w:val="22"/>
                <w:rFonts w:eastAsia="宋体" w:ascii="宋体" w:hAnsi="宋体" w:cs="宋体"/>
                <w:b w:val="off"/>
                <w:vertAlign/>
              </w:rPr>
              <w:t>项目扶持受益村</w:t>
            </w:r>
            <w:r>
              <w:rPr>
                <w:u/>
              </w:rPr>
            </w:r>
          </w:p>
        </w:tc>
        <w:tc>
          <w:tcPr>
            <w:tcW w:type="pct" w:w="400"/>
            <w:gridSpan w:val="2"/>
            <w:vAlign w:val="center"/>
          </w:tcPr>
          <w:p>
            <w:pPr>
              <w:pBdr/>
              <w:ind/>
              <w:jc w:val="center"/>
            </w:pPr>
            <w:r>
              <w:rPr>
                <w:u w:color="auto"/>
                <w:sz w:val="24"/>
                <w:rFonts w:eastAsia="宋体" w:ascii="宋体" w:hAnsi="宋体" w:cs="宋体"/>
                <w:b w:val="off"/>
                <w:vertAlign/>
              </w:rPr>
              <w:t>≥1个</w:t>
            </w:r>
            <w:r>
              <w:rPr>
                <w:u/>
              </w:rPr>
            </w:r>
          </w:p>
        </w:tc>
        <w:tc>
          <w:tcPr>
            <w:tcW w:type="pct" w:w="400"/>
            <w:vAlign w:val="center"/>
          </w:tcPr>
          <w:p>
            <w:pPr>
              <w:pBdr/>
              <w:ind/>
              <w:jc w:val="center"/>
            </w:pPr>
            <w:r>
              <w:rPr>
                <w:u w:color="auto"/>
                <w:sz w:val="24"/>
                <w:rFonts w:eastAsia="宋体" w:ascii="宋体" w:hAnsi="宋体" w:cs="宋体"/>
                <w:b w:val="off"/>
                <w:vertAlign/>
              </w:rPr>
              <w:t>1</w:t>
            </w:r>
            <w:r>
              <w:rPr>
                <w:u/>
              </w:rPr>
            </w:r>
          </w:p>
        </w:tc>
        <w:tc>
          <w:tcPr>
            <w:tcW w:type="pct" w:w="400"/>
            <w:vAlign w:val="center"/>
          </w:tcPr>
          <w:p>
            <w:pPr>
              <w:pBdr/>
              <w:ind/>
              <w:jc w:val="center"/>
            </w:pPr>
            <w:r>
              <w:rPr>
                <w:u w:color="auto"/>
                <w:sz w:val="24"/>
                <w:rFonts w:eastAsia="宋体" w:ascii="宋体" w:hAnsi="宋体" w:cs="宋体"/>
                <w:b w:val="off"/>
                <w:vertAlign/>
              </w:rPr>
              <w:t>30</w:t>
            </w:r>
            <w:r>
              <w:rPr>
                <w:u/>
              </w:rPr>
            </w:r>
          </w:p>
        </w:tc>
        <w:tc>
          <w:tcPr>
            <w:tcW w:type="pct" w:w="400"/>
            <w:vAlign w:val="center"/>
          </w:tcPr>
          <w:p>
            <w:pPr>
              <w:pBdr/>
              <w:ind/>
              <w:jc w:val="center"/>
            </w:pPr>
            <w:r>
              <w:rPr>
                <w:u w:color="auto"/>
                <w:sz w:val="24"/>
                <w:rFonts w:eastAsia="宋体" w:ascii="宋体" w:hAnsi="宋体" w:cs="宋体"/>
                <w:b w:val="off"/>
                <w:vertAlign/>
              </w:rPr>
              <w:t>30</w:t>
            </w:r>
            <w:r>
              <w:rPr>
                <w:u/>
              </w:rPr>
            </w:r>
          </w:p>
        </w:tc>
        <w:tc>
          <w:tcPr>
            <w:tcW w:type="pct" w:w="400"/>
            <w:gridSpan w:val="2"/>
            <w:vAlign w:val="center"/>
          </w:tcPr>
          <w:p>
            <w:pPr>
              <w:pBdr/>
              <w:ind/>
              <w:jc w:val="center"/>
            </w:pPr>
            <w:r>
              <w:rPr>
                <w:u w:color="auto"/>
                <w:sz w:val="24"/>
                <w:rFonts w:eastAsia="宋体" w:ascii="宋体" w:hAnsi="宋体" w:cs="宋体"/>
                <w:b w:val="off"/>
                <w:vertAlign/>
              </w:rPr>
              <w:t/>
            </w:r>
            <w:r>
              <w:rPr>
                <w:u/>
              </w:rPr>
            </w:r>
          </w:p>
        </w:tc>
      </w:tr>
      <w:tr>
        <w:trPr/>
        <w:tc>
          <w:tcPr>
            <w:tcW w:type="pct" w:w="400"/>
            <w:vMerge w:val="continue"/>
            <w:vAlign w:val="center"/>
          </w:tcPr>
          <w:p>
            <w:pPr>
              <w:pBdr/>
              <w:ind/>
              <w:jc w:val="center"/>
            </w:pPr>
            <w:r>
              <w:rPr>
                <w:u w:color="auto"/>
                <w:sz w:val="22"/>
                <w:rFonts w:eastAsia="宋体" w:ascii="宋体" w:hAnsi="宋体" w:cs="宋体"/>
                <w:b w:val="off"/>
                <w:vertAlign/>
              </w:rPr>
              <w:t>绩效</w:t>
              <w:br w:type="textWrapping"/>
              <w:t>指标</w:t>
            </w:r>
            <w:r>
              <w:rPr>
                <w:u/>
              </w:rPr>
            </w:r>
          </w:p>
        </w:tc>
        <w:tc>
          <w:tcPr>
            <w:tcW w:type="pct" w:w="400"/>
            <w:vAlign w:val="center"/>
          </w:tcPr>
          <w:p>
            <w:pPr>
              <w:pBdr/>
              <w:ind/>
              <w:jc w:val="center"/>
            </w:pPr>
            <w:r>
              <w:rPr>
                <w:u w:color="auto"/>
                <w:sz w:val="22"/>
                <w:rFonts w:eastAsia="宋体" w:ascii="宋体" w:hAnsi="宋体" w:cs="宋体"/>
                <w:b w:val="off"/>
                <w:vertAlign/>
              </w:rPr>
              <w:t>满意度指标</w:t>
            </w:r>
            <w:r>
              <w:rPr>
                <w:u/>
              </w:rPr>
            </w:r>
          </w:p>
        </w:tc>
        <w:tc>
          <w:tcPr>
            <w:tcW w:type="pct" w:w="400"/>
            <w:vAlign w:val="center"/>
          </w:tcPr>
          <w:p>
            <w:pPr>
              <w:pBdr/>
              <w:ind/>
              <w:jc w:val="center"/>
            </w:pPr>
            <w:r>
              <w:rPr>
                <w:u w:color="auto"/>
                <w:sz w:val="22"/>
                <w:rFonts w:eastAsia="宋体" w:ascii="宋体" w:hAnsi="宋体" w:cs="宋体"/>
                <w:b w:val="off"/>
                <w:vertAlign/>
              </w:rPr>
              <w:t>服务对象满意度指标</w:t>
            </w:r>
            <w:r>
              <w:rPr>
                <w:u/>
              </w:rPr>
            </w:r>
          </w:p>
        </w:tc>
        <w:tc>
          <w:tcPr>
            <w:tcW w:type="pct" w:w="400"/>
            <w:gridSpan w:val="2"/>
            <w:vAlign w:val="center"/>
          </w:tcPr>
          <w:p>
            <w:pPr>
              <w:pBdr/>
              <w:ind/>
              <w:jc w:val="center"/>
            </w:pPr>
            <w:r>
              <w:rPr>
                <w:u w:color="auto"/>
                <w:sz w:val="22"/>
                <w:rFonts w:eastAsia="宋体" w:ascii="宋体" w:hAnsi="宋体" w:cs="宋体"/>
                <w:b w:val="off"/>
                <w:vertAlign/>
              </w:rPr>
              <w:t>村民对该项目实施满意度（%）</w:t>
            </w:r>
            <w:r>
              <w:rPr>
                <w:u/>
              </w:rPr>
            </w:r>
          </w:p>
        </w:tc>
        <w:tc>
          <w:tcPr>
            <w:tcW w:type="pct" w:w="400"/>
            <w:gridSpan w:val="2"/>
            <w:vAlign w:val="center"/>
          </w:tcPr>
          <w:p>
            <w:pPr>
              <w:pBdr/>
              <w:ind/>
              <w:jc w:val="center"/>
            </w:pPr>
            <w:r>
              <w:rPr>
                <w:u w:color="auto"/>
                <w:sz w:val="24"/>
                <w:rFonts w:eastAsia="宋体" w:ascii="宋体" w:hAnsi="宋体" w:cs="宋体"/>
                <w:b w:val="off"/>
                <w:vertAlign/>
              </w:rPr>
              <w:t>≥80%</w:t>
            </w:r>
            <w:r>
              <w:rPr>
                <w:u/>
              </w:rPr>
            </w:r>
          </w:p>
        </w:tc>
        <w:tc>
          <w:tcPr>
            <w:tcW w:type="pct" w:w="400"/>
            <w:vAlign w:val="center"/>
          </w:tcPr>
          <w:p>
            <w:pPr>
              <w:pBdr/>
              <w:ind/>
              <w:jc w:val="center"/>
            </w:pPr>
            <w:r>
              <w:rPr>
                <w:u w:color="auto"/>
                <w:sz w:val="24"/>
                <w:rFonts w:eastAsia="宋体" w:ascii="宋体" w:hAnsi="宋体" w:cs="宋体"/>
                <w:b w:val="off"/>
                <w:vertAlign/>
              </w:rPr>
              <w:t>83</w:t>
            </w:r>
            <w:r>
              <w:rPr>
                <w:u/>
              </w:rPr>
            </w:r>
          </w:p>
        </w:tc>
        <w:tc>
          <w:tcPr>
            <w:tcW w:type="pct" w:w="400"/>
            <w:vAlign w:val="center"/>
          </w:tcPr>
          <w:p>
            <w:pPr>
              <w:pBdr/>
              <w:ind/>
              <w:jc w:val="center"/>
            </w:pPr>
            <w:r>
              <w:rPr>
                <w:u w:color="auto"/>
                <w:sz w:val="24"/>
                <w:rFonts w:eastAsia="宋体" w:ascii="宋体" w:hAnsi="宋体" w:cs="宋体"/>
                <w:b w:val="off"/>
                <w:vertAlign/>
              </w:rPr>
              <w:t>10</w:t>
            </w:r>
            <w:r>
              <w:rPr>
                <w:u/>
              </w:rPr>
            </w:r>
          </w:p>
        </w:tc>
        <w:tc>
          <w:tcPr>
            <w:tcW w:type="pct" w:w="400"/>
            <w:vAlign w:val="center"/>
          </w:tcPr>
          <w:p>
            <w:pPr>
              <w:pBdr/>
              <w:ind/>
              <w:jc w:val="center"/>
            </w:pPr>
            <w:r>
              <w:rPr>
                <w:u w:color="auto"/>
                <w:sz w:val="24"/>
                <w:rFonts w:eastAsia="宋体" w:ascii="宋体" w:hAnsi="宋体" w:cs="宋体"/>
                <w:b w:val="off"/>
                <w:vertAlign/>
              </w:rPr>
              <w:t>10</w:t>
            </w:r>
            <w:r>
              <w:rPr>
                <w:u/>
              </w:rPr>
            </w:r>
          </w:p>
        </w:tc>
        <w:tc>
          <w:tcPr>
            <w:tcW w:type="pct" w:w="400"/>
            <w:gridSpan w:val="2"/>
            <w:vAlign w:val="center"/>
          </w:tcPr>
          <w:p>
            <w:pPr>
              <w:pBdr/>
              <w:ind/>
              <w:jc w:val="center"/>
            </w:pPr>
            <w:r>
              <w:rPr>
                <w:u w:color="auto"/>
                <w:sz w:val="24"/>
                <w:rFonts w:eastAsia="宋体" w:ascii="宋体" w:hAnsi="宋体" w:cs="宋体"/>
                <w:b w:val="off"/>
                <w:vertAlign/>
              </w:rPr>
              <w:t/>
            </w:r>
            <w:r>
              <w:rPr>
                <w:u/>
              </w:rPr>
            </w:r>
          </w:p>
        </w:tc>
      </w:tr>
      <w:tr>
        <w:trPr/>
        <w:tc>
          <w:tcPr>
            <w:tcW w:type="pct" w:w="400"/>
            <w:vMerge w:val="continue"/>
            <w:vAlign w:val="center"/>
          </w:tcPr>
          <w:p>
            <w:pPr>
              <w:pBdr/>
              <w:ind/>
              <w:jc w:val="center"/>
            </w:pPr>
            <w:r>
              <w:rPr>
                <w:u w:color="auto"/>
                <w:sz w:val="22"/>
                <w:rFonts w:eastAsia="宋体" w:ascii="宋体" w:hAnsi="宋体" w:cs="宋体"/>
                <w:b w:val="off"/>
                <w:vertAlign/>
              </w:rPr>
              <w:t>绩效</w:t>
              <w:br w:type="textWrapping"/>
              <w:t>指标</w:t>
            </w:r>
            <w:r>
              <w:rPr>
                <w:u/>
              </w:rPr>
            </w:r>
          </w:p>
        </w:tc>
        <w:tc>
          <w:tcPr>
            <w:tcW w:type="pct" w:w="400"/>
            <w:vMerge w:val="restart"/>
            <w:vAlign w:val="center"/>
          </w:tcPr>
          <w:p>
            <w:pPr>
              <w:pBdr/>
              <w:ind/>
              <w:jc w:val="center"/>
            </w:pPr>
            <w:r>
              <w:rPr>
                <w:u w:color="auto"/>
                <w:sz w:val="22"/>
                <w:rFonts w:eastAsia="宋体" w:ascii="宋体" w:hAnsi="宋体" w:cs="宋体"/>
                <w:b w:val="off"/>
                <w:vertAlign/>
              </w:rPr>
              <w:t>产出指标</w:t>
            </w:r>
            <w:r>
              <w:rPr>
                <w:u/>
              </w:rPr>
            </w:r>
          </w:p>
        </w:tc>
        <w:tc>
          <w:tcPr>
            <w:tcW w:type="pct" w:w="400"/>
            <w:vAlign w:val="center"/>
          </w:tcPr>
          <w:p>
            <w:pPr>
              <w:pBdr/>
              <w:ind/>
              <w:jc w:val="center"/>
            </w:pPr>
            <w:r>
              <w:rPr>
                <w:u w:color="auto"/>
                <w:sz w:val="22"/>
                <w:rFonts w:eastAsia="宋体" w:ascii="宋体" w:hAnsi="宋体" w:cs="宋体"/>
                <w:b w:val="off"/>
                <w:vertAlign/>
              </w:rPr>
              <w:t>数量指标</w:t>
            </w:r>
            <w:r>
              <w:rPr>
                <w:u/>
              </w:rPr>
            </w:r>
          </w:p>
        </w:tc>
        <w:tc>
          <w:tcPr>
            <w:tcW w:type="pct" w:w="400"/>
            <w:gridSpan w:val="2"/>
            <w:vAlign w:val="center"/>
          </w:tcPr>
          <w:p>
            <w:pPr>
              <w:pBdr/>
              <w:ind/>
              <w:jc w:val="center"/>
            </w:pPr>
            <w:r>
              <w:rPr>
                <w:u w:color="auto"/>
                <w:sz w:val="22"/>
                <w:rFonts w:eastAsia="宋体" w:ascii="宋体" w:hAnsi="宋体" w:cs="宋体"/>
                <w:b w:val="off"/>
                <w:vertAlign/>
              </w:rPr>
              <w:t>生产开发及配套设施项目</w:t>
            </w:r>
            <w:r>
              <w:rPr>
                <w:u/>
              </w:rPr>
            </w:r>
          </w:p>
        </w:tc>
        <w:tc>
          <w:tcPr>
            <w:tcW w:type="pct" w:w="400"/>
            <w:gridSpan w:val="2"/>
            <w:vAlign w:val="center"/>
          </w:tcPr>
          <w:p>
            <w:pPr>
              <w:pBdr/>
              <w:ind/>
              <w:jc w:val="center"/>
            </w:pPr>
            <w:r>
              <w:rPr>
                <w:u w:color="auto"/>
                <w:sz w:val="24"/>
                <w:rFonts w:eastAsia="宋体" w:ascii="宋体" w:hAnsi="宋体" w:cs="宋体"/>
                <w:b w:val="off"/>
                <w:vertAlign/>
              </w:rPr>
              <w:t>=1个</w:t>
            </w:r>
            <w:r>
              <w:rPr>
                <w:u/>
              </w:rPr>
            </w:r>
          </w:p>
        </w:tc>
        <w:tc>
          <w:tcPr>
            <w:tcW w:type="pct" w:w="400"/>
            <w:vAlign w:val="center"/>
          </w:tcPr>
          <w:p>
            <w:pPr>
              <w:pBdr/>
              <w:ind/>
              <w:jc w:val="center"/>
            </w:pPr>
            <w:r>
              <w:rPr>
                <w:u w:color="auto"/>
                <w:sz w:val="24"/>
                <w:rFonts w:eastAsia="宋体" w:ascii="宋体" w:hAnsi="宋体" w:cs="宋体"/>
                <w:b w:val="off"/>
                <w:vertAlign/>
              </w:rPr>
              <w:t>1</w:t>
            </w:r>
            <w:r>
              <w:rPr>
                <w:u/>
              </w:rPr>
            </w:r>
          </w:p>
        </w:tc>
        <w:tc>
          <w:tcPr>
            <w:tcW w:type="pct" w:w="400"/>
            <w:vAlign w:val="center"/>
          </w:tcPr>
          <w:p>
            <w:pPr>
              <w:pBdr/>
              <w:ind/>
              <w:jc w:val="center"/>
            </w:pPr>
            <w:r>
              <w:rPr>
                <w:u w:color="auto"/>
                <w:sz w:val="24"/>
                <w:rFonts w:eastAsia="宋体" w:ascii="宋体" w:hAnsi="宋体" w:cs="宋体"/>
                <w:b w:val="off"/>
                <w:vertAlign/>
              </w:rPr>
              <w:t>20</w:t>
            </w:r>
            <w:r>
              <w:rPr>
                <w:u/>
              </w:rPr>
            </w:r>
          </w:p>
        </w:tc>
        <w:tc>
          <w:tcPr>
            <w:tcW w:type="pct" w:w="400"/>
            <w:vAlign w:val="center"/>
          </w:tcPr>
          <w:p>
            <w:pPr>
              <w:pBdr/>
              <w:ind/>
              <w:jc w:val="center"/>
            </w:pPr>
            <w:r>
              <w:rPr>
                <w:u w:color="auto"/>
                <w:sz w:val="24"/>
                <w:rFonts w:eastAsia="宋体" w:ascii="宋体" w:hAnsi="宋体" w:cs="宋体"/>
                <w:b w:val="off"/>
                <w:vertAlign/>
              </w:rPr>
              <w:t>20</w:t>
            </w:r>
            <w:r>
              <w:rPr>
                <w:u/>
              </w:rPr>
            </w:r>
          </w:p>
        </w:tc>
        <w:tc>
          <w:tcPr>
            <w:tcW w:type="pct" w:w="400"/>
            <w:gridSpan w:val="2"/>
            <w:vAlign w:val="center"/>
          </w:tcPr>
          <w:p>
            <w:pPr>
              <w:pBdr/>
              <w:ind/>
              <w:jc w:val="center"/>
            </w:pPr>
            <w:r>
              <w:rPr>
                <w:u w:color="auto"/>
                <w:sz w:val="24"/>
                <w:rFonts w:eastAsia="宋体" w:ascii="宋体" w:hAnsi="宋体" w:cs="宋体"/>
                <w:b w:val="off"/>
                <w:vertAlign/>
              </w:rPr>
              <w:t/>
            </w:r>
            <w:r>
              <w:rPr>
                <w:u/>
              </w:rPr>
            </w:r>
          </w:p>
        </w:tc>
      </w:tr>
      <w:tr>
        <w:trPr/>
        <w:tc>
          <w:tcPr>
            <w:tcW w:type="pct" w:w="400"/>
            <w:vMerge w:val="continue"/>
            <w:vAlign w:val="center"/>
          </w:tcPr>
          <w:p>
            <w:pPr>
              <w:pBdr/>
              <w:ind/>
              <w:jc w:val="center"/>
            </w:pPr>
            <w:r>
              <w:rPr>
                <w:u w:color="auto"/>
                <w:sz w:val="22"/>
                <w:rFonts w:eastAsia="宋体" w:ascii="宋体" w:hAnsi="宋体" w:cs="宋体"/>
                <w:b w:val="off"/>
                <w:vertAlign/>
              </w:rPr>
              <w:t>绩效</w:t>
              <w:br w:type="textWrapping"/>
              <w:t>指标</w:t>
            </w:r>
            <w:r>
              <w:rPr>
                <w:u/>
              </w:rPr>
            </w:r>
          </w:p>
        </w:tc>
        <w:tc>
          <w:tcPr>
            <w:tcW w:type="pct" w:w="400"/>
            <w:vMerge w:val="continue"/>
            <w:vAlign w:val="center"/>
          </w:tcPr>
          <w:p>
            <w:pPr>
              <w:pBdr/>
              <w:ind/>
              <w:jc w:val="center"/>
            </w:pPr>
            <w:r>
              <w:rPr>
                <w:u w:color="auto"/>
                <w:sz w:val="22"/>
                <w:rFonts w:eastAsia="宋体" w:ascii="宋体" w:hAnsi="宋体" w:cs="宋体"/>
                <w:b w:val="off"/>
                <w:vertAlign/>
              </w:rPr>
              <w:t>产出指标</w:t>
            </w:r>
            <w:r>
              <w:rPr>
                <w:u/>
              </w:rPr>
            </w:r>
          </w:p>
        </w:tc>
        <w:tc>
          <w:tcPr>
            <w:tcW w:type="pct" w:w="400"/>
            <w:vAlign w:val="center"/>
          </w:tcPr>
          <w:p>
            <w:pPr>
              <w:pBdr/>
              <w:ind/>
              <w:jc w:val="center"/>
            </w:pPr>
            <w:r>
              <w:rPr>
                <w:u w:color="auto"/>
                <w:sz w:val="22"/>
                <w:rFonts w:eastAsia="宋体" w:ascii="宋体" w:hAnsi="宋体" w:cs="宋体"/>
                <w:b w:val="off"/>
                <w:vertAlign/>
              </w:rPr>
              <w:t>质量指标</w:t>
            </w:r>
            <w:r>
              <w:rPr>
                <w:u/>
              </w:rPr>
            </w:r>
          </w:p>
        </w:tc>
        <w:tc>
          <w:tcPr>
            <w:tcW w:type="pct" w:w="400"/>
            <w:gridSpan w:val="2"/>
            <w:vAlign w:val="center"/>
          </w:tcPr>
          <w:p>
            <w:pPr>
              <w:pBdr/>
              <w:ind/>
              <w:jc w:val="center"/>
            </w:pPr>
            <w:r>
              <w:rPr>
                <w:u w:color="auto"/>
                <w:sz w:val="22"/>
                <w:rFonts w:eastAsia="宋体" w:ascii="宋体" w:hAnsi="宋体" w:cs="宋体"/>
                <w:b w:val="off"/>
                <w:vertAlign/>
              </w:rPr>
              <w:t>项目验收合格率</w:t>
            </w:r>
            <w:r>
              <w:rPr>
                <w:u/>
              </w:rPr>
            </w:r>
          </w:p>
        </w:tc>
        <w:tc>
          <w:tcPr>
            <w:tcW w:type="pct" w:w="400"/>
            <w:gridSpan w:val="2"/>
            <w:vAlign w:val="center"/>
          </w:tcPr>
          <w:p>
            <w:pPr>
              <w:pBdr/>
              <w:ind/>
              <w:jc w:val="center"/>
            </w:pPr>
            <w:r>
              <w:rPr>
                <w:u w:color="auto"/>
                <w:sz w:val="24"/>
                <w:rFonts w:eastAsia="宋体" w:ascii="宋体" w:hAnsi="宋体" w:cs="宋体"/>
                <w:b w:val="off"/>
                <w:vertAlign/>
              </w:rPr>
              <w:t>=100%</w:t>
            </w:r>
            <w:r>
              <w:rPr>
                <w:u/>
              </w:rPr>
            </w:r>
          </w:p>
        </w:tc>
        <w:tc>
          <w:tcPr>
            <w:tcW w:type="pct" w:w="400"/>
            <w:vAlign w:val="center"/>
          </w:tcPr>
          <w:p>
            <w:pPr>
              <w:pBdr/>
              <w:ind/>
              <w:jc w:val="center"/>
            </w:pPr>
            <w:r>
              <w:rPr>
                <w:u w:color="auto"/>
                <w:sz w:val="24"/>
                <w:rFonts w:eastAsia="宋体" w:ascii="宋体" w:hAnsi="宋体" w:cs="宋体"/>
                <w:b w:val="off"/>
                <w:vertAlign/>
              </w:rPr>
              <w:t>80</w:t>
            </w:r>
            <w:r>
              <w:rPr>
                <w:u/>
              </w:rPr>
            </w:r>
          </w:p>
        </w:tc>
        <w:tc>
          <w:tcPr>
            <w:tcW w:type="pct" w:w="400"/>
            <w:vAlign w:val="center"/>
          </w:tcPr>
          <w:p>
            <w:pPr>
              <w:pBdr/>
              <w:ind/>
              <w:jc w:val="center"/>
            </w:pPr>
            <w:r>
              <w:rPr>
                <w:u w:color="auto"/>
                <w:sz w:val="24"/>
                <w:rFonts w:eastAsia="宋体" w:ascii="宋体" w:hAnsi="宋体" w:cs="宋体"/>
                <w:b w:val="off"/>
                <w:vertAlign/>
              </w:rPr>
              <w:t>10</w:t>
            </w:r>
            <w:r>
              <w:rPr>
                <w:u/>
              </w:rPr>
            </w:r>
          </w:p>
        </w:tc>
        <w:tc>
          <w:tcPr>
            <w:tcW w:type="pct" w:w="400"/>
            <w:vAlign w:val="center"/>
          </w:tcPr>
          <w:p>
            <w:pPr>
              <w:pBdr/>
              <w:ind/>
              <w:jc w:val="center"/>
            </w:pPr>
            <w:r>
              <w:rPr>
                <w:u w:color="auto"/>
                <w:sz w:val="24"/>
                <w:rFonts w:eastAsia="宋体" w:ascii="宋体" w:hAnsi="宋体" w:cs="宋体"/>
                <w:b w:val="off"/>
                <w:vertAlign/>
              </w:rPr>
              <w:t>8</w:t>
            </w:r>
            <w:r>
              <w:rPr>
                <w:u/>
              </w:rPr>
            </w:r>
          </w:p>
        </w:tc>
        <w:tc>
          <w:tcPr>
            <w:tcW w:type="pct" w:w="400"/>
            <w:gridSpan w:val="2"/>
            <w:vAlign w:val="center"/>
          </w:tcPr>
          <w:p>
            <w:pPr>
              <w:pBdr/>
              <w:ind/>
              <w:jc w:val="center"/>
            </w:pPr>
            <w:r>
              <w:rPr>
                <w:u w:color="auto"/>
                <w:sz w:val="24"/>
                <w:rFonts w:eastAsia="宋体" w:ascii="宋体" w:hAnsi="宋体" w:cs="宋体"/>
                <w:b w:val="off"/>
                <w:vertAlign/>
              </w:rPr>
              <w:t>资金暂未下达</w:t>
            </w:r>
            <w:r>
              <w:rPr>
                <w:u/>
              </w:rPr>
            </w:r>
          </w:p>
        </w:tc>
      </w:tr>
      <w:tr>
        <w:trPr/>
        <w:tc>
          <w:tcPr>
            <w:tcW w:type="pct" w:w="400"/>
            <w:vMerge w:val="continue"/>
            <w:vAlign w:val="center"/>
          </w:tcPr>
          <w:p>
            <w:pPr>
              <w:pBdr/>
              <w:ind/>
              <w:jc w:val="center"/>
            </w:pPr>
            <w:r>
              <w:rPr>
                <w:u w:color="auto"/>
                <w:sz w:val="22"/>
                <w:rFonts w:eastAsia="宋体" w:ascii="宋体" w:hAnsi="宋体" w:cs="宋体"/>
                <w:b w:val="off"/>
                <w:vertAlign/>
              </w:rPr>
              <w:t>绩效</w:t>
              <w:br w:type="textWrapping"/>
              <w:t>指标</w:t>
            </w:r>
            <w:r>
              <w:rPr>
                <w:u/>
              </w:rPr>
            </w:r>
          </w:p>
        </w:tc>
        <w:tc>
          <w:tcPr>
            <w:tcW w:type="pct" w:w="400"/>
            <w:vMerge w:val="continue"/>
            <w:vAlign w:val="center"/>
          </w:tcPr>
          <w:p>
            <w:pPr>
              <w:pBdr/>
              <w:ind/>
              <w:jc w:val="center"/>
            </w:pPr>
            <w:r>
              <w:rPr>
                <w:u w:color="auto"/>
                <w:sz w:val="22"/>
                <w:rFonts w:eastAsia="宋体" w:ascii="宋体" w:hAnsi="宋体" w:cs="宋体"/>
                <w:b w:val="off"/>
                <w:vertAlign/>
              </w:rPr>
              <w:t>产出指标</w:t>
            </w:r>
            <w:r>
              <w:rPr>
                <w:u/>
              </w:rPr>
            </w:r>
          </w:p>
        </w:tc>
        <w:tc>
          <w:tcPr>
            <w:tcW w:type="pct" w:w="400"/>
            <w:vAlign w:val="center"/>
          </w:tcPr>
          <w:p>
            <w:pPr>
              <w:pBdr/>
              <w:ind/>
              <w:jc w:val="center"/>
            </w:pPr>
            <w:r>
              <w:rPr>
                <w:u w:color="auto"/>
                <w:sz w:val="22"/>
                <w:rFonts w:eastAsia="宋体" w:ascii="宋体" w:hAnsi="宋体" w:cs="宋体"/>
                <w:b w:val="off"/>
                <w:vertAlign/>
              </w:rPr>
              <w:t>时效指标</w:t>
            </w:r>
            <w:r>
              <w:rPr>
                <w:u/>
              </w:rPr>
            </w:r>
          </w:p>
        </w:tc>
        <w:tc>
          <w:tcPr>
            <w:tcW w:type="pct" w:w="400"/>
            <w:gridSpan w:val="2"/>
            <w:vAlign w:val="center"/>
          </w:tcPr>
          <w:p>
            <w:pPr>
              <w:pBdr/>
              <w:ind/>
              <w:jc w:val="center"/>
            </w:pPr>
            <w:r>
              <w:rPr>
                <w:u w:color="auto"/>
                <w:sz w:val="22"/>
                <w:rFonts w:eastAsia="宋体" w:ascii="宋体" w:hAnsi="宋体" w:cs="宋体"/>
                <w:b w:val="off"/>
                <w:vertAlign/>
              </w:rPr>
              <w:t>项目资金到位及时率（%）</w:t>
            </w:r>
            <w:r>
              <w:rPr>
                <w:u/>
              </w:rPr>
            </w:r>
          </w:p>
        </w:tc>
        <w:tc>
          <w:tcPr>
            <w:tcW w:type="pct" w:w="400"/>
            <w:gridSpan w:val="2"/>
            <w:vAlign w:val="center"/>
          </w:tcPr>
          <w:p>
            <w:pPr>
              <w:pBdr/>
              <w:ind/>
              <w:jc w:val="center"/>
            </w:pPr>
            <w:r>
              <w:rPr>
                <w:u w:color="auto"/>
                <w:sz w:val="24"/>
                <w:rFonts w:eastAsia="宋体" w:ascii="宋体" w:hAnsi="宋体" w:cs="宋体"/>
                <w:b w:val="off"/>
                <w:vertAlign/>
              </w:rPr>
              <w:t>≥80%</w:t>
            </w:r>
            <w:r>
              <w:rPr>
                <w:u/>
              </w:rPr>
            </w:r>
          </w:p>
        </w:tc>
        <w:tc>
          <w:tcPr>
            <w:tcW w:type="pct" w:w="400"/>
            <w:vAlign w:val="center"/>
          </w:tcPr>
          <w:p>
            <w:pPr>
              <w:pBdr/>
              <w:ind/>
              <w:jc w:val="center"/>
            </w:pPr>
            <w:r>
              <w:rPr>
                <w:u w:color="auto"/>
                <w:sz w:val="24"/>
                <w:rFonts w:eastAsia="宋体" w:ascii="宋体" w:hAnsi="宋体" w:cs="宋体"/>
                <w:b w:val="off"/>
                <w:vertAlign/>
              </w:rPr>
              <w:t>0</w:t>
            </w:r>
            <w:r>
              <w:rPr>
                <w:u/>
              </w:rPr>
            </w:r>
          </w:p>
        </w:tc>
        <w:tc>
          <w:tcPr>
            <w:tcW w:type="pct" w:w="400"/>
            <w:vAlign w:val="center"/>
          </w:tcPr>
          <w:p>
            <w:pPr>
              <w:pBdr/>
              <w:ind/>
              <w:jc w:val="center"/>
            </w:pPr>
            <w:r>
              <w:rPr>
                <w:u w:color="auto"/>
                <w:sz w:val="24"/>
                <w:rFonts w:eastAsia="宋体" w:ascii="宋体" w:hAnsi="宋体" w:cs="宋体"/>
                <w:b w:val="off"/>
                <w:vertAlign/>
              </w:rPr>
              <w:t>10</w:t>
            </w:r>
            <w:r>
              <w:rPr>
                <w:u/>
              </w:rPr>
            </w:r>
          </w:p>
        </w:tc>
        <w:tc>
          <w:tcPr>
            <w:tcW w:type="pct" w:w="400"/>
            <w:vAlign w:val="center"/>
          </w:tcPr>
          <w:p>
            <w:pPr>
              <w:pBdr/>
              <w:ind/>
              <w:jc w:val="center"/>
            </w:pPr>
            <w:r>
              <w:rPr>
                <w:u w:color="auto"/>
                <w:sz w:val="24"/>
                <w:rFonts w:eastAsia="宋体" w:ascii="宋体" w:hAnsi="宋体" w:cs="宋体"/>
                <w:b w:val="off"/>
                <w:vertAlign/>
              </w:rPr>
              <w:t>0</w:t>
            </w:r>
            <w:r>
              <w:rPr>
                <w:u/>
              </w:rPr>
            </w:r>
          </w:p>
        </w:tc>
        <w:tc>
          <w:tcPr>
            <w:tcW w:type="pct" w:w="400"/>
            <w:gridSpan w:val="2"/>
            <w:vAlign w:val="center"/>
          </w:tcPr>
          <w:p>
            <w:pPr>
              <w:pBdr/>
              <w:ind/>
              <w:jc w:val="center"/>
            </w:pPr>
            <w:r>
              <w:rPr>
                <w:u w:color="auto"/>
                <w:sz w:val="24"/>
                <w:rFonts w:eastAsia="宋体" w:ascii="宋体" w:hAnsi="宋体" w:cs="宋体"/>
                <w:b w:val="off"/>
                <w:vertAlign/>
              </w:rPr>
              <w:t>资金暂未下达</w:t>
            </w:r>
            <w:r>
              <w:rPr>
                <w:u/>
              </w:rPr>
            </w:r>
          </w:p>
        </w:tc>
      </w:tr>
      <w:tr>
        <w:trPr/>
        <w:tc>
          <w:tcPr>
            <w:tcW w:type="pct" w:w="400"/>
            <w:gridSpan w:val="8"/>
            <w:vAlign w:val="center"/>
          </w:tcPr>
          <w:p>
            <w:pPr>
              <w:pBdr/>
              <w:ind/>
              <w:jc w:val="center"/>
            </w:pPr>
            <w:r>
              <w:rPr>
                <w:u w:color="auto"/>
                <w:sz w:val="24"/>
                <w:rFonts w:eastAsia="宋体" w:ascii="宋体" w:hAnsi="宋体" w:cs="宋体"/>
                <w:b w:val="off"/>
                <w:vertAlign/>
              </w:rPr>
              <w:t>总分值、评价总分 (S)</w:t>
            </w:r>
            <w:r>
              <w:rPr>
                <w:u/>
              </w:rPr>
            </w:r>
          </w:p>
        </w:tc>
        <w:tc>
          <w:tcPr>
            <w:tcW w:type="pct" w:w="400"/>
            <w:gridSpan w:val="4"/>
            <w:vAlign w:val="center"/>
          </w:tcPr>
          <w:p>
            <w:pPr>
              <w:pBdr/>
              <w:ind/>
              <w:jc w:val="center"/>
            </w:pPr>
            <w:r>
              <w:rPr>
                <w:u w:color="auto"/>
                <w:sz w:val="24"/>
                <w:rFonts w:eastAsia="宋体" w:ascii="宋体" w:hAnsi="宋体" w:cs="宋体"/>
                <w:b w:val="off"/>
                <w:vertAlign/>
              </w:rPr>
              <w:t>78</w:t>
            </w:r>
            <w:r>
              <w:rPr>
                <w:u/>
              </w:rPr>
            </w:r>
          </w:p>
        </w:tc>
      </w:tr>
      <w:tr>
        <w:trPr/>
        <w:tc>
          <w:tcPr>
            <w:tcW w:type="pct" w:w="400"/>
            <w:gridSpan w:val="2"/>
            <w:vAlign w:val="center"/>
          </w:tcPr>
          <w:p>
            <w:pPr>
              <w:pBdr/>
              <w:ind/>
              <w:jc w:val="center"/>
            </w:pPr>
            <w:r>
              <w:rPr>
                <w:u w:color="auto"/>
                <w:sz w:val="24"/>
                <w:rFonts w:eastAsia="宋体" w:ascii="宋体" w:hAnsi="宋体" w:cs="宋体"/>
                <w:b w:val="off"/>
                <w:vertAlign/>
              </w:rPr>
              <w:t xml:space="preserve">评价等级 </w:t>
            </w:r>
            <w:r>
              <w:rPr>
                <w:u/>
              </w:rPr>
            </w:r>
          </w:p>
        </w:tc>
        <w:tc>
          <w:tcPr>
            <w:tcW w:type="pct" w:w="400"/>
            <w:gridSpan w:val="10"/>
            <w:vAlign w:val="center"/>
          </w:tcPr>
          <w:p>
            <w:pPr>
              <w:pBdr/>
              <w:ind/>
              <w:jc w:val="center"/>
            </w:pPr>
            <w:r>
              <w:rPr>
                <w:u w:color="auto"/>
                <w:sz w:val="24"/>
                <w:rFonts w:eastAsia="宋体" w:ascii="宋体" w:hAnsi="宋体" w:cs="宋体"/>
                <w:b w:val="off"/>
                <w:vertAlign/>
              </w:rPr>
              <w:t>中（80&gt;S≧60）</w:t>
            </w:r>
            <w:r>
              <w:rPr>
                <w:u/>
              </w:rPr>
            </w:r>
          </w:p>
        </w:tc>
      </w:tr>
      <w:tr>
        <w:trPr/>
        <w:tc>
          <w:tcPr>
            <w:tcW w:type="pct" w:w="400"/>
            <w:gridSpan w:val="2"/>
            <w:vMerge w:val="restart"/>
            <w:vAlign w:val="center"/>
          </w:tcPr>
          <w:p>
            <w:pPr>
              <w:pBdr/>
              <w:ind/>
              <w:jc w:val="center"/>
            </w:pPr>
            <w:r>
              <w:rPr>
                <w:u w:color="auto"/>
                <w:sz w:val="22"/>
                <w:rFonts w:eastAsia="宋体" w:ascii="宋体" w:hAnsi="宋体" w:cs="宋体"/>
                <w:b w:val="off"/>
                <w:vertAlign/>
              </w:rPr>
              <w:t>问题与建议（每条问题和建议不少于30个字）</w:t>
            </w:r>
            <w:r>
              <w:rPr>
                <w:u/>
              </w:rPr>
            </w:r>
          </w:p>
        </w:tc>
        <w:tc>
          <w:tcPr>
            <w:tcW w:type="pct" w:w="400"/>
            <w:gridSpan w:val="2"/>
            <w:vAlign w:val="center"/>
          </w:tcPr>
          <w:p>
            <w:pPr>
              <w:pBdr/>
              <w:ind/>
              <w:jc w:val="center"/>
            </w:pPr>
            <w:r>
              <w:rPr>
                <w:u w:color="auto"/>
                <w:sz w:val="22"/>
                <w:rFonts w:eastAsia="宋体" w:ascii="宋体" w:hAnsi="宋体" w:cs="宋体"/>
                <w:b w:val="off"/>
                <w:vertAlign/>
              </w:rPr>
              <w:t>问题类型</w:t>
            </w:r>
            <w:r>
              <w:rPr>
                <w:u/>
              </w:rPr>
            </w:r>
          </w:p>
        </w:tc>
        <w:tc>
          <w:tcPr>
            <w:tcW w:type="pct" w:w="400"/>
            <w:gridSpan w:val="4"/>
            <w:vAlign w:val="center"/>
          </w:tcPr>
          <w:p>
            <w:pPr>
              <w:pBdr/>
              <w:ind/>
              <w:jc w:val="center"/>
            </w:pPr>
            <w:r>
              <w:rPr>
                <w:u w:color="auto"/>
                <w:sz w:val="22"/>
                <w:rFonts w:eastAsia="宋体" w:ascii="宋体" w:hAnsi="宋体" w:cs="宋体"/>
                <w:b w:val="off"/>
                <w:vertAlign/>
              </w:rPr>
              <w:t>存在问题</w:t>
            </w:r>
            <w:r>
              <w:rPr>
                <w:u/>
              </w:rPr>
            </w:r>
          </w:p>
        </w:tc>
        <w:tc>
          <w:tcPr>
            <w:tcW w:type="pct" w:w="400"/>
            <w:gridSpan w:val="4"/>
            <w:vAlign w:val="center"/>
          </w:tcPr>
          <w:p>
            <w:pPr>
              <w:pBdr/>
              <w:ind/>
              <w:jc w:val="center"/>
            </w:pPr>
            <w:r>
              <w:rPr>
                <w:u w:color="auto"/>
                <w:sz w:val="22"/>
                <w:rFonts w:eastAsia="宋体" w:ascii="宋体" w:hAnsi="宋体" w:cs="宋体"/>
                <w:b w:val="off"/>
                <w:vertAlign/>
              </w:rPr>
              <w:t>改进建议</w:t>
            </w:r>
            <w:r>
              <w:rPr>
                <w:u/>
              </w:rPr>
            </w:r>
          </w:p>
        </w:tc>
      </w:tr>
      <w:tr>
        <w:trPr/>
        <w:tc>
          <w:tcPr>
            <w:tcW w:type="pct" w:w="400"/>
            <w:gridSpan w:val="2"/>
            <w:vMerge w:val="continue"/>
            <w:vAlign w:val="center"/>
          </w:tcPr>
          <w:p>
            <w:pPr>
              <w:pBdr/>
              <w:ind/>
              <w:jc w:val="center"/>
            </w:pPr>
            <w:r>
              <w:rPr>
                <w:u w:color="auto"/>
                <w:sz w:val="22"/>
                <w:rFonts w:eastAsia="宋体" w:ascii="宋体" w:hAnsi="宋体" w:cs="宋体"/>
                <w:b w:val="off"/>
                <w:vertAlign/>
              </w:rPr>
              <w:t/>
            </w:r>
            <w:r>
              <w:rPr>
                <w:u/>
              </w:rPr>
            </w:r>
          </w:p>
        </w:tc>
        <w:tc>
          <w:tcPr>
            <w:tcW w:type="pct" w:w="400"/>
            <w:gridSpan w:val="2"/>
            <w:vAlign w:val="center"/>
          </w:tcPr>
          <w:p>
            <w:pPr>
              <w:pBdr/>
              <w:ind/>
              <w:jc w:val="center"/>
            </w:pPr>
            <w:r>
              <w:rPr>
                <w:u w:color="auto"/>
                <w:sz w:val="22"/>
                <w:rFonts w:eastAsia="宋体" w:ascii="宋体" w:hAnsi="宋体" w:cs="宋体"/>
                <w:b w:val="off"/>
                <w:vertAlign/>
              </w:rPr>
              <w:t>其他问题</w:t>
            </w:r>
            <w:r>
              <w:rPr>
                <w:u/>
              </w:rPr>
            </w:r>
          </w:p>
        </w:tc>
        <w:tc>
          <w:tcPr>
            <w:tcW w:type="pct" w:w="400"/>
            <w:gridSpan w:val="4"/>
            <w:vAlign w:val="center"/>
          </w:tcPr>
          <w:p>
            <w:pPr>
              <w:pBdr/>
              <w:ind/>
              <w:jc w:val="center"/>
            </w:pPr>
            <w:r>
              <w:rPr>
                <w:u w:color="auto"/>
                <w:sz w:val="22"/>
                <w:rFonts w:eastAsia="宋体" w:ascii="宋体" w:hAnsi="宋体" w:cs="宋体"/>
                <w:b w:val="off"/>
                <w:vertAlign/>
              </w:rPr>
              <w:t>环卫保洁、清运方面仍有欠缺，基础设施建设仍需完善，村民爱护公共设施意识较差，自觉性低</w:t>
            </w:r>
            <w:r>
              <w:rPr>
                <w:u/>
              </w:rPr>
            </w:r>
          </w:p>
        </w:tc>
        <w:tc>
          <w:tcPr>
            <w:tcW w:type="pct" w:w="400"/>
            <w:gridSpan w:val="4"/>
            <w:vAlign w:val="center"/>
          </w:tcPr>
          <w:p>
            <w:pPr>
              <w:pBdr/>
              <w:ind/>
              <w:jc w:val="center"/>
            </w:pPr>
            <w:r>
              <w:rPr>
                <w:u w:color="auto"/>
                <w:sz w:val="22"/>
                <w:rFonts w:eastAsia="宋体" w:ascii="宋体" w:hAnsi="宋体" w:cs="宋体"/>
                <w:b w:val="off"/>
                <w:vertAlign/>
              </w:rPr>
              <w:t>加强环卫保洁力度，定期派人巡查，改善环境整治，加强村民思想文化建设、加强宣传爱护公共设施。</w:t>
            </w:r>
            <w:r>
              <w:rPr>
                <w:u/>
              </w:rPr>
            </w:r>
          </w:p>
        </w:tc>
      </w:tr>
      <w:tr>
        <w:trPr/>
        <w:tc>
          <w:tcPr>
            <w:tcW w:type="pct" w:w="400"/>
            <w:gridSpan w:val="2"/>
            <w:vMerge w:val="continue"/>
            <w:vAlign w:val="center"/>
          </w:tcPr>
          <w:p>
            <w:pPr>
              <w:pBdr/>
              <w:ind/>
              <w:jc w:val="center"/>
            </w:pPr>
            <w:r>
              <w:rPr>
                <w:u w:color="auto"/>
                <w:sz w:val="20"/>
                <w:rFonts w:eastAsia="宋体" w:ascii="宋体" w:hAnsi="宋体" w:cs="宋体"/>
              </w:rPr>
              <w:t/>
            </w:r>
            <w:r>
              <w:rPr>
                <w:u/>
              </w:rPr>
            </w:r>
          </w:p>
        </w:tc>
        <w:tc>
          <w:tcPr>
            <w:tcW w:type="pct" w:w="400"/>
            <w:gridSpan w:val="2"/>
            <w:vAlign w:val="center"/>
          </w:tcPr>
          <w:p>
            <w:pPr>
              <w:pBdr/>
              <w:ind/>
              <w:jc w:val="center"/>
            </w:pPr>
            <w:r>
              <w:rPr>
                <w:u w:color="auto"/>
                <w:sz w:val="22"/>
                <w:rFonts w:eastAsia="宋体" w:ascii="宋体" w:hAnsi="宋体" w:cs="宋体"/>
                <w:b w:val="off"/>
                <w:vertAlign/>
              </w:rPr>
              <w:t>其他问题</w:t>
            </w:r>
            <w:r>
              <w:rPr>
                <w:u/>
              </w:rPr>
            </w:r>
          </w:p>
        </w:tc>
        <w:tc>
          <w:tcPr>
            <w:tcW w:type="pct" w:w="400"/>
            <w:gridSpan w:val="4"/>
            <w:vAlign w:val="center"/>
          </w:tcPr>
          <w:p>
            <w:pPr>
              <w:pBdr/>
              <w:ind/>
              <w:jc w:val="center"/>
            </w:pPr>
            <w:r>
              <w:rPr>
                <w:u w:color="auto"/>
                <w:sz w:val="22"/>
                <w:rFonts w:eastAsia="宋体" w:ascii="宋体" w:hAnsi="宋体" w:cs="宋体"/>
                <w:b w:val="off"/>
                <w:vertAlign/>
              </w:rPr>
              <w:t>小城镇建设管理有待加强，缺乏统一的制度监管约束，规划指导性不强。</w:t>
            </w:r>
            <w:r>
              <w:rPr>
                <w:u/>
              </w:rPr>
            </w:r>
          </w:p>
        </w:tc>
        <w:tc>
          <w:tcPr>
            <w:tcW w:type="pct" w:w="400"/>
            <w:gridSpan w:val="4"/>
            <w:vAlign w:val="center"/>
          </w:tcPr>
          <w:p>
            <w:pPr>
              <w:pBdr/>
              <w:ind/>
              <w:jc w:val="center"/>
            </w:pPr>
            <w:r>
              <w:rPr>
                <w:u w:color="auto"/>
                <w:sz w:val="22"/>
                <w:rFonts w:eastAsia="宋体" w:ascii="宋体" w:hAnsi="宋体" w:cs="宋体"/>
                <w:b w:val="off"/>
                <w:vertAlign/>
              </w:rPr>
              <w:t>科学规划，加大监管力度，确保小城镇建设布局合理，风格鲜明，建管并重，使小城镇步入健康、稳步和可持续发展之路。</w:t>
            </w:r>
            <w:r>
              <w:rPr>
                <w:u/>
              </w:rPr>
            </w:r>
          </w:p>
        </w:tc>
      </w:tr>
    </w:tbl>
    <w:p>
      <w:pPr>
        <w:rPr>
          <w:rFonts w:ascii="宋体" w:hAnsi="宋体" w:eastAsia="宋体" w:cs="宋体"/>
          <w:sz w:val="20"/>
        </w:rPr>
      </w:pPr>
      <w:r>
        <w:rPr>
          <w:rFonts w:hint="eastAsia" w:ascii="宋体" w:hAnsi="宋体" w:eastAsia="宋体" w:cs="宋体"/>
          <w:sz w:val="20"/>
        </w:rPr>
        <w:br w:type="page"/>
      </w:r>
    </w:p>
    <w:p>
      <w:pPr>
        <w:rPr>
          <w:sz w:val="24"/>
          <w:szCs w:val="24"/>
        </w:rPr>
        <w:sectPr>
          <w:pgSz w:w="23800" w:h="16840"/>
          <w:pgMar w:top="1440" w:right="1800" w:bottom="1440" w:left="1800" w:header="720" w:footer="720" w:gutter="0"/>
          <w:cols w:equalWidth="0" w:num="1">
            <w:col w:w="20200"/>
          </w:cols>
        </w:sectPr>
      </w:pPr>
    </w:p>
    <w:p>
      <w:pPr>
        <w:pStyle w:val="3"/>
      </w:pPr>
      <w:r>
        <w:rPr>
          <w:rFonts w:hint="eastAsia"/>
        </w:rPr>
        <w:t>二、《项目支出绩效评价报告》</w:t>
      </w:r>
    </w:p>
    <w:p>
      <w:pPr>
        <w:rPr>
          <w:sz w:val="24"/>
          <w:szCs w:val="24"/>
        </w:rPr>
      </w:pPr>
      <w:r>
        <w:rPr>
          <w:rFonts w:hint="eastAsia"/>
          <w:sz w:val="24"/>
          <w:szCs w:val="24"/>
        </w:rPr>
        <w:t>本单位2024年无相关单位评价项目，无《项目支出绩效评价报告》。</w:t>
      </w:r>
    </w:p>
    <w:sectPr>
      <w:pgSz w:w="11905" w:h="16840"/>
      <w:pgMar w:top="1440" w:right="1800" w:bottom="1440" w:left="1800" w:header="720" w:footer="720" w:gutter="0"/>
      <w:cols w:equalWidth="0" w:num="1">
        <w:col w:w="2020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黑体.....">
    <w:altName w:val="黑体"/>
    <w:panose1 w:val="00000000000000000000"/>
    <w:charset w:val="86"/>
    <w:family w:val="swiss"/>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altName w:val="Arial Unicode MS"/>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 AQAADwAAAGRycy9kb3ducmV2LnhtbE2PQUvDQBCF74L/YRmhN7tpKxJiNgVL06Ng48HjNjsm0d3Z sLtN4793FEEvwzze8OZ75XZ2VkwY4uBJwWqZgUBqvRmoU/DS1Lc5iJg0GW09oYJPjLCtrq9KXRh/ oWecjqkTHEKx0Ar6lMZCytj26HRc+hGJvTcfnE4sQydN0BcOd1aus+xeOj0Qf+j1iLse24/j2SnY 1U0TJozBvuKh3rw/Pd7hflZqcbPKHkAknNPfMXzjMzpUzHTyZzJRWAVcJP1M9tZ5zvL0u8iqlP/p qy9QSwMEFAAAAAgAh07iQAXccrATAgAAEwQAAA4AAABkcnMvZTJvRG9jLnhtbK1TTY7TMBTeI3EH y3uatIhRVTUdlRkVIVXMSAWxdh27sWT7WbbbpBwAbsCKDXvO1XPw7CQdBKwQG+eL3//3Pi9vO6PJ SfigwFZ0OikpEZZDreyhoh/eb17MKQmR2ZppsKKiZxHo7er5s2XrFmIGDehaeIJJbFi0rqJNjG5R FIE3wrAwAScsGiV4wyL++kNRe9ZidqOLWVneFC342nngIgS8ve+NdJXzSyl4fJAyiEh0RbG3mE+f z306i9WSLQ6euUbxoQ32D10YpiwWvaa6Z5GRo1d/pDKKewgg44SDKUBKxUWeAaeZlr9Ns2uYE3kW JCe4K03h/6Xl706Pnqi6ojNKLDO4osvXL5dvPy7fP5NZoqd1YYFeO4d+sXsNHa55vA94mabupDfp i/MQtCPR5yu5oouEp6D5bD4v0cTRNv5g/uIp3PkQ3wgwJIGKetxeJpWdtiH2rqNLqmZho7TOG9SW tBW9efmqzAFXCybXFmukIfpmE4rdvhsm20N9xsE89MoIjm8UFt+yEB+ZRylgwyjv+ICH1IBFYECU NOA//e0++eOG0EpJi9KqqEXtU6LfWtxcUuEI/Aj2I7BHcweo1Sk+G8czxAAf9QilB/MRNb9ONdDE LMdKFY0jvIu9vPHNcLFeZ6ej8+rQ9AGoO8fi1u4cT2USkcGtjxHJzBwngnpWBt5QeXlLwytJ0v71 P3s9veXVT1BLAwQKAAAAAACHTuJAAAAAAAAAAAAAAAAABgAAAF9yZWxzL1BLAwQUAAAACACHTuJA ihRmPNEAAACUAQAACwAAAF9yZWxzLy5yZWxzpZDBasMwDIbvg72D0X1xmsMYo04vo9Br6R7A2Ipj GltGMtn69vMOg2X0tqN+oe8T//7wmRa1IkukbGDX9aAwO/IxBwPvl+PTCyipNnu7UEYDNxQ4jI8P +zMutrYjmWMR1ShZDMy1lletxc2YrHRUMLfNRJxsbSMHXay72oB66Ptnzb8ZMG6Y6uQN8MkPoC63 0sx/2Ck6JqGpdo6SpmmK7h5VB7Zlju7INuEbuUazHLAa8CwaB2pZ134EfV+/+6fe00c+47rVfoeM 649Xb7ocvwBQSwMEFAAAAAgAh07iQH7m5SD3AAAA4QEAABMAAABbQ29udGVudF9UeXBlc10ueG1s lZFBTsMwEEX3SNzB8hYlTrtACCXpgrRLQKgcYGRPEotkbHlMaG+Pk7YbRJFY2jP/vye73BzGQUwY 2Dqq5CovpEDSzljqKvm+32UPUnAEMjA4wkoekeWmvr0p90ePLFKauJJ9jP5RKdY9jsC580hp0row QkzH0CkP+gM6VOuiuFfaUUSKWZw7ZF022MLnEMX2kK5PJgEHluLptDizKgneD1ZDTKZqIvODkp0J eUouO9xbz3dJQ6pfCfPkOuCce0lPE6xB8QohPsOYNJQJrIz7ooBT/nfJbDly5trWasybwE2KveF0 sbrWjmvXOP3f8u2SunSr5YPqb1BLAQIUABQAAAAIAIdO4kB+5uUg9wAAAOEBAAATAAAAAAAAAAEA IAAAAHwEAABbQ29udGVudF9UeXBlc10ueG1sUEsBAhQACgAAAAAAh07iQAAAAAAAAAAAAAAAAAYA AAAAAAAAAAAQAAAAXgMAAF9yZWxzL1BLAQIUABQAAAAIAIdO4kCKFGY80QAAAJQBAAALAAAAAAAA AAEAIAAAAIIDAABfcmVscy8ucmVsc1BLAQIUAAoAAAAAAIdO4kAAAAAAAAAAAAAAAAAEAAAAAAAA AAAAEAAAAAAAAABkcnMvUEsBAhQAFAAAAAgAh07iQLNJWO7QAAAABQEAAA8AAAAAAAAAAQAgAAAA IgAAAGRycy9kb3ducmV2LnhtbFBLAQIUABQAAAAIAIdO4kAF3HKwEwIAABMEAAAOAAAAAAAAAAEA IAAAAB8BAABkcnMvZTJvRG9jLnhtbFBLBQYAAAAABgAGAFkBAACkBQAAAAA= ">
          <v:path/>
          <v:fill on="f" focussize="0,0"/>
          <v:stroke on="f" weight="0.5pt" joinstyle="miter"/>
          <v:imagedata o:title=""/>
          <o:lock v:ext="edit"/>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F56BA8"/>
    <w:multiLevelType w:val="multilevel"/>
    <w:tmpl w:val="6BF56BA8"/>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kzMTI4N2FmMTY4YTg4N2YxMjIxNzUzNmU5MTQ2NzYifQ=="/>
  </w:docVars>
  <w:rsids>
    <w:rsidRoot w:val="00B409A9"/>
    <w:rsid w:val="000002EB"/>
    <w:rsid w:val="00003814"/>
    <w:rsid w:val="00004305"/>
    <w:rsid w:val="00004AF2"/>
    <w:rsid w:val="00006FF8"/>
    <w:rsid w:val="00015D81"/>
    <w:rsid w:val="0002351C"/>
    <w:rsid w:val="0002408F"/>
    <w:rsid w:val="0003000E"/>
    <w:rsid w:val="00031D51"/>
    <w:rsid w:val="00033C13"/>
    <w:rsid w:val="000363B4"/>
    <w:rsid w:val="00040552"/>
    <w:rsid w:val="00041D78"/>
    <w:rsid w:val="00044344"/>
    <w:rsid w:val="000443EB"/>
    <w:rsid w:val="00051C06"/>
    <w:rsid w:val="0005559B"/>
    <w:rsid w:val="000607EE"/>
    <w:rsid w:val="00060CF1"/>
    <w:rsid w:val="0006495C"/>
    <w:rsid w:val="000678DB"/>
    <w:rsid w:val="0007041D"/>
    <w:rsid w:val="000730DD"/>
    <w:rsid w:val="0007452D"/>
    <w:rsid w:val="000756DF"/>
    <w:rsid w:val="00076FC9"/>
    <w:rsid w:val="0008264D"/>
    <w:rsid w:val="00083616"/>
    <w:rsid w:val="00086558"/>
    <w:rsid w:val="00086874"/>
    <w:rsid w:val="000928BB"/>
    <w:rsid w:val="0009521C"/>
    <w:rsid w:val="000970F2"/>
    <w:rsid w:val="00097C4E"/>
    <w:rsid w:val="000A071B"/>
    <w:rsid w:val="000A080B"/>
    <w:rsid w:val="000A1974"/>
    <w:rsid w:val="000A26DD"/>
    <w:rsid w:val="000A271F"/>
    <w:rsid w:val="000A3350"/>
    <w:rsid w:val="000B4D37"/>
    <w:rsid w:val="000B7C75"/>
    <w:rsid w:val="000C2700"/>
    <w:rsid w:val="000C409F"/>
    <w:rsid w:val="000C500C"/>
    <w:rsid w:val="000C6D91"/>
    <w:rsid w:val="000C788B"/>
    <w:rsid w:val="000D0862"/>
    <w:rsid w:val="000D20B5"/>
    <w:rsid w:val="000D2701"/>
    <w:rsid w:val="000D50DF"/>
    <w:rsid w:val="000D5BB0"/>
    <w:rsid w:val="000D6743"/>
    <w:rsid w:val="000E0654"/>
    <w:rsid w:val="000E0E78"/>
    <w:rsid w:val="000E37DD"/>
    <w:rsid w:val="000E4EC4"/>
    <w:rsid w:val="000E6E19"/>
    <w:rsid w:val="000E7ABB"/>
    <w:rsid w:val="000F1138"/>
    <w:rsid w:val="000F1736"/>
    <w:rsid w:val="000F2073"/>
    <w:rsid w:val="000F2A3F"/>
    <w:rsid w:val="000F3980"/>
    <w:rsid w:val="000F4A95"/>
    <w:rsid w:val="000F5B69"/>
    <w:rsid w:val="0010538A"/>
    <w:rsid w:val="0010732F"/>
    <w:rsid w:val="00110F7A"/>
    <w:rsid w:val="001153BD"/>
    <w:rsid w:val="00117DCF"/>
    <w:rsid w:val="00122D4B"/>
    <w:rsid w:val="00126446"/>
    <w:rsid w:val="00126933"/>
    <w:rsid w:val="001270F2"/>
    <w:rsid w:val="0012746F"/>
    <w:rsid w:val="00137635"/>
    <w:rsid w:val="00143590"/>
    <w:rsid w:val="0014407E"/>
    <w:rsid w:val="0014428D"/>
    <w:rsid w:val="001451EB"/>
    <w:rsid w:val="00145364"/>
    <w:rsid w:val="00145556"/>
    <w:rsid w:val="00145E5D"/>
    <w:rsid w:val="00151BF9"/>
    <w:rsid w:val="00155284"/>
    <w:rsid w:val="001618A9"/>
    <w:rsid w:val="001619AA"/>
    <w:rsid w:val="001639B0"/>
    <w:rsid w:val="00163CB9"/>
    <w:rsid w:val="0016466A"/>
    <w:rsid w:val="00165990"/>
    <w:rsid w:val="001731FE"/>
    <w:rsid w:val="00174B90"/>
    <w:rsid w:val="00175CCD"/>
    <w:rsid w:val="001804A7"/>
    <w:rsid w:val="001902C5"/>
    <w:rsid w:val="0019270D"/>
    <w:rsid w:val="00193F98"/>
    <w:rsid w:val="00197C10"/>
    <w:rsid w:val="001A0FC3"/>
    <w:rsid w:val="001A1F81"/>
    <w:rsid w:val="001A597C"/>
    <w:rsid w:val="001A5C56"/>
    <w:rsid w:val="001A7608"/>
    <w:rsid w:val="001A795B"/>
    <w:rsid w:val="001B0208"/>
    <w:rsid w:val="001B2D14"/>
    <w:rsid w:val="001C0F36"/>
    <w:rsid w:val="001C0FCB"/>
    <w:rsid w:val="001C2C68"/>
    <w:rsid w:val="001C588D"/>
    <w:rsid w:val="001C65E3"/>
    <w:rsid w:val="001C71D2"/>
    <w:rsid w:val="001D0228"/>
    <w:rsid w:val="001D084C"/>
    <w:rsid w:val="001D0B88"/>
    <w:rsid w:val="001D0C46"/>
    <w:rsid w:val="001D718F"/>
    <w:rsid w:val="001E09A7"/>
    <w:rsid w:val="001E15CD"/>
    <w:rsid w:val="001E4310"/>
    <w:rsid w:val="001E5BB4"/>
    <w:rsid w:val="001E7AC6"/>
    <w:rsid w:val="001F0FA9"/>
    <w:rsid w:val="001F1320"/>
    <w:rsid w:val="001F25EF"/>
    <w:rsid w:val="001F7052"/>
    <w:rsid w:val="002020D5"/>
    <w:rsid w:val="00202B2F"/>
    <w:rsid w:val="00203D25"/>
    <w:rsid w:val="0020428D"/>
    <w:rsid w:val="00210BC4"/>
    <w:rsid w:val="00211534"/>
    <w:rsid w:val="0021167A"/>
    <w:rsid w:val="00213F0C"/>
    <w:rsid w:val="00215A7F"/>
    <w:rsid w:val="00220346"/>
    <w:rsid w:val="00220C54"/>
    <w:rsid w:val="002230D4"/>
    <w:rsid w:val="00224291"/>
    <w:rsid w:val="00225B90"/>
    <w:rsid w:val="0022630B"/>
    <w:rsid w:val="00226CBA"/>
    <w:rsid w:val="00227BCC"/>
    <w:rsid w:val="0023447B"/>
    <w:rsid w:val="00236C6A"/>
    <w:rsid w:val="00237C7A"/>
    <w:rsid w:val="00244AA8"/>
    <w:rsid w:val="0024523D"/>
    <w:rsid w:val="0024643F"/>
    <w:rsid w:val="00246B71"/>
    <w:rsid w:val="00251E38"/>
    <w:rsid w:val="0025239E"/>
    <w:rsid w:val="00252AF4"/>
    <w:rsid w:val="00254A02"/>
    <w:rsid w:val="002557AA"/>
    <w:rsid w:val="00256FDC"/>
    <w:rsid w:val="00260399"/>
    <w:rsid w:val="002650DF"/>
    <w:rsid w:val="002704A5"/>
    <w:rsid w:val="0027318D"/>
    <w:rsid w:val="00276C83"/>
    <w:rsid w:val="002814CD"/>
    <w:rsid w:val="00285FF9"/>
    <w:rsid w:val="002918D5"/>
    <w:rsid w:val="002948B9"/>
    <w:rsid w:val="00296477"/>
    <w:rsid w:val="002A3CD5"/>
    <w:rsid w:val="002A6303"/>
    <w:rsid w:val="002A679E"/>
    <w:rsid w:val="002B5B92"/>
    <w:rsid w:val="002C09CC"/>
    <w:rsid w:val="002C09CD"/>
    <w:rsid w:val="002C0A76"/>
    <w:rsid w:val="002C6AB2"/>
    <w:rsid w:val="002D0410"/>
    <w:rsid w:val="002D0965"/>
    <w:rsid w:val="002D61A4"/>
    <w:rsid w:val="002E0DCF"/>
    <w:rsid w:val="002E0FBF"/>
    <w:rsid w:val="002E1E43"/>
    <w:rsid w:val="002F0702"/>
    <w:rsid w:val="002F1242"/>
    <w:rsid w:val="002F213F"/>
    <w:rsid w:val="002F6092"/>
    <w:rsid w:val="00304E01"/>
    <w:rsid w:val="00306AAB"/>
    <w:rsid w:val="0030773C"/>
    <w:rsid w:val="003127D0"/>
    <w:rsid w:val="00314162"/>
    <w:rsid w:val="00321CA9"/>
    <w:rsid w:val="00324794"/>
    <w:rsid w:val="00325774"/>
    <w:rsid w:val="00330471"/>
    <w:rsid w:val="0033084D"/>
    <w:rsid w:val="00333F6A"/>
    <w:rsid w:val="00335596"/>
    <w:rsid w:val="00335F04"/>
    <w:rsid w:val="00337FBA"/>
    <w:rsid w:val="00340EF1"/>
    <w:rsid w:val="00343A49"/>
    <w:rsid w:val="003456A8"/>
    <w:rsid w:val="00352FC9"/>
    <w:rsid w:val="00354BE2"/>
    <w:rsid w:val="003559E8"/>
    <w:rsid w:val="003562CC"/>
    <w:rsid w:val="003566D7"/>
    <w:rsid w:val="00366824"/>
    <w:rsid w:val="00371BA1"/>
    <w:rsid w:val="00371EC4"/>
    <w:rsid w:val="00374937"/>
    <w:rsid w:val="00377FF0"/>
    <w:rsid w:val="00381D4E"/>
    <w:rsid w:val="00383378"/>
    <w:rsid w:val="00385A52"/>
    <w:rsid w:val="00390436"/>
    <w:rsid w:val="0039104D"/>
    <w:rsid w:val="00392FBE"/>
    <w:rsid w:val="00393189"/>
    <w:rsid w:val="00393DC7"/>
    <w:rsid w:val="0039730B"/>
    <w:rsid w:val="00397A22"/>
    <w:rsid w:val="003A01F0"/>
    <w:rsid w:val="003A075C"/>
    <w:rsid w:val="003A21D0"/>
    <w:rsid w:val="003A4B25"/>
    <w:rsid w:val="003B35F7"/>
    <w:rsid w:val="003B3773"/>
    <w:rsid w:val="003B3D55"/>
    <w:rsid w:val="003B6AB2"/>
    <w:rsid w:val="003B74A4"/>
    <w:rsid w:val="003C2529"/>
    <w:rsid w:val="003C28CE"/>
    <w:rsid w:val="003C6215"/>
    <w:rsid w:val="003C658D"/>
    <w:rsid w:val="003C7C04"/>
    <w:rsid w:val="003C7E99"/>
    <w:rsid w:val="003D121A"/>
    <w:rsid w:val="003D2CC9"/>
    <w:rsid w:val="003D37CD"/>
    <w:rsid w:val="003D53A2"/>
    <w:rsid w:val="003D5BD5"/>
    <w:rsid w:val="003D6C67"/>
    <w:rsid w:val="003D7EB5"/>
    <w:rsid w:val="003E35F8"/>
    <w:rsid w:val="003E59C4"/>
    <w:rsid w:val="003F088D"/>
    <w:rsid w:val="003F12DA"/>
    <w:rsid w:val="003F76FA"/>
    <w:rsid w:val="00400D48"/>
    <w:rsid w:val="004055E6"/>
    <w:rsid w:val="004109D8"/>
    <w:rsid w:val="00410CA2"/>
    <w:rsid w:val="004123DD"/>
    <w:rsid w:val="00413168"/>
    <w:rsid w:val="004145C7"/>
    <w:rsid w:val="00416C21"/>
    <w:rsid w:val="004170AC"/>
    <w:rsid w:val="0042132B"/>
    <w:rsid w:val="00425718"/>
    <w:rsid w:val="00427C89"/>
    <w:rsid w:val="004329F6"/>
    <w:rsid w:val="0043384F"/>
    <w:rsid w:val="00435137"/>
    <w:rsid w:val="0044333C"/>
    <w:rsid w:val="004440AE"/>
    <w:rsid w:val="004450BF"/>
    <w:rsid w:val="004461E4"/>
    <w:rsid w:val="00447C1D"/>
    <w:rsid w:val="0045069C"/>
    <w:rsid w:val="004506CE"/>
    <w:rsid w:val="004524F7"/>
    <w:rsid w:val="0045443C"/>
    <w:rsid w:val="00454459"/>
    <w:rsid w:val="004561AD"/>
    <w:rsid w:val="004566DF"/>
    <w:rsid w:val="00456DA7"/>
    <w:rsid w:val="00457F99"/>
    <w:rsid w:val="0046496B"/>
    <w:rsid w:val="00470FA5"/>
    <w:rsid w:val="00473A4E"/>
    <w:rsid w:val="00477DFC"/>
    <w:rsid w:val="00481C38"/>
    <w:rsid w:val="004820F2"/>
    <w:rsid w:val="00484A1C"/>
    <w:rsid w:val="00486887"/>
    <w:rsid w:val="00491FA9"/>
    <w:rsid w:val="00492DDB"/>
    <w:rsid w:val="004947BB"/>
    <w:rsid w:val="004A051E"/>
    <w:rsid w:val="004A4B46"/>
    <w:rsid w:val="004A55F1"/>
    <w:rsid w:val="004A666D"/>
    <w:rsid w:val="004B5D92"/>
    <w:rsid w:val="004B71D3"/>
    <w:rsid w:val="004B7560"/>
    <w:rsid w:val="004D2353"/>
    <w:rsid w:val="004E42B7"/>
    <w:rsid w:val="004E50A1"/>
    <w:rsid w:val="004E6DC5"/>
    <w:rsid w:val="004F1FFD"/>
    <w:rsid w:val="004F60FA"/>
    <w:rsid w:val="004F7830"/>
    <w:rsid w:val="005004C8"/>
    <w:rsid w:val="00500A03"/>
    <w:rsid w:val="00502356"/>
    <w:rsid w:val="00503B71"/>
    <w:rsid w:val="0050473D"/>
    <w:rsid w:val="005078A8"/>
    <w:rsid w:val="005103AE"/>
    <w:rsid w:val="00512F63"/>
    <w:rsid w:val="0051349E"/>
    <w:rsid w:val="00513E37"/>
    <w:rsid w:val="005149A6"/>
    <w:rsid w:val="00516F71"/>
    <w:rsid w:val="00522AA0"/>
    <w:rsid w:val="00525101"/>
    <w:rsid w:val="00527816"/>
    <w:rsid w:val="00534D88"/>
    <w:rsid w:val="00536BE3"/>
    <w:rsid w:val="0053779A"/>
    <w:rsid w:val="00540498"/>
    <w:rsid w:val="00540990"/>
    <w:rsid w:val="005418FB"/>
    <w:rsid w:val="00545B73"/>
    <w:rsid w:val="00545DCE"/>
    <w:rsid w:val="00551698"/>
    <w:rsid w:val="0055540F"/>
    <w:rsid w:val="005636F9"/>
    <w:rsid w:val="0056593B"/>
    <w:rsid w:val="00567C81"/>
    <w:rsid w:val="00571898"/>
    <w:rsid w:val="0057708E"/>
    <w:rsid w:val="005816BC"/>
    <w:rsid w:val="005A0F4F"/>
    <w:rsid w:val="005A49A8"/>
    <w:rsid w:val="005A5109"/>
    <w:rsid w:val="005A599F"/>
    <w:rsid w:val="005A7F8C"/>
    <w:rsid w:val="005B1A57"/>
    <w:rsid w:val="005B258A"/>
    <w:rsid w:val="005B2A04"/>
    <w:rsid w:val="005C074B"/>
    <w:rsid w:val="005C4447"/>
    <w:rsid w:val="005C4BF4"/>
    <w:rsid w:val="005C4F6D"/>
    <w:rsid w:val="005C71D0"/>
    <w:rsid w:val="005C7C75"/>
    <w:rsid w:val="005C7CE0"/>
    <w:rsid w:val="005D13A9"/>
    <w:rsid w:val="005D2C60"/>
    <w:rsid w:val="005D47B1"/>
    <w:rsid w:val="005D70CB"/>
    <w:rsid w:val="005E09C2"/>
    <w:rsid w:val="005E731E"/>
    <w:rsid w:val="005F65AD"/>
    <w:rsid w:val="005F67CC"/>
    <w:rsid w:val="00600406"/>
    <w:rsid w:val="00601AA9"/>
    <w:rsid w:val="006127CB"/>
    <w:rsid w:val="006147C1"/>
    <w:rsid w:val="00615236"/>
    <w:rsid w:val="00615375"/>
    <w:rsid w:val="0061583B"/>
    <w:rsid w:val="00615858"/>
    <w:rsid w:val="00621AC2"/>
    <w:rsid w:val="0062743C"/>
    <w:rsid w:val="006327CA"/>
    <w:rsid w:val="00632831"/>
    <w:rsid w:val="00632980"/>
    <w:rsid w:val="006344C4"/>
    <w:rsid w:val="00640632"/>
    <w:rsid w:val="00642AEC"/>
    <w:rsid w:val="0064397E"/>
    <w:rsid w:val="00644184"/>
    <w:rsid w:val="00646029"/>
    <w:rsid w:val="006461CF"/>
    <w:rsid w:val="00651738"/>
    <w:rsid w:val="00651E12"/>
    <w:rsid w:val="006558AD"/>
    <w:rsid w:val="00657748"/>
    <w:rsid w:val="006632B7"/>
    <w:rsid w:val="0067238F"/>
    <w:rsid w:val="00675789"/>
    <w:rsid w:val="00676CF5"/>
    <w:rsid w:val="00681BCB"/>
    <w:rsid w:val="00694D80"/>
    <w:rsid w:val="0069563F"/>
    <w:rsid w:val="00697616"/>
    <w:rsid w:val="00697783"/>
    <w:rsid w:val="006A1026"/>
    <w:rsid w:val="006A3BD6"/>
    <w:rsid w:val="006A5F39"/>
    <w:rsid w:val="006B61F4"/>
    <w:rsid w:val="006C0619"/>
    <w:rsid w:val="006C1EB9"/>
    <w:rsid w:val="006C3899"/>
    <w:rsid w:val="006C38EA"/>
    <w:rsid w:val="006C3F9F"/>
    <w:rsid w:val="006C41AE"/>
    <w:rsid w:val="006D0AE0"/>
    <w:rsid w:val="006D0FAB"/>
    <w:rsid w:val="006D6AF4"/>
    <w:rsid w:val="006E06C3"/>
    <w:rsid w:val="006E094F"/>
    <w:rsid w:val="006E0DC8"/>
    <w:rsid w:val="006E2D01"/>
    <w:rsid w:val="006F4C4A"/>
    <w:rsid w:val="00702CA1"/>
    <w:rsid w:val="00707BF0"/>
    <w:rsid w:val="00710C59"/>
    <w:rsid w:val="007118B7"/>
    <w:rsid w:val="007118F7"/>
    <w:rsid w:val="0071469E"/>
    <w:rsid w:val="00715AB5"/>
    <w:rsid w:val="007208F2"/>
    <w:rsid w:val="00723193"/>
    <w:rsid w:val="00725781"/>
    <w:rsid w:val="007310D0"/>
    <w:rsid w:val="00733081"/>
    <w:rsid w:val="00734771"/>
    <w:rsid w:val="00734E65"/>
    <w:rsid w:val="00737CBC"/>
    <w:rsid w:val="00740946"/>
    <w:rsid w:val="00742B4C"/>
    <w:rsid w:val="007435FF"/>
    <w:rsid w:val="00744361"/>
    <w:rsid w:val="00770213"/>
    <w:rsid w:val="00771E33"/>
    <w:rsid w:val="00774A92"/>
    <w:rsid w:val="00776C80"/>
    <w:rsid w:val="007777A6"/>
    <w:rsid w:val="0078051D"/>
    <w:rsid w:val="00780AB7"/>
    <w:rsid w:val="0078443F"/>
    <w:rsid w:val="007862B0"/>
    <w:rsid w:val="00791C22"/>
    <w:rsid w:val="007951B3"/>
    <w:rsid w:val="007A599F"/>
    <w:rsid w:val="007A6159"/>
    <w:rsid w:val="007A6FA3"/>
    <w:rsid w:val="007A776B"/>
    <w:rsid w:val="007B05ED"/>
    <w:rsid w:val="007B0B86"/>
    <w:rsid w:val="007B653D"/>
    <w:rsid w:val="007B65EA"/>
    <w:rsid w:val="007B6D34"/>
    <w:rsid w:val="007B70B2"/>
    <w:rsid w:val="007C1352"/>
    <w:rsid w:val="007C3D83"/>
    <w:rsid w:val="007C4014"/>
    <w:rsid w:val="007C4F78"/>
    <w:rsid w:val="007C587F"/>
    <w:rsid w:val="007C5BB6"/>
    <w:rsid w:val="007C6E60"/>
    <w:rsid w:val="007D2B1F"/>
    <w:rsid w:val="007D3CAA"/>
    <w:rsid w:val="007D60F4"/>
    <w:rsid w:val="007E4BD1"/>
    <w:rsid w:val="007F0074"/>
    <w:rsid w:val="007F0688"/>
    <w:rsid w:val="007F1BFC"/>
    <w:rsid w:val="007F3568"/>
    <w:rsid w:val="007F6670"/>
    <w:rsid w:val="00802E6F"/>
    <w:rsid w:val="00804C54"/>
    <w:rsid w:val="008078FB"/>
    <w:rsid w:val="008108DA"/>
    <w:rsid w:val="008123BA"/>
    <w:rsid w:val="00812434"/>
    <w:rsid w:val="008125E9"/>
    <w:rsid w:val="00813B30"/>
    <w:rsid w:val="0081632D"/>
    <w:rsid w:val="00816FE5"/>
    <w:rsid w:val="00820D9C"/>
    <w:rsid w:val="00823D3F"/>
    <w:rsid w:val="00831D28"/>
    <w:rsid w:val="00832783"/>
    <w:rsid w:val="00836438"/>
    <w:rsid w:val="008367E9"/>
    <w:rsid w:val="008369B4"/>
    <w:rsid w:val="008378DD"/>
    <w:rsid w:val="0084241D"/>
    <w:rsid w:val="008431C0"/>
    <w:rsid w:val="00844BF0"/>
    <w:rsid w:val="00847C95"/>
    <w:rsid w:val="00850088"/>
    <w:rsid w:val="0085008E"/>
    <w:rsid w:val="00850DEA"/>
    <w:rsid w:val="008523B3"/>
    <w:rsid w:val="008553A1"/>
    <w:rsid w:val="00855DE7"/>
    <w:rsid w:val="008570CD"/>
    <w:rsid w:val="00857B1A"/>
    <w:rsid w:val="00857CAF"/>
    <w:rsid w:val="00860E9C"/>
    <w:rsid w:val="00876EA0"/>
    <w:rsid w:val="0087721A"/>
    <w:rsid w:val="00883960"/>
    <w:rsid w:val="00883CFD"/>
    <w:rsid w:val="00885275"/>
    <w:rsid w:val="008869F6"/>
    <w:rsid w:val="00891AA8"/>
    <w:rsid w:val="0089210B"/>
    <w:rsid w:val="008932F8"/>
    <w:rsid w:val="0089563B"/>
    <w:rsid w:val="008B0691"/>
    <w:rsid w:val="008C6723"/>
    <w:rsid w:val="008C700D"/>
    <w:rsid w:val="008D0DA1"/>
    <w:rsid w:val="008D0DBD"/>
    <w:rsid w:val="008D11A1"/>
    <w:rsid w:val="008D21B7"/>
    <w:rsid w:val="008D438D"/>
    <w:rsid w:val="008D6DB5"/>
    <w:rsid w:val="008D6FB3"/>
    <w:rsid w:val="008E064B"/>
    <w:rsid w:val="008E129B"/>
    <w:rsid w:val="008E1BF5"/>
    <w:rsid w:val="008E3F66"/>
    <w:rsid w:val="008E4A6A"/>
    <w:rsid w:val="008E7D36"/>
    <w:rsid w:val="008F3537"/>
    <w:rsid w:val="008F4160"/>
    <w:rsid w:val="008F5C8E"/>
    <w:rsid w:val="00900E81"/>
    <w:rsid w:val="009024D6"/>
    <w:rsid w:val="00905EBE"/>
    <w:rsid w:val="00906152"/>
    <w:rsid w:val="0091019B"/>
    <w:rsid w:val="009111D2"/>
    <w:rsid w:val="009122E2"/>
    <w:rsid w:val="00912461"/>
    <w:rsid w:val="009132B2"/>
    <w:rsid w:val="0091361C"/>
    <w:rsid w:val="0091383A"/>
    <w:rsid w:val="00915D54"/>
    <w:rsid w:val="00916A50"/>
    <w:rsid w:val="00917065"/>
    <w:rsid w:val="00923D6F"/>
    <w:rsid w:val="009329C3"/>
    <w:rsid w:val="0093441C"/>
    <w:rsid w:val="00935BC6"/>
    <w:rsid w:val="00945DF5"/>
    <w:rsid w:val="009531B7"/>
    <w:rsid w:val="00954A8B"/>
    <w:rsid w:val="009621BE"/>
    <w:rsid w:val="00962FCB"/>
    <w:rsid w:val="00963E0F"/>
    <w:rsid w:val="00964D2F"/>
    <w:rsid w:val="009657FB"/>
    <w:rsid w:val="00966D58"/>
    <w:rsid w:val="00971BA8"/>
    <w:rsid w:val="00974415"/>
    <w:rsid w:val="00975446"/>
    <w:rsid w:val="00982A4D"/>
    <w:rsid w:val="00985989"/>
    <w:rsid w:val="00987E89"/>
    <w:rsid w:val="00991F20"/>
    <w:rsid w:val="00995920"/>
    <w:rsid w:val="009969F7"/>
    <w:rsid w:val="00996E4F"/>
    <w:rsid w:val="009A17D7"/>
    <w:rsid w:val="009A49D8"/>
    <w:rsid w:val="009B046C"/>
    <w:rsid w:val="009B5538"/>
    <w:rsid w:val="009B566F"/>
    <w:rsid w:val="009B6161"/>
    <w:rsid w:val="009B7899"/>
    <w:rsid w:val="009C05DD"/>
    <w:rsid w:val="009C25C2"/>
    <w:rsid w:val="009C38E4"/>
    <w:rsid w:val="009C6BFE"/>
    <w:rsid w:val="009D759E"/>
    <w:rsid w:val="009E4175"/>
    <w:rsid w:val="009E595D"/>
    <w:rsid w:val="009E5FB2"/>
    <w:rsid w:val="009F2911"/>
    <w:rsid w:val="009F2E56"/>
    <w:rsid w:val="009F5CB2"/>
    <w:rsid w:val="009F6413"/>
    <w:rsid w:val="00A0242E"/>
    <w:rsid w:val="00A02EB3"/>
    <w:rsid w:val="00A02F0D"/>
    <w:rsid w:val="00A047A7"/>
    <w:rsid w:val="00A05D4C"/>
    <w:rsid w:val="00A073BD"/>
    <w:rsid w:val="00A108F2"/>
    <w:rsid w:val="00A12755"/>
    <w:rsid w:val="00A14817"/>
    <w:rsid w:val="00A15638"/>
    <w:rsid w:val="00A16E2A"/>
    <w:rsid w:val="00A177A9"/>
    <w:rsid w:val="00A2147C"/>
    <w:rsid w:val="00A21881"/>
    <w:rsid w:val="00A24F2B"/>
    <w:rsid w:val="00A2540D"/>
    <w:rsid w:val="00A25A41"/>
    <w:rsid w:val="00A3332C"/>
    <w:rsid w:val="00A33A9A"/>
    <w:rsid w:val="00A362F6"/>
    <w:rsid w:val="00A4466B"/>
    <w:rsid w:val="00A44C34"/>
    <w:rsid w:val="00A47F42"/>
    <w:rsid w:val="00A534E2"/>
    <w:rsid w:val="00A537C8"/>
    <w:rsid w:val="00A56A98"/>
    <w:rsid w:val="00A6235E"/>
    <w:rsid w:val="00A628FF"/>
    <w:rsid w:val="00A62CC7"/>
    <w:rsid w:val="00A668A3"/>
    <w:rsid w:val="00A66E23"/>
    <w:rsid w:val="00A749F1"/>
    <w:rsid w:val="00A760BD"/>
    <w:rsid w:val="00A81882"/>
    <w:rsid w:val="00A81EA1"/>
    <w:rsid w:val="00A82EBC"/>
    <w:rsid w:val="00A875DA"/>
    <w:rsid w:val="00A9549D"/>
    <w:rsid w:val="00A9660E"/>
    <w:rsid w:val="00AA4BD3"/>
    <w:rsid w:val="00AA4FE8"/>
    <w:rsid w:val="00AA51A1"/>
    <w:rsid w:val="00AA6E78"/>
    <w:rsid w:val="00AB2B8B"/>
    <w:rsid w:val="00AB469B"/>
    <w:rsid w:val="00AB4E93"/>
    <w:rsid w:val="00AB57B0"/>
    <w:rsid w:val="00AB6ABE"/>
    <w:rsid w:val="00AB6AFA"/>
    <w:rsid w:val="00AC23FD"/>
    <w:rsid w:val="00AC3F86"/>
    <w:rsid w:val="00AC5832"/>
    <w:rsid w:val="00AE22B4"/>
    <w:rsid w:val="00AE4316"/>
    <w:rsid w:val="00AE5234"/>
    <w:rsid w:val="00AF4673"/>
    <w:rsid w:val="00AF47E3"/>
    <w:rsid w:val="00AF761E"/>
    <w:rsid w:val="00B02F45"/>
    <w:rsid w:val="00B04419"/>
    <w:rsid w:val="00B105B8"/>
    <w:rsid w:val="00B129D1"/>
    <w:rsid w:val="00B1451A"/>
    <w:rsid w:val="00B147FE"/>
    <w:rsid w:val="00B20A00"/>
    <w:rsid w:val="00B20BB4"/>
    <w:rsid w:val="00B20E39"/>
    <w:rsid w:val="00B2512C"/>
    <w:rsid w:val="00B26041"/>
    <w:rsid w:val="00B267F0"/>
    <w:rsid w:val="00B26B91"/>
    <w:rsid w:val="00B31FF7"/>
    <w:rsid w:val="00B357F4"/>
    <w:rsid w:val="00B358F6"/>
    <w:rsid w:val="00B371E5"/>
    <w:rsid w:val="00B403DC"/>
    <w:rsid w:val="00B409A9"/>
    <w:rsid w:val="00B445C0"/>
    <w:rsid w:val="00B51484"/>
    <w:rsid w:val="00B536C0"/>
    <w:rsid w:val="00B55EB8"/>
    <w:rsid w:val="00B56BD3"/>
    <w:rsid w:val="00B6095C"/>
    <w:rsid w:val="00B61AF5"/>
    <w:rsid w:val="00B63542"/>
    <w:rsid w:val="00B636AD"/>
    <w:rsid w:val="00B6459D"/>
    <w:rsid w:val="00B718C8"/>
    <w:rsid w:val="00B71B48"/>
    <w:rsid w:val="00B81917"/>
    <w:rsid w:val="00B8403D"/>
    <w:rsid w:val="00B862F9"/>
    <w:rsid w:val="00B866D3"/>
    <w:rsid w:val="00B949B5"/>
    <w:rsid w:val="00B95B39"/>
    <w:rsid w:val="00B95B98"/>
    <w:rsid w:val="00B96142"/>
    <w:rsid w:val="00B972CF"/>
    <w:rsid w:val="00B97F1C"/>
    <w:rsid w:val="00BA089B"/>
    <w:rsid w:val="00BA1792"/>
    <w:rsid w:val="00BA2E1F"/>
    <w:rsid w:val="00BA3A7B"/>
    <w:rsid w:val="00BA47CB"/>
    <w:rsid w:val="00BB0522"/>
    <w:rsid w:val="00BB1941"/>
    <w:rsid w:val="00BB547D"/>
    <w:rsid w:val="00BB7734"/>
    <w:rsid w:val="00BC4CE1"/>
    <w:rsid w:val="00BD0387"/>
    <w:rsid w:val="00BD386F"/>
    <w:rsid w:val="00BD45E7"/>
    <w:rsid w:val="00BD596A"/>
    <w:rsid w:val="00BE1EC7"/>
    <w:rsid w:val="00BE21C6"/>
    <w:rsid w:val="00BE574E"/>
    <w:rsid w:val="00BE574F"/>
    <w:rsid w:val="00BE5E8A"/>
    <w:rsid w:val="00BF2814"/>
    <w:rsid w:val="00BF31D1"/>
    <w:rsid w:val="00BF4BFE"/>
    <w:rsid w:val="00BF7C52"/>
    <w:rsid w:val="00C02975"/>
    <w:rsid w:val="00C02E7E"/>
    <w:rsid w:val="00C04FAC"/>
    <w:rsid w:val="00C059EF"/>
    <w:rsid w:val="00C07F1C"/>
    <w:rsid w:val="00C10B41"/>
    <w:rsid w:val="00C116EB"/>
    <w:rsid w:val="00C122CC"/>
    <w:rsid w:val="00C12FB2"/>
    <w:rsid w:val="00C16C22"/>
    <w:rsid w:val="00C20E56"/>
    <w:rsid w:val="00C228D3"/>
    <w:rsid w:val="00C23678"/>
    <w:rsid w:val="00C2784D"/>
    <w:rsid w:val="00C30F3C"/>
    <w:rsid w:val="00C32D65"/>
    <w:rsid w:val="00C33A7E"/>
    <w:rsid w:val="00C33E76"/>
    <w:rsid w:val="00C34FA3"/>
    <w:rsid w:val="00C353A1"/>
    <w:rsid w:val="00C37498"/>
    <w:rsid w:val="00C41528"/>
    <w:rsid w:val="00C41F85"/>
    <w:rsid w:val="00C43427"/>
    <w:rsid w:val="00C447FB"/>
    <w:rsid w:val="00C44AA9"/>
    <w:rsid w:val="00C51199"/>
    <w:rsid w:val="00C53FF7"/>
    <w:rsid w:val="00C57605"/>
    <w:rsid w:val="00C67428"/>
    <w:rsid w:val="00C67A06"/>
    <w:rsid w:val="00C70651"/>
    <w:rsid w:val="00C73374"/>
    <w:rsid w:val="00C74882"/>
    <w:rsid w:val="00C75786"/>
    <w:rsid w:val="00C774D4"/>
    <w:rsid w:val="00C808A4"/>
    <w:rsid w:val="00C81499"/>
    <w:rsid w:val="00C81C6F"/>
    <w:rsid w:val="00C82655"/>
    <w:rsid w:val="00C82744"/>
    <w:rsid w:val="00C82ECE"/>
    <w:rsid w:val="00C90198"/>
    <w:rsid w:val="00C9081A"/>
    <w:rsid w:val="00C91C04"/>
    <w:rsid w:val="00C943ED"/>
    <w:rsid w:val="00C9485B"/>
    <w:rsid w:val="00C9568D"/>
    <w:rsid w:val="00CA4E3C"/>
    <w:rsid w:val="00CA6677"/>
    <w:rsid w:val="00CB2191"/>
    <w:rsid w:val="00CB2556"/>
    <w:rsid w:val="00CB4CCF"/>
    <w:rsid w:val="00CB78E6"/>
    <w:rsid w:val="00CC12B4"/>
    <w:rsid w:val="00CC3DD5"/>
    <w:rsid w:val="00CC41D4"/>
    <w:rsid w:val="00CC6497"/>
    <w:rsid w:val="00CD1F5A"/>
    <w:rsid w:val="00CD26E1"/>
    <w:rsid w:val="00CD35BB"/>
    <w:rsid w:val="00CD49AD"/>
    <w:rsid w:val="00CD582F"/>
    <w:rsid w:val="00CD6D1D"/>
    <w:rsid w:val="00CE2C22"/>
    <w:rsid w:val="00CE441B"/>
    <w:rsid w:val="00CE67F3"/>
    <w:rsid w:val="00CF29A0"/>
    <w:rsid w:val="00CF3C9D"/>
    <w:rsid w:val="00CF435A"/>
    <w:rsid w:val="00CF48D2"/>
    <w:rsid w:val="00CF6E9E"/>
    <w:rsid w:val="00CF7055"/>
    <w:rsid w:val="00CF7469"/>
    <w:rsid w:val="00D0004C"/>
    <w:rsid w:val="00D006C8"/>
    <w:rsid w:val="00D0143C"/>
    <w:rsid w:val="00D02B71"/>
    <w:rsid w:val="00D113FF"/>
    <w:rsid w:val="00D13F70"/>
    <w:rsid w:val="00D14F24"/>
    <w:rsid w:val="00D23663"/>
    <w:rsid w:val="00D240DD"/>
    <w:rsid w:val="00D257AD"/>
    <w:rsid w:val="00D25A72"/>
    <w:rsid w:val="00D2722F"/>
    <w:rsid w:val="00D278FE"/>
    <w:rsid w:val="00D3337B"/>
    <w:rsid w:val="00D36AA6"/>
    <w:rsid w:val="00D406A4"/>
    <w:rsid w:val="00D41BBB"/>
    <w:rsid w:val="00D426E9"/>
    <w:rsid w:val="00D46391"/>
    <w:rsid w:val="00D502CB"/>
    <w:rsid w:val="00D52987"/>
    <w:rsid w:val="00D52F5C"/>
    <w:rsid w:val="00D52FA0"/>
    <w:rsid w:val="00D55833"/>
    <w:rsid w:val="00D565E7"/>
    <w:rsid w:val="00D56E90"/>
    <w:rsid w:val="00D57CF7"/>
    <w:rsid w:val="00D64A65"/>
    <w:rsid w:val="00D70501"/>
    <w:rsid w:val="00D72872"/>
    <w:rsid w:val="00D74882"/>
    <w:rsid w:val="00D80127"/>
    <w:rsid w:val="00D80397"/>
    <w:rsid w:val="00D80452"/>
    <w:rsid w:val="00D82B5C"/>
    <w:rsid w:val="00D84DB0"/>
    <w:rsid w:val="00D91B86"/>
    <w:rsid w:val="00D950FA"/>
    <w:rsid w:val="00D96091"/>
    <w:rsid w:val="00DA6CE6"/>
    <w:rsid w:val="00DA7FC2"/>
    <w:rsid w:val="00DB2EE7"/>
    <w:rsid w:val="00DB365F"/>
    <w:rsid w:val="00DB5B45"/>
    <w:rsid w:val="00DB6DB5"/>
    <w:rsid w:val="00DC012A"/>
    <w:rsid w:val="00DC3A28"/>
    <w:rsid w:val="00DC7FA9"/>
    <w:rsid w:val="00DD04B5"/>
    <w:rsid w:val="00DD2B05"/>
    <w:rsid w:val="00DD64A0"/>
    <w:rsid w:val="00DE1C12"/>
    <w:rsid w:val="00DE76AF"/>
    <w:rsid w:val="00DE76F0"/>
    <w:rsid w:val="00DF1F45"/>
    <w:rsid w:val="00DF6B0F"/>
    <w:rsid w:val="00DF7DF9"/>
    <w:rsid w:val="00E00BD7"/>
    <w:rsid w:val="00E0279B"/>
    <w:rsid w:val="00E03928"/>
    <w:rsid w:val="00E06BFC"/>
    <w:rsid w:val="00E104EE"/>
    <w:rsid w:val="00E117D6"/>
    <w:rsid w:val="00E118BF"/>
    <w:rsid w:val="00E128E1"/>
    <w:rsid w:val="00E12ABF"/>
    <w:rsid w:val="00E22941"/>
    <w:rsid w:val="00E24EB7"/>
    <w:rsid w:val="00E26458"/>
    <w:rsid w:val="00E26BCE"/>
    <w:rsid w:val="00E310A4"/>
    <w:rsid w:val="00E325B5"/>
    <w:rsid w:val="00E360B9"/>
    <w:rsid w:val="00E36E24"/>
    <w:rsid w:val="00E454E4"/>
    <w:rsid w:val="00E46093"/>
    <w:rsid w:val="00E460AA"/>
    <w:rsid w:val="00E47C61"/>
    <w:rsid w:val="00E517B0"/>
    <w:rsid w:val="00E55812"/>
    <w:rsid w:val="00E55EBC"/>
    <w:rsid w:val="00E61A2D"/>
    <w:rsid w:val="00E61B46"/>
    <w:rsid w:val="00E61EE1"/>
    <w:rsid w:val="00E63B08"/>
    <w:rsid w:val="00E66B2D"/>
    <w:rsid w:val="00E70C9D"/>
    <w:rsid w:val="00E70EAA"/>
    <w:rsid w:val="00E724ED"/>
    <w:rsid w:val="00E73C44"/>
    <w:rsid w:val="00E77A69"/>
    <w:rsid w:val="00E8306D"/>
    <w:rsid w:val="00E844AB"/>
    <w:rsid w:val="00E85E93"/>
    <w:rsid w:val="00E860C9"/>
    <w:rsid w:val="00E861E2"/>
    <w:rsid w:val="00E86B82"/>
    <w:rsid w:val="00E91691"/>
    <w:rsid w:val="00E933DB"/>
    <w:rsid w:val="00E94C02"/>
    <w:rsid w:val="00EA085E"/>
    <w:rsid w:val="00EA50C7"/>
    <w:rsid w:val="00EA615D"/>
    <w:rsid w:val="00EA74E2"/>
    <w:rsid w:val="00EC16E4"/>
    <w:rsid w:val="00EC2255"/>
    <w:rsid w:val="00EC229B"/>
    <w:rsid w:val="00EC43B5"/>
    <w:rsid w:val="00ED0139"/>
    <w:rsid w:val="00ED0835"/>
    <w:rsid w:val="00ED22FC"/>
    <w:rsid w:val="00ED6730"/>
    <w:rsid w:val="00ED711A"/>
    <w:rsid w:val="00EE1713"/>
    <w:rsid w:val="00EE47D7"/>
    <w:rsid w:val="00EE5E11"/>
    <w:rsid w:val="00EF015F"/>
    <w:rsid w:val="00EF1A66"/>
    <w:rsid w:val="00EF225C"/>
    <w:rsid w:val="00EF6242"/>
    <w:rsid w:val="00EF6775"/>
    <w:rsid w:val="00F01815"/>
    <w:rsid w:val="00F0475C"/>
    <w:rsid w:val="00F071A6"/>
    <w:rsid w:val="00F104F2"/>
    <w:rsid w:val="00F13559"/>
    <w:rsid w:val="00F21219"/>
    <w:rsid w:val="00F2287F"/>
    <w:rsid w:val="00F26985"/>
    <w:rsid w:val="00F27D48"/>
    <w:rsid w:val="00F30FD0"/>
    <w:rsid w:val="00F32130"/>
    <w:rsid w:val="00F32DD0"/>
    <w:rsid w:val="00F45721"/>
    <w:rsid w:val="00F46DD6"/>
    <w:rsid w:val="00F50CF6"/>
    <w:rsid w:val="00F50FF4"/>
    <w:rsid w:val="00F51A01"/>
    <w:rsid w:val="00F527F2"/>
    <w:rsid w:val="00F5308A"/>
    <w:rsid w:val="00F5517B"/>
    <w:rsid w:val="00F60A6E"/>
    <w:rsid w:val="00F6375C"/>
    <w:rsid w:val="00F63B5C"/>
    <w:rsid w:val="00F64C51"/>
    <w:rsid w:val="00F67DAC"/>
    <w:rsid w:val="00F74790"/>
    <w:rsid w:val="00F84CED"/>
    <w:rsid w:val="00F912DD"/>
    <w:rsid w:val="00F94EA4"/>
    <w:rsid w:val="00F94F52"/>
    <w:rsid w:val="00FA2EEC"/>
    <w:rsid w:val="00FA33CD"/>
    <w:rsid w:val="00FA7E9F"/>
    <w:rsid w:val="00FB2475"/>
    <w:rsid w:val="00FB25DB"/>
    <w:rsid w:val="00FB3071"/>
    <w:rsid w:val="00FB4399"/>
    <w:rsid w:val="00FB5FA2"/>
    <w:rsid w:val="00FB707A"/>
    <w:rsid w:val="00FC4AE2"/>
    <w:rsid w:val="00FC59E5"/>
    <w:rsid w:val="00FC5B51"/>
    <w:rsid w:val="00FC79EC"/>
    <w:rsid w:val="00FD0BDA"/>
    <w:rsid w:val="00FD1512"/>
    <w:rsid w:val="00FD55F9"/>
    <w:rsid w:val="00FD56CA"/>
    <w:rsid w:val="00FD7EBD"/>
    <w:rsid w:val="00FE41C7"/>
    <w:rsid w:val="00FE4DAD"/>
    <w:rsid w:val="00FF003C"/>
    <w:rsid w:val="00FF639B"/>
    <w:rsid w:val="01104981"/>
    <w:rsid w:val="01186083"/>
    <w:rsid w:val="01193873"/>
    <w:rsid w:val="015C16CB"/>
    <w:rsid w:val="01C8707A"/>
    <w:rsid w:val="01D3338E"/>
    <w:rsid w:val="02497D3B"/>
    <w:rsid w:val="02497EAE"/>
    <w:rsid w:val="02756C66"/>
    <w:rsid w:val="02AC7AF7"/>
    <w:rsid w:val="02CF1564"/>
    <w:rsid w:val="02D57949"/>
    <w:rsid w:val="03216C30"/>
    <w:rsid w:val="03F87FAD"/>
    <w:rsid w:val="04045A8D"/>
    <w:rsid w:val="04283AB7"/>
    <w:rsid w:val="04403AFB"/>
    <w:rsid w:val="04982F85"/>
    <w:rsid w:val="049D0AA0"/>
    <w:rsid w:val="04CA45A4"/>
    <w:rsid w:val="05026B2E"/>
    <w:rsid w:val="052323CE"/>
    <w:rsid w:val="052D755A"/>
    <w:rsid w:val="05B54B88"/>
    <w:rsid w:val="05FE6D57"/>
    <w:rsid w:val="06063BE8"/>
    <w:rsid w:val="065D764C"/>
    <w:rsid w:val="06707FDE"/>
    <w:rsid w:val="06CE772A"/>
    <w:rsid w:val="073E3D41"/>
    <w:rsid w:val="07484B91"/>
    <w:rsid w:val="07830C87"/>
    <w:rsid w:val="07986441"/>
    <w:rsid w:val="07C1012A"/>
    <w:rsid w:val="07F91CA9"/>
    <w:rsid w:val="082B2CAD"/>
    <w:rsid w:val="086C18B0"/>
    <w:rsid w:val="089B3F1A"/>
    <w:rsid w:val="08E005B9"/>
    <w:rsid w:val="09070E31"/>
    <w:rsid w:val="09214348"/>
    <w:rsid w:val="093A79A6"/>
    <w:rsid w:val="09664716"/>
    <w:rsid w:val="09977E51"/>
    <w:rsid w:val="09D27E0F"/>
    <w:rsid w:val="0ADC698B"/>
    <w:rsid w:val="0AF73100"/>
    <w:rsid w:val="0B340A19"/>
    <w:rsid w:val="0B765E36"/>
    <w:rsid w:val="0B776FA3"/>
    <w:rsid w:val="0B882231"/>
    <w:rsid w:val="0BF67D7A"/>
    <w:rsid w:val="0C1142E6"/>
    <w:rsid w:val="0C1F0B31"/>
    <w:rsid w:val="0C201E02"/>
    <w:rsid w:val="0C215F64"/>
    <w:rsid w:val="0C8D28DB"/>
    <w:rsid w:val="0CA93A67"/>
    <w:rsid w:val="0CE339E6"/>
    <w:rsid w:val="0D6F058B"/>
    <w:rsid w:val="0D983A1B"/>
    <w:rsid w:val="0DB24CF8"/>
    <w:rsid w:val="0DF07784"/>
    <w:rsid w:val="0DF132A6"/>
    <w:rsid w:val="0E16227A"/>
    <w:rsid w:val="0E1F42ED"/>
    <w:rsid w:val="0E3B38EF"/>
    <w:rsid w:val="0E3F5888"/>
    <w:rsid w:val="0E586B2F"/>
    <w:rsid w:val="0EAD31F2"/>
    <w:rsid w:val="0EFF7C94"/>
    <w:rsid w:val="0F2462C0"/>
    <w:rsid w:val="0FB80F4E"/>
    <w:rsid w:val="10765335"/>
    <w:rsid w:val="10A0041B"/>
    <w:rsid w:val="10F675E7"/>
    <w:rsid w:val="11307C67"/>
    <w:rsid w:val="1146224D"/>
    <w:rsid w:val="11512EBA"/>
    <w:rsid w:val="11B66696"/>
    <w:rsid w:val="11BB5E85"/>
    <w:rsid w:val="11EA2CDA"/>
    <w:rsid w:val="11F1104F"/>
    <w:rsid w:val="123107F5"/>
    <w:rsid w:val="1254744E"/>
    <w:rsid w:val="128D30E7"/>
    <w:rsid w:val="12902616"/>
    <w:rsid w:val="12E717B1"/>
    <w:rsid w:val="13323C60"/>
    <w:rsid w:val="133E6B6C"/>
    <w:rsid w:val="13492A15"/>
    <w:rsid w:val="1363234D"/>
    <w:rsid w:val="141A6745"/>
    <w:rsid w:val="142C3EA1"/>
    <w:rsid w:val="14950877"/>
    <w:rsid w:val="15097573"/>
    <w:rsid w:val="152E6772"/>
    <w:rsid w:val="15437366"/>
    <w:rsid w:val="15562B35"/>
    <w:rsid w:val="15A703A2"/>
    <w:rsid w:val="15C4185C"/>
    <w:rsid w:val="15F330EF"/>
    <w:rsid w:val="16554EA6"/>
    <w:rsid w:val="166444E5"/>
    <w:rsid w:val="16E45611"/>
    <w:rsid w:val="177F691D"/>
    <w:rsid w:val="179750E3"/>
    <w:rsid w:val="17C04538"/>
    <w:rsid w:val="17DB5EF1"/>
    <w:rsid w:val="17F30F66"/>
    <w:rsid w:val="180323A3"/>
    <w:rsid w:val="180C2454"/>
    <w:rsid w:val="181949BB"/>
    <w:rsid w:val="185242EE"/>
    <w:rsid w:val="18E772F1"/>
    <w:rsid w:val="1970551E"/>
    <w:rsid w:val="19774276"/>
    <w:rsid w:val="19B87558"/>
    <w:rsid w:val="1A505FDB"/>
    <w:rsid w:val="1A6E3285"/>
    <w:rsid w:val="1A6F7A2A"/>
    <w:rsid w:val="1A863E40"/>
    <w:rsid w:val="1B185A0B"/>
    <w:rsid w:val="1B6B1A13"/>
    <w:rsid w:val="1B6D4985"/>
    <w:rsid w:val="1BD347AA"/>
    <w:rsid w:val="1BFA1A90"/>
    <w:rsid w:val="1C420BEA"/>
    <w:rsid w:val="1C7677ED"/>
    <w:rsid w:val="1CDF21C3"/>
    <w:rsid w:val="1CE914C0"/>
    <w:rsid w:val="1D0A1DF1"/>
    <w:rsid w:val="1D1803ED"/>
    <w:rsid w:val="1D9F2A5B"/>
    <w:rsid w:val="1E946EB8"/>
    <w:rsid w:val="1EB64514"/>
    <w:rsid w:val="1F132831"/>
    <w:rsid w:val="1FD32F10"/>
    <w:rsid w:val="1FE36F41"/>
    <w:rsid w:val="1FF631C1"/>
    <w:rsid w:val="1FFF695C"/>
    <w:rsid w:val="200D56A3"/>
    <w:rsid w:val="2022029E"/>
    <w:rsid w:val="20BF51EC"/>
    <w:rsid w:val="20FB44B8"/>
    <w:rsid w:val="21547312"/>
    <w:rsid w:val="217C392D"/>
    <w:rsid w:val="22027393"/>
    <w:rsid w:val="231A3A88"/>
    <w:rsid w:val="240A266B"/>
    <w:rsid w:val="241F2510"/>
    <w:rsid w:val="245E2D38"/>
    <w:rsid w:val="247641BC"/>
    <w:rsid w:val="24BF58D8"/>
    <w:rsid w:val="24F56827"/>
    <w:rsid w:val="25273B2A"/>
    <w:rsid w:val="25C6779D"/>
    <w:rsid w:val="25D06895"/>
    <w:rsid w:val="260E52CB"/>
    <w:rsid w:val="265F3FD2"/>
    <w:rsid w:val="26990813"/>
    <w:rsid w:val="26D82D00"/>
    <w:rsid w:val="270F18C5"/>
    <w:rsid w:val="27162D62"/>
    <w:rsid w:val="272B72D2"/>
    <w:rsid w:val="277B4352"/>
    <w:rsid w:val="27C20D08"/>
    <w:rsid w:val="27DF0E0D"/>
    <w:rsid w:val="28416434"/>
    <w:rsid w:val="29171D44"/>
    <w:rsid w:val="2971717A"/>
    <w:rsid w:val="29BF6E12"/>
    <w:rsid w:val="29D34E13"/>
    <w:rsid w:val="29D4535D"/>
    <w:rsid w:val="2A0F7F3F"/>
    <w:rsid w:val="2A190392"/>
    <w:rsid w:val="2A6D4DAB"/>
    <w:rsid w:val="2A775AFA"/>
    <w:rsid w:val="2AA74010"/>
    <w:rsid w:val="2AD83BB6"/>
    <w:rsid w:val="2BD222B8"/>
    <w:rsid w:val="2BF31AD8"/>
    <w:rsid w:val="2C3171A3"/>
    <w:rsid w:val="2C6F77CA"/>
    <w:rsid w:val="2C865612"/>
    <w:rsid w:val="2C9D1721"/>
    <w:rsid w:val="2CAC0A0F"/>
    <w:rsid w:val="2CB01DDA"/>
    <w:rsid w:val="2CC11A6D"/>
    <w:rsid w:val="2CEF7969"/>
    <w:rsid w:val="2D2941A7"/>
    <w:rsid w:val="2D8C7DD7"/>
    <w:rsid w:val="2DC77A6D"/>
    <w:rsid w:val="2DEF0300"/>
    <w:rsid w:val="2E62687D"/>
    <w:rsid w:val="2EE81319"/>
    <w:rsid w:val="2EF84484"/>
    <w:rsid w:val="2F067A90"/>
    <w:rsid w:val="2F5E0086"/>
    <w:rsid w:val="2FA463A3"/>
    <w:rsid w:val="2FA80C8B"/>
    <w:rsid w:val="2FAE74B3"/>
    <w:rsid w:val="2FC62A07"/>
    <w:rsid w:val="2FCC6AEC"/>
    <w:rsid w:val="2FF3270A"/>
    <w:rsid w:val="301A43BA"/>
    <w:rsid w:val="30536E14"/>
    <w:rsid w:val="306F152F"/>
    <w:rsid w:val="307D2FCF"/>
    <w:rsid w:val="30B3222F"/>
    <w:rsid w:val="30C66DED"/>
    <w:rsid w:val="30E2794A"/>
    <w:rsid w:val="30F573BC"/>
    <w:rsid w:val="310F7361"/>
    <w:rsid w:val="314D2C9E"/>
    <w:rsid w:val="31BC7C5F"/>
    <w:rsid w:val="3223427F"/>
    <w:rsid w:val="32243C7D"/>
    <w:rsid w:val="324B1617"/>
    <w:rsid w:val="325904C6"/>
    <w:rsid w:val="32794A1C"/>
    <w:rsid w:val="32CC1FE7"/>
    <w:rsid w:val="32D230C8"/>
    <w:rsid w:val="32DA370D"/>
    <w:rsid w:val="32DF412F"/>
    <w:rsid w:val="32E8310D"/>
    <w:rsid w:val="333F6177"/>
    <w:rsid w:val="33640BBF"/>
    <w:rsid w:val="336C5A75"/>
    <w:rsid w:val="341B0E90"/>
    <w:rsid w:val="341C416C"/>
    <w:rsid w:val="344F0F52"/>
    <w:rsid w:val="34542802"/>
    <w:rsid w:val="347E3752"/>
    <w:rsid w:val="34E374C4"/>
    <w:rsid w:val="34E55DB8"/>
    <w:rsid w:val="35210ED7"/>
    <w:rsid w:val="35817AA3"/>
    <w:rsid w:val="35ED756B"/>
    <w:rsid w:val="35F20759"/>
    <w:rsid w:val="360748ED"/>
    <w:rsid w:val="360E41EC"/>
    <w:rsid w:val="36E929C8"/>
    <w:rsid w:val="36F2014B"/>
    <w:rsid w:val="3715513B"/>
    <w:rsid w:val="37664272"/>
    <w:rsid w:val="37735EDE"/>
    <w:rsid w:val="37C11952"/>
    <w:rsid w:val="38451032"/>
    <w:rsid w:val="38797198"/>
    <w:rsid w:val="39081C6E"/>
    <w:rsid w:val="39087E42"/>
    <w:rsid w:val="3A742488"/>
    <w:rsid w:val="3A8B795C"/>
    <w:rsid w:val="3A9E15B6"/>
    <w:rsid w:val="3AD50E44"/>
    <w:rsid w:val="3ADA3445"/>
    <w:rsid w:val="3B0878C2"/>
    <w:rsid w:val="3B1708AE"/>
    <w:rsid w:val="3B544370"/>
    <w:rsid w:val="3B6D4323"/>
    <w:rsid w:val="3C0C3417"/>
    <w:rsid w:val="3C542A1D"/>
    <w:rsid w:val="3CBB5E3F"/>
    <w:rsid w:val="3D2E2C22"/>
    <w:rsid w:val="3DFA4C63"/>
    <w:rsid w:val="3E081378"/>
    <w:rsid w:val="3E45599D"/>
    <w:rsid w:val="3E483C21"/>
    <w:rsid w:val="3E794EC9"/>
    <w:rsid w:val="3E7C3D56"/>
    <w:rsid w:val="3E9625EC"/>
    <w:rsid w:val="3EE4392C"/>
    <w:rsid w:val="3F354A9A"/>
    <w:rsid w:val="3F421BF6"/>
    <w:rsid w:val="3F4F1510"/>
    <w:rsid w:val="3FF974C4"/>
    <w:rsid w:val="400D605F"/>
    <w:rsid w:val="4012444F"/>
    <w:rsid w:val="40C628DE"/>
    <w:rsid w:val="40C839CD"/>
    <w:rsid w:val="40C86F7A"/>
    <w:rsid w:val="410127AD"/>
    <w:rsid w:val="4146445C"/>
    <w:rsid w:val="41BA5837"/>
    <w:rsid w:val="41C043BD"/>
    <w:rsid w:val="42A94D50"/>
    <w:rsid w:val="43151549"/>
    <w:rsid w:val="438F6994"/>
    <w:rsid w:val="43AB102B"/>
    <w:rsid w:val="44993E03"/>
    <w:rsid w:val="449B41DA"/>
    <w:rsid w:val="44E74BAD"/>
    <w:rsid w:val="44EB2410"/>
    <w:rsid w:val="45475D31"/>
    <w:rsid w:val="458E5EE1"/>
    <w:rsid w:val="45BD5C58"/>
    <w:rsid w:val="45CF0D68"/>
    <w:rsid w:val="45D02C6E"/>
    <w:rsid w:val="47347438"/>
    <w:rsid w:val="475A7FF8"/>
    <w:rsid w:val="47FB2E42"/>
    <w:rsid w:val="48E65260"/>
    <w:rsid w:val="48FA0497"/>
    <w:rsid w:val="492464B0"/>
    <w:rsid w:val="49566AFF"/>
    <w:rsid w:val="49646626"/>
    <w:rsid w:val="496C104D"/>
    <w:rsid w:val="49781BC5"/>
    <w:rsid w:val="49DC1FD4"/>
    <w:rsid w:val="49E2175E"/>
    <w:rsid w:val="4A455876"/>
    <w:rsid w:val="4AC23301"/>
    <w:rsid w:val="4ADD2A93"/>
    <w:rsid w:val="4ADD319D"/>
    <w:rsid w:val="4AEA1543"/>
    <w:rsid w:val="4B15132F"/>
    <w:rsid w:val="4B291B0B"/>
    <w:rsid w:val="4BF72F0D"/>
    <w:rsid w:val="4C9F2431"/>
    <w:rsid w:val="4CC32FA0"/>
    <w:rsid w:val="4D0106A4"/>
    <w:rsid w:val="4D335848"/>
    <w:rsid w:val="4D75448B"/>
    <w:rsid w:val="4E8F765E"/>
    <w:rsid w:val="4EB138B7"/>
    <w:rsid w:val="4EC70F29"/>
    <w:rsid w:val="4F590612"/>
    <w:rsid w:val="4F894C8C"/>
    <w:rsid w:val="4F8C27A1"/>
    <w:rsid w:val="4FBB2CF4"/>
    <w:rsid w:val="4FE82C82"/>
    <w:rsid w:val="503B2300"/>
    <w:rsid w:val="505179D5"/>
    <w:rsid w:val="50A224C3"/>
    <w:rsid w:val="50AA216E"/>
    <w:rsid w:val="50B923FB"/>
    <w:rsid w:val="50C933C2"/>
    <w:rsid w:val="50FB0A0A"/>
    <w:rsid w:val="511574A9"/>
    <w:rsid w:val="51921822"/>
    <w:rsid w:val="51D446DA"/>
    <w:rsid w:val="52602E66"/>
    <w:rsid w:val="528A6072"/>
    <w:rsid w:val="528F4F87"/>
    <w:rsid w:val="52BC07CA"/>
    <w:rsid w:val="52C353E3"/>
    <w:rsid w:val="5309325E"/>
    <w:rsid w:val="530E3D62"/>
    <w:rsid w:val="53172FF5"/>
    <w:rsid w:val="532F5D5A"/>
    <w:rsid w:val="537B1FCD"/>
    <w:rsid w:val="53845932"/>
    <w:rsid w:val="53A05E55"/>
    <w:rsid w:val="53C46F8B"/>
    <w:rsid w:val="53E76A21"/>
    <w:rsid w:val="53EE6BC1"/>
    <w:rsid w:val="544A2268"/>
    <w:rsid w:val="54B83850"/>
    <w:rsid w:val="54F827B1"/>
    <w:rsid w:val="55622163"/>
    <w:rsid w:val="55685AC6"/>
    <w:rsid w:val="556A6B1F"/>
    <w:rsid w:val="556C317A"/>
    <w:rsid w:val="5579414E"/>
    <w:rsid w:val="55AD2140"/>
    <w:rsid w:val="55D25AD2"/>
    <w:rsid w:val="56462AAF"/>
    <w:rsid w:val="56846F35"/>
    <w:rsid w:val="56D20479"/>
    <w:rsid w:val="56FD58D5"/>
    <w:rsid w:val="570E361C"/>
    <w:rsid w:val="574E6358"/>
    <w:rsid w:val="581B743F"/>
    <w:rsid w:val="58310F6E"/>
    <w:rsid w:val="58500354"/>
    <w:rsid w:val="586F6F1E"/>
    <w:rsid w:val="58A91652"/>
    <w:rsid w:val="58E43856"/>
    <w:rsid w:val="595534DD"/>
    <w:rsid w:val="597933D0"/>
    <w:rsid w:val="59814772"/>
    <w:rsid w:val="598E0A6A"/>
    <w:rsid w:val="59E52814"/>
    <w:rsid w:val="5A617A5F"/>
    <w:rsid w:val="5A626D4A"/>
    <w:rsid w:val="5A8F0431"/>
    <w:rsid w:val="5A9F7EF2"/>
    <w:rsid w:val="5AB954C4"/>
    <w:rsid w:val="5AF31BB9"/>
    <w:rsid w:val="5B3109D9"/>
    <w:rsid w:val="5BE20F43"/>
    <w:rsid w:val="5C30742B"/>
    <w:rsid w:val="5D2C38C1"/>
    <w:rsid w:val="5D621FBF"/>
    <w:rsid w:val="5DDF6E12"/>
    <w:rsid w:val="5E6F724E"/>
    <w:rsid w:val="5E9D55FF"/>
    <w:rsid w:val="5EAE131B"/>
    <w:rsid w:val="5EBC30A5"/>
    <w:rsid w:val="5EFC37FB"/>
    <w:rsid w:val="5F130B83"/>
    <w:rsid w:val="5F27133B"/>
    <w:rsid w:val="5F413976"/>
    <w:rsid w:val="5F4945BC"/>
    <w:rsid w:val="5F7B7731"/>
    <w:rsid w:val="5F961A1C"/>
    <w:rsid w:val="5F9B120B"/>
    <w:rsid w:val="5FD924D3"/>
    <w:rsid w:val="60343CDA"/>
    <w:rsid w:val="60380999"/>
    <w:rsid w:val="60877192"/>
    <w:rsid w:val="615A511A"/>
    <w:rsid w:val="61CB5A43"/>
    <w:rsid w:val="61F54D43"/>
    <w:rsid w:val="62490032"/>
    <w:rsid w:val="63057A83"/>
    <w:rsid w:val="63650337"/>
    <w:rsid w:val="63DB4FE9"/>
    <w:rsid w:val="6481496A"/>
    <w:rsid w:val="64B2049C"/>
    <w:rsid w:val="64DA76C8"/>
    <w:rsid w:val="64E0408C"/>
    <w:rsid w:val="64F71105"/>
    <w:rsid w:val="651C4C82"/>
    <w:rsid w:val="65262EA9"/>
    <w:rsid w:val="65643E08"/>
    <w:rsid w:val="65E17481"/>
    <w:rsid w:val="66430151"/>
    <w:rsid w:val="6698278F"/>
    <w:rsid w:val="66B45CDB"/>
    <w:rsid w:val="675E15E5"/>
    <w:rsid w:val="67801160"/>
    <w:rsid w:val="678E47CE"/>
    <w:rsid w:val="67EA3421"/>
    <w:rsid w:val="68153AD4"/>
    <w:rsid w:val="682652B6"/>
    <w:rsid w:val="6856604E"/>
    <w:rsid w:val="68627080"/>
    <w:rsid w:val="686A2DB4"/>
    <w:rsid w:val="68AC1112"/>
    <w:rsid w:val="68F6024A"/>
    <w:rsid w:val="690019DC"/>
    <w:rsid w:val="691A77EA"/>
    <w:rsid w:val="69310D4F"/>
    <w:rsid w:val="69380056"/>
    <w:rsid w:val="693C5F7D"/>
    <w:rsid w:val="69551FED"/>
    <w:rsid w:val="69574B58"/>
    <w:rsid w:val="69823C41"/>
    <w:rsid w:val="6A202339"/>
    <w:rsid w:val="6A5F3270"/>
    <w:rsid w:val="6A7A60E3"/>
    <w:rsid w:val="6ACB2B47"/>
    <w:rsid w:val="6AD3285B"/>
    <w:rsid w:val="6B2354A8"/>
    <w:rsid w:val="6B376A57"/>
    <w:rsid w:val="6B78445E"/>
    <w:rsid w:val="6B945E48"/>
    <w:rsid w:val="6BBD72D3"/>
    <w:rsid w:val="6C55019B"/>
    <w:rsid w:val="6C580187"/>
    <w:rsid w:val="6C775361"/>
    <w:rsid w:val="6C8D7661"/>
    <w:rsid w:val="6C920AAC"/>
    <w:rsid w:val="6CB33E38"/>
    <w:rsid w:val="6CBD3D6E"/>
    <w:rsid w:val="6D4D1AD0"/>
    <w:rsid w:val="6D535F8B"/>
    <w:rsid w:val="6DAE47A5"/>
    <w:rsid w:val="6E22598D"/>
    <w:rsid w:val="6E667E5D"/>
    <w:rsid w:val="6E6B1BDC"/>
    <w:rsid w:val="6EA24120"/>
    <w:rsid w:val="6EBA56CA"/>
    <w:rsid w:val="6EF56AA6"/>
    <w:rsid w:val="6FC00012"/>
    <w:rsid w:val="6FE77068"/>
    <w:rsid w:val="6FF64178"/>
    <w:rsid w:val="7014062E"/>
    <w:rsid w:val="706A51EC"/>
    <w:rsid w:val="706C63A9"/>
    <w:rsid w:val="70772EAC"/>
    <w:rsid w:val="707A1AB0"/>
    <w:rsid w:val="709F62C0"/>
    <w:rsid w:val="711A0B9D"/>
    <w:rsid w:val="714C4CBC"/>
    <w:rsid w:val="71567634"/>
    <w:rsid w:val="715B7B7D"/>
    <w:rsid w:val="717E7A85"/>
    <w:rsid w:val="71982A0B"/>
    <w:rsid w:val="71A54CBE"/>
    <w:rsid w:val="71D8009C"/>
    <w:rsid w:val="71E91528"/>
    <w:rsid w:val="7207699C"/>
    <w:rsid w:val="720C217A"/>
    <w:rsid w:val="72225FD1"/>
    <w:rsid w:val="724A4F7C"/>
    <w:rsid w:val="728A6109"/>
    <w:rsid w:val="72980BF3"/>
    <w:rsid w:val="72D9285F"/>
    <w:rsid w:val="72EF6D40"/>
    <w:rsid w:val="72FF5FF7"/>
    <w:rsid w:val="733E6DC5"/>
    <w:rsid w:val="73413184"/>
    <w:rsid w:val="734628EE"/>
    <w:rsid w:val="73613509"/>
    <w:rsid w:val="7377660F"/>
    <w:rsid w:val="7396068C"/>
    <w:rsid w:val="740954F4"/>
    <w:rsid w:val="741A4CB7"/>
    <w:rsid w:val="746B0CA1"/>
    <w:rsid w:val="748F5FD5"/>
    <w:rsid w:val="74B11819"/>
    <w:rsid w:val="74BE1E82"/>
    <w:rsid w:val="75323259"/>
    <w:rsid w:val="75343A44"/>
    <w:rsid w:val="75A02458"/>
    <w:rsid w:val="75E17881"/>
    <w:rsid w:val="76A45FC4"/>
    <w:rsid w:val="76C75323"/>
    <w:rsid w:val="76E161A2"/>
    <w:rsid w:val="773010AE"/>
    <w:rsid w:val="774C6D39"/>
    <w:rsid w:val="77583E95"/>
    <w:rsid w:val="77697396"/>
    <w:rsid w:val="77B52994"/>
    <w:rsid w:val="77F6464B"/>
    <w:rsid w:val="78105060"/>
    <w:rsid w:val="787A0A3D"/>
    <w:rsid w:val="7900521F"/>
    <w:rsid w:val="79443028"/>
    <w:rsid w:val="796C08D5"/>
    <w:rsid w:val="797272AE"/>
    <w:rsid w:val="798127F2"/>
    <w:rsid w:val="799B2712"/>
    <w:rsid w:val="7A494FF1"/>
    <w:rsid w:val="7ADD76EF"/>
    <w:rsid w:val="7B102FF4"/>
    <w:rsid w:val="7B2217EC"/>
    <w:rsid w:val="7B737D87"/>
    <w:rsid w:val="7BA63B06"/>
    <w:rsid w:val="7BE1457E"/>
    <w:rsid w:val="7BE871A5"/>
    <w:rsid w:val="7C0A709A"/>
    <w:rsid w:val="7C1D7134"/>
    <w:rsid w:val="7C490589"/>
    <w:rsid w:val="7C54242B"/>
    <w:rsid w:val="7C6520A5"/>
    <w:rsid w:val="7C71131A"/>
    <w:rsid w:val="7C7663E8"/>
    <w:rsid w:val="7C7F0607"/>
    <w:rsid w:val="7CA02FF9"/>
    <w:rsid w:val="7CCA2854"/>
    <w:rsid w:val="7CE82768"/>
    <w:rsid w:val="7CEC5AD7"/>
    <w:rsid w:val="7D507824"/>
    <w:rsid w:val="7DDD6311"/>
    <w:rsid w:val="7E0659F1"/>
    <w:rsid w:val="7E0E768A"/>
    <w:rsid w:val="7E286B2E"/>
    <w:rsid w:val="7E633B84"/>
    <w:rsid w:val="7EDD5D31"/>
    <w:rsid w:val="7EE857D6"/>
    <w:rsid w:val="7F0C5FC9"/>
    <w:rsid w:val="7F38252A"/>
    <w:rsid w:val="7F567663"/>
    <w:rsid w:val="7FBB1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76"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100" w:after="90" w:line="240" w:lineRule="auto"/>
      <w:jc w:val="center"/>
      <w:outlineLvl w:val="0"/>
    </w:pPr>
    <w:rPr>
      <w:rFonts w:eastAsia="黑体"/>
      <w:b/>
      <w:kern w:val="44"/>
      <w:sz w:val="36"/>
    </w:rPr>
  </w:style>
  <w:style w:type="paragraph" w:styleId="3">
    <w:name w:val="heading 2"/>
    <w:basedOn w:val="1"/>
    <w:next w:val="1"/>
    <w:unhideWhenUsed/>
    <w:qFormat/>
    <w:uiPriority w:val="9"/>
    <w:pPr>
      <w:keepNext/>
      <w:keepLines/>
      <w:spacing w:before="260" w:after="260" w:line="240" w:lineRule="auto"/>
      <w:jc w:val="left"/>
      <w:outlineLvl w:val="1"/>
    </w:pPr>
    <w:rPr>
      <w:rFonts w:ascii="Arial" w:hAnsi="Arial" w:eastAsia="黑体"/>
      <w:sz w:val="32"/>
    </w:rPr>
  </w:style>
  <w:style w:type="paragraph" w:styleId="4">
    <w:name w:val="heading 3"/>
    <w:basedOn w:val="1"/>
    <w:next w:val="1"/>
    <w:unhideWhenUsed/>
    <w:qFormat/>
    <w:uiPriority w:val="9"/>
    <w:pPr>
      <w:keepNext/>
      <w:keepLines/>
      <w:spacing w:before="260" w:after="260" w:line="240" w:lineRule="auto"/>
      <w:jc w:val="left"/>
      <w:outlineLvl w:val="2"/>
    </w:pPr>
    <w:rPr>
      <w:rFonts w:eastAsia="仿宋"/>
      <w:b/>
      <w:sz w:val="24"/>
    </w:rPr>
  </w:style>
  <w:style w:type="character" w:default="1" w:styleId="14">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semiHidden/>
    <w:unhideWhenUsed/>
    <w:qFormat/>
    <w:uiPriority w:val="39"/>
    <w:pPr>
      <w:widowControl/>
      <w:spacing w:after="100"/>
      <w:ind w:left="440"/>
      <w:jc w:val="left"/>
    </w:pPr>
    <w:rPr>
      <w:kern w:val="0"/>
      <w:sz w:val="22"/>
    </w:rPr>
  </w:style>
  <w:style w:type="paragraph" w:styleId="6">
    <w:name w:val="Balloon Text"/>
    <w:basedOn w:val="1"/>
    <w:link w:val="18"/>
    <w:semiHidden/>
    <w:unhideWhenUsed/>
    <w:qFormat/>
    <w:uiPriority w:val="99"/>
    <w:pPr>
      <w:spacing w:line="240" w:lineRule="auto"/>
    </w:pPr>
    <w:rPr>
      <w:sz w:val="18"/>
      <w:szCs w:val="18"/>
    </w:rPr>
  </w:style>
  <w:style w:type="paragraph" w:styleId="7">
    <w:name w:val="footer"/>
    <w:basedOn w:val="1"/>
    <w:link w:val="20"/>
    <w:unhideWhenUsed/>
    <w:qFormat/>
    <w:uiPriority w:val="99"/>
    <w:pPr>
      <w:tabs>
        <w:tab w:val="center" w:pos="4153"/>
        <w:tab w:val="right" w:pos="8306"/>
      </w:tabs>
      <w:snapToGrid w:val="0"/>
      <w:spacing w:line="240" w:lineRule="auto"/>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9">
    <w:name w:val="toc 1"/>
    <w:basedOn w:val="1"/>
    <w:next w:val="1"/>
    <w:unhideWhenUsed/>
    <w:qFormat/>
    <w:uiPriority w:val="39"/>
    <w:pPr>
      <w:spacing w:line="240" w:lineRule="auto"/>
    </w:pPr>
  </w:style>
  <w:style w:type="paragraph" w:styleId="10">
    <w:name w:val="toc 2"/>
    <w:basedOn w:val="1"/>
    <w:next w:val="1"/>
    <w:unhideWhenUsed/>
    <w:qFormat/>
    <w:uiPriority w:val="39"/>
    <w:pPr>
      <w:ind w:left="420" w:leftChars="200"/>
    </w:p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unhideWhenUsed/>
    <w:qFormat/>
    <w:uiPriority w:val="99"/>
    <w:rPr>
      <w:color w:val="0000FF" w:themeColor="hyperlink"/>
      <w:u w:val="single"/>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Char"/>
    <w:basedOn w:val="14"/>
    <w:link w:val="6"/>
    <w:semiHidden/>
    <w:qFormat/>
    <w:uiPriority w:val="99"/>
    <w:rPr>
      <w:sz w:val="18"/>
      <w:szCs w:val="18"/>
    </w:rPr>
  </w:style>
  <w:style w:type="character" w:customStyle="1" w:styleId="19">
    <w:name w:val="页眉 Char"/>
    <w:basedOn w:val="14"/>
    <w:link w:val="8"/>
    <w:qFormat/>
    <w:uiPriority w:val="99"/>
    <w:rPr>
      <w:sz w:val="18"/>
      <w:szCs w:val="18"/>
    </w:rPr>
  </w:style>
  <w:style w:type="character" w:customStyle="1" w:styleId="20">
    <w:name w:val="页脚 Char"/>
    <w:basedOn w:val="14"/>
    <w:link w:val="7"/>
    <w:qFormat/>
    <w:uiPriority w:val="99"/>
    <w:rPr>
      <w:sz w:val="18"/>
      <w:szCs w:val="18"/>
    </w:rPr>
  </w:style>
  <w:style w:type="paragraph" w:styleId="21">
    <w:name w:val="No Spacing"/>
    <w:link w:val="22"/>
    <w:qFormat/>
    <w:uiPriority w:val="1"/>
    <w:rPr>
      <w:rFonts w:asciiTheme="minorHAnsi" w:hAnsiTheme="minorHAnsi" w:eastAsiaTheme="minorEastAsia" w:cstheme="minorBidi"/>
      <w:sz w:val="22"/>
      <w:szCs w:val="22"/>
      <w:lang w:val="en-US" w:eastAsia="zh-CN" w:bidi="ar-SA"/>
    </w:rPr>
  </w:style>
  <w:style w:type="character" w:customStyle="1" w:styleId="22">
    <w:name w:val="无间隔 Char"/>
    <w:basedOn w:val="14"/>
    <w:link w:val="21"/>
    <w:qFormat/>
    <w:uiPriority w:val="1"/>
    <w:rPr>
      <w:kern w:val="0"/>
      <w:sz w:val="22"/>
    </w:rPr>
  </w:style>
  <w:style w:type="character" w:customStyle="1" w:styleId="23">
    <w:name w:val="font01"/>
    <w:basedOn w:val="14"/>
    <w:qFormat/>
    <w:uiPriority w:val="0"/>
    <w:rPr>
      <w:rFonts w:ascii="Arial" w:hAnsi="Arial" w:cs="Arial"/>
      <w:color w:val="000000"/>
      <w:sz w:val="20"/>
      <w:szCs w:val="20"/>
      <w:u w:val="none"/>
    </w:rPr>
  </w:style>
  <w:style w:type="character" w:customStyle="1" w:styleId="24">
    <w:name w:val="font41"/>
    <w:basedOn w:val="14"/>
    <w:qFormat/>
    <w:uiPriority w:val="0"/>
    <w:rPr>
      <w:rFonts w:hint="eastAsia" w:ascii="宋体" w:hAnsi="宋体" w:eastAsia="宋体" w:cs="宋体"/>
      <w:color w:val="000000"/>
      <w:sz w:val="20"/>
      <w:szCs w:val="20"/>
      <w:u w:val="none"/>
    </w:rPr>
  </w:style>
  <w:style w:type="character" w:customStyle="1" w:styleId="25">
    <w:name w:val="font61"/>
    <w:basedOn w:val="14"/>
    <w:qFormat/>
    <w:uiPriority w:val="0"/>
    <w:rPr>
      <w:rFonts w:hint="eastAsia" w:ascii="宋体" w:hAnsi="宋体" w:eastAsia="宋体" w:cs="宋体"/>
      <w:color w:val="000000"/>
      <w:sz w:val="22"/>
      <w:szCs w:val="22"/>
      <w:u w:val="none"/>
    </w:rPr>
  </w:style>
  <w:style w:type="character" w:customStyle="1" w:styleId="26">
    <w:name w:val="font51"/>
    <w:basedOn w:val="14"/>
    <w:qFormat/>
    <w:uiPriority w:val="0"/>
    <w:rPr>
      <w:rFonts w:hint="eastAsia" w:ascii="宋体" w:hAnsi="宋体" w:eastAsia="宋体" w:cs="宋体"/>
      <w:color w:val="000000"/>
      <w:sz w:val="24"/>
      <w:szCs w:val="24"/>
      <w:u w:val="none"/>
    </w:rPr>
  </w:style>
  <w:style w:type="character" w:customStyle="1" w:styleId="27">
    <w:name w:val="font31"/>
    <w:basedOn w:val="14"/>
    <w:qFormat/>
    <w:uiPriority w:val="0"/>
    <w:rPr>
      <w:rFonts w:hint="eastAsia" w:ascii="宋体" w:hAnsi="宋体" w:eastAsia="宋体" w:cs="宋体"/>
      <w:color w:val="000000"/>
      <w:sz w:val="21"/>
      <w:szCs w:val="21"/>
      <w:u w:val="none"/>
    </w:rPr>
  </w:style>
  <w:style w:type="character" w:customStyle="1" w:styleId="28">
    <w:name w:val="font81"/>
    <w:basedOn w:val="14"/>
    <w:qFormat/>
    <w:uiPriority w:val="0"/>
    <w:rPr>
      <w:rFonts w:hint="default" w:ascii="Calibri" w:hAnsi="Calibri" w:cs="Calibri"/>
      <w:color w:val="000000"/>
      <w:sz w:val="18"/>
      <w:szCs w:val="18"/>
      <w:u w:val="none"/>
    </w:rPr>
  </w:style>
  <w:style w:type="character" w:customStyle="1" w:styleId="29">
    <w:name w:val="font91"/>
    <w:basedOn w:val="14"/>
    <w:qFormat/>
    <w:uiPriority w:val="0"/>
    <w:rPr>
      <w:rFonts w:hint="eastAsia" w:ascii="宋体" w:hAnsi="宋体" w:eastAsia="宋体" w:cs="宋体"/>
      <w:color w:val="000000"/>
      <w:sz w:val="18"/>
      <w:szCs w:val="18"/>
      <w:u w:val="none"/>
    </w:rPr>
  </w:style>
  <w:style w:type="character" w:customStyle="1" w:styleId="30">
    <w:name w:val="font21"/>
    <w:basedOn w:val="14"/>
    <w:qFormat/>
    <w:uiPriority w:val="0"/>
    <w:rPr>
      <w:rFonts w:hint="default" w:ascii="Arial" w:hAnsi="Arial" w:cs="Arial"/>
      <w:color w:val="000000"/>
      <w:sz w:val="20"/>
      <w:szCs w:val="20"/>
      <w:u w:val="none"/>
    </w:rPr>
  </w:style>
  <w:style w:type="paragraph" w:customStyle="1" w:styleId="31">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bCs/>
      <w:color w:val="366091" w:themeColor="accent1" w:themeShade="BF"/>
      <w:kern w:val="0"/>
      <w:sz w:val="28"/>
      <w:szCs w:val="28"/>
    </w:rPr>
  </w:style>
  <w:style w:type="paragraph" w:customStyle="1" w:styleId="32">
    <w:name w:val="WPSOffice手动目录 1"/>
    <w:qFormat/>
    <w:uiPriority w:val="0"/>
    <w:rPr>
      <w:rFonts w:ascii="Times New Roman" w:hAnsi="Times New Roman" w:eastAsia="宋体" w:cs="Times New Roman"/>
      <w:lang w:val="en-US" w:eastAsia="zh-CN" w:bidi="ar-SA"/>
    </w:rPr>
  </w:style>
  <w:style w:type="paragraph" w:customStyle="1" w:styleId="33">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customXml/item2.xml" Type="http://schemas.openxmlformats.org/officeDocument/2006/relationships/customXml"/><Relationship Id="rId11" Target="fontTable.xml" Type="http://schemas.openxmlformats.org/officeDocument/2006/relationships/fontTable"/><Relationship Id="rId2" Target="settings.xml" Type="http://schemas.openxmlformats.org/officeDocument/2006/relationships/settings"/><Relationship Id="rId3" Target="header1.xml" Type="http://schemas.openxmlformats.org/officeDocument/2006/relationships/header"/><Relationship Id="rId4" Target="footer1.xml" Type="http://schemas.openxmlformats.org/officeDocument/2006/relationships/footer"/><Relationship Id="rId5" Target="header2.xml" Type="http://schemas.openxmlformats.org/officeDocument/2006/relationships/header"/><Relationship Id="rId6" Target="footer2.xml" Type="http://schemas.openxmlformats.org/officeDocument/2006/relationships/footer"/><Relationship Id="rId7" Target="theme/theme1.xml" Type="http://schemas.openxmlformats.org/officeDocument/2006/relationships/theme"/><Relationship Id="rId8" Target="../customXml/item1.xml" Type="http://schemas.openxmlformats.org/officeDocument/2006/relationships/customXml"/><Relationship Id="rId9" Target="numbering.xml" Type="http://schemas.openxmlformats.org/officeDocument/2006/relationships/numberi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E4D5FA-6A7C-4F69-B70D-0D8E7F64B25F}">
  <ds:schemaRefs/>
</ds:datastoreItem>
</file>

<file path=docProps/app.xml><?xml version="1.0" encoding="utf-8"?>
<Properties xmlns="http://schemas.openxmlformats.org/officeDocument/2006/extended-properties" xmlns:vt="http://schemas.openxmlformats.org/officeDocument/2006/docPropsVTypes">
  <Template>Normal.dotm</Template>
  <Company>dell</Company>
  <Pages>24</Pages>
  <Words>1015</Words>
  <Characters>5788</Characters>
  <Lines>48</Lines>
  <Paragraphs>13</Paragraphs>
  <TotalTime>0</TotalTime>
  <ScaleCrop>false</ScaleCrop>
  <LinksUpToDate>false</LinksUpToDate>
  <CharactersWithSpaces>6790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2022-08-03T08:25:00Z</dcterms:created>
  <dc:creator>刘菁</dc:creator>
  <cp:lastModifiedBy>淡然</cp:lastModifiedBy>
  <cp:lastPrinted>2021-11-30T07:30:00Z</cp:lastPrinted>
  <dcterms:modified xsi:type="dcterms:W3CDTF">2024-08-19T02:26:22Z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BCF77FBE8CB04702AFA823AAF44C33F0</vt:lpwstr>
  </property>
  <property fmtid="{D5CDD505-2E9C-101B-9397-08002B2CF9AE}" pid="3" name="KSOProductBuildVer">
    <vt:lpwstr>2052-11.8.2.9067</vt:lpwstr>
  </property>
</Properties>
</file>