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方正黑体_GBK"/>
          <w:sz w:val="30"/>
          <w:szCs w:val="30"/>
        </w:rPr>
      </w:pPr>
      <w:r>
        <w:rPr>
          <w:rFonts w:ascii="宋体" w:hAnsi="宋体" w:eastAsia="方正黑体_GBK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 w:eastAsia="方正小标宋_GBK"/>
          <w:sz w:val="40"/>
          <w:szCs w:val="40"/>
        </w:rPr>
      </w:pPr>
      <w:r>
        <w:rPr>
          <w:rFonts w:hint="default" w:ascii="宋体" w:hAnsi="宋体" w:eastAsia="方正小标宋_GBK" w:cs="方正小标宋_GBK"/>
          <w:sz w:val="40"/>
          <w:szCs w:val="40"/>
          <w:lang w:val="en"/>
        </w:rPr>
        <w:t>202</w:t>
      </w:r>
      <w:r>
        <w:rPr>
          <w:rFonts w:hint="default" w:ascii="宋体" w:hAnsi="宋体" w:eastAsia="方正小标宋_GBK" w:cs="方正小标宋_GBK"/>
          <w:sz w:val="40"/>
          <w:szCs w:val="40"/>
          <w:lang w:val="en-US" w:eastAsia="zh-CN"/>
        </w:rPr>
        <w:t>5</w:t>
      </w:r>
      <w:r>
        <w:rPr>
          <w:rFonts w:hint="default" w:ascii="宋体" w:hAnsi="宋体" w:eastAsia="方正小标宋_GBK" w:cs="方正小标宋_GBK"/>
          <w:sz w:val="40"/>
          <w:szCs w:val="40"/>
          <w:lang w:val="en"/>
        </w:rPr>
        <w:t>年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第三批以工代赈</w:t>
      </w:r>
      <w:r>
        <w:rPr>
          <w:rFonts w:ascii="宋体" w:hAnsi="宋体" w:eastAsia="方正小标宋_GBK"/>
          <w:sz w:val="40"/>
          <w:szCs w:val="40"/>
        </w:rPr>
        <w:t>中央预算内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 w:eastAsia="方正小标宋_GBK"/>
          <w:sz w:val="40"/>
          <w:szCs w:val="40"/>
        </w:rPr>
      </w:pPr>
      <w:r>
        <w:rPr>
          <w:rFonts w:ascii="宋体" w:hAnsi="宋体" w:eastAsia="方正小标宋_GBK"/>
          <w:sz w:val="40"/>
          <w:szCs w:val="40"/>
        </w:rPr>
        <w:t>投资计划绩效目标表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/>
          <w:sz w:val="40"/>
          <w:szCs w:val="40"/>
          <w:lang w:eastAsia="zh-CN"/>
        </w:rPr>
      </w:pPr>
    </w:p>
    <w:tbl>
      <w:tblPr>
        <w:tblStyle w:val="8"/>
        <w:tblW w:w="8879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95"/>
        <w:gridCol w:w="1491"/>
        <w:gridCol w:w="68"/>
        <w:gridCol w:w="326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8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专项名称</w:t>
            </w:r>
          </w:p>
        </w:tc>
        <w:tc>
          <w:tcPr>
            <w:tcW w:w="519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以工代赈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</w:trPr>
        <w:tc>
          <w:tcPr>
            <w:tcW w:w="368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申报地方或单位</w:t>
            </w:r>
          </w:p>
        </w:tc>
        <w:tc>
          <w:tcPr>
            <w:tcW w:w="519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default" w:ascii="宋体" w:hAnsi="宋体" w:eastAsia="方正仿宋_GBK" w:cs="Times New Roman"/>
                <w:color w:val="auto"/>
                <w:szCs w:val="21"/>
                <w:lang w:eastAsia="zh-CN"/>
              </w:rPr>
              <w:t>三明市沙县区高桥镇人民政府、郑湖乡人民政府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368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val="en-US" w:eastAsia="zh-CN"/>
              </w:rPr>
              <w:t>下达</w:t>
            </w:r>
            <w:r>
              <w:rPr>
                <w:rFonts w:ascii="宋体" w:hAnsi="宋体" w:eastAsia="方正仿宋_GBK"/>
                <w:color w:val="auto"/>
                <w:szCs w:val="21"/>
              </w:rPr>
              <w:t>中央预算内投资（万元）</w:t>
            </w:r>
          </w:p>
        </w:tc>
        <w:tc>
          <w:tcPr>
            <w:tcW w:w="519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总体目标</w:t>
            </w:r>
          </w:p>
        </w:tc>
        <w:tc>
          <w:tcPr>
            <w:tcW w:w="77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sz w:val="21"/>
                <w:szCs w:val="21"/>
                <w:lang w:val="en-US" w:eastAsia="zh-CN"/>
              </w:rPr>
              <w:t>支持实施一批农村道路、沟渠、管网、塘坝等基础设施建设，以及河道综合整治、村容村貌提升等，在确保劳务报酬发放金额占中央投资的总体比例不低于40%的基础上，尽可能进一步提高占比，广泛吸纳相关企业失业人员、返乡农民工、家庭经济困难高校毕业生、未就业退役军人和脱贫人口、防止返贫致贫监测对象等重点群体参与工程建设，实现就近就业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绩</w:t>
            </w:r>
          </w:p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效</w:t>
            </w:r>
          </w:p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指</w:t>
            </w:r>
          </w:p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标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一级指标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二级指标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三级指标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实施效果指标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产出指标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</w:rPr>
              <w:t>劳务报酬占中央投资比例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方正仿宋_GBK"/>
                <w:color w:val="auto"/>
                <w:sz w:val="13"/>
                <w:szCs w:val="13"/>
                <w:lang w:eastAsia="zh-CN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方正仿宋_GBK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效益指标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项目区基础设施条件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</w:rPr>
              <w:t>持续改善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满意度指标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</w:rPr>
              <w:t>参与工程建设的</w:t>
            </w: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务工</w:t>
            </w:r>
            <w:r>
              <w:rPr>
                <w:rFonts w:hint="eastAsia" w:ascii="宋体" w:hAnsi="宋体" w:eastAsia="方正仿宋_GBK"/>
                <w:color w:val="auto"/>
                <w:szCs w:val="21"/>
              </w:rPr>
              <w:t>群众满意度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方正仿宋_GBK"/>
                <w:color w:val="auto"/>
                <w:szCs w:val="21"/>
              </w:rPr>
              <w:t>90</w:t>
            </w:r>
            <w:r>
              <w:rPr>
                <w:rFonts w:ascii="宋体" w:hAnsi="宋体" w:eastAsia="方正仿宋_GBK"/>
                <w:color w:val="auto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过程管理指标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计划管理指标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投资计划分解（转发）用时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</w:rPr>
              <w:t>≤20个工作日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“</w:t>
            </w:r>
            <w:r>
              <w:rPr>
                <w:rFonts w:ascii="宋体" w:hAnsi="宋体" w:eastAsia="方正仿宋_GBK"/>
                <w:color w:val="auto"/>
                <w:szCs w:val="21"/>
              </w:rPr>
              <w:t>两个责任</w:t>
            </w: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”</w:t>
            </w:r>
            <w:r>
              <w:rPr>
                <w:rFonts w:ascii="宋体" w:hAnsi="宋体" w:eastAsia="方正仿宋_GBK"/>
                <w:color w:val="auto"/>
                <w:szCs w:val="21"/>
              </w:rPr>
              <w:t>按项目落实到位率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资金管理指标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中央预算内投资支付率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方正仿宋_GBK"/>
                <w:color w:val="auto"/>
                <w:szCs w:val="21"/>
              </w:rPr>
              <w:t>95</w:t>
            </w:r>
            <w:r>
              <w:rPr>
                <w:rFonts w:ascii="宋体" w:hAnsi="宋体" w:eastAsia="方正仿宋_GBK"/>
                <w:color w:val="auto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年度计划投资完成率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方正仿宋_GBK"/>
                <w:color w:val="auto"/>
                <w:szCs w:val="21"/>
              </w:rPr>
              <w:t>95</w:t>
            </w:r>
            <w:r>
              <w:rPr>
                <w:rFonts w:ascii="宋体" w:hAnsi="宋体" w:eastAsia="方正仿宋_GBK"/>
                <w:color w:val="auto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项目管理指标</w:t>
            </w: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项目开工率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方正仿宋_GBK"/>
                <w:color w:val="auto"/>
                <w:szCs w:val="21"/>
              </w:rPr>
              <w:t>95</w:t>
            </w:r>
            <w:r>
              <w:rPr>
                <w:rFonts w:ascii="宋体" w:hAnsi="宋体" w:eastAsia="方正仿宋_GBK"/>
                <w:color w:val="auto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top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3263" w:type="dxa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超规模、超标准、超概算项目比例</w:t>
            </w:r>
          </w:p>
        </w:tc>
        <w:tc>
          <w:tcPr>
            <w:tcW w:w="1867" w:type="dxa"/>
            <w:vAlign w:val="center"/>
          </w:tcPr>
          <w:p>
            <w:pPr>
              <w:jc w:val="center"/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监督检查指标</w:t>
            </w:r>
          </w:p>
        </w:tc>
        <w:tc>
          <w:tcPr>
            <w:tcW w:w="3263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ascii="宋体" w:hAnsi="宋体" w:eastAsia="方正仿宋_GBK"/>
                <w:color w:val="auto"/>
                <w:szCs w:val="21"/>
              </w:rPr>
              <w:t>审计、督查、巡视等指出问题项目比例</w:t>
            </w:r>
          </w:p>
        </w:tc>
        <w:tc>
          <w:tcPr>
            <w:tcW w:w="186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_GBK"/>
                <w:color w:val="auto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szCs w:val="21"/>
                <w:lang w:eastAsia="zh-CN"/>
              </w:rPr>
              <w:t>≤</w:t>
            </w:r>
            <w:r>
              <w:rPr>
                <w:rFonts w:hint="eastAsia" w:ascii="宋体" w:hAnsi="宋体" w:eastAsia="方正仿宋_GBK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方正仿宋_GBK"/>
                <w:color w:val="auto"/>
                <w:szCs w:val="21"/>
              </w:rPr>
              <w:t>%</w:t>
            </w:r>
          </w:p>
        </w:tc>
      </w:tr>
    </w:tbl>
    <w:p>
      <w:pPr>
        <w:snapToGrid w:val="0"/>
        <w:spacing w:line="588" w:lineRule="exact"/>
        <w:rPr>
          <w:rFonts w:ascii="Times New Roman" w:hAnsi="Times New Roman" w:eastAsia="方正仿宋_GBK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616" w:bottom="1814" w:left="1616" w:header="851" w:footer="147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9A"/>
    <w:rsid w:val="00046188"/>
    <w:rsid w:val="00090F6C"/>
    <w:rsid w:val="000A5E17"/>
    <w:rsid w:val="000C2647"/>
    <w:rsid w:val="000D308E"/>
    <w:rsid w:val="000E16A3"/>
    <w:rsid w:val="000F55B2"/>
    <w:rsid w:val="00144CAC"/>
    <w:rsid w:val="001623C5"/>
    <w:rsid w:val="00173C58"/>
    <w:rsid w:val="001A03D3"/>
    <w:rsid w:val="001A254A"/>
    <w:rsid w:val="001A4C81"/>
    <w:rsid w:val="001C10F8"/>
    <w:rsid w:val="001D1461"/>
    <w:rsid w:val="00233810"/>
    <w:rsid w:val="002427BA"/>
    <w:rsid w:val="002571A8"/>
    <w:rsid w:val="0028667C"/>
    <w:rsid w:val="002B6C7D"/>
    <w:rsid w:val="002C3499"/>
    <w:rsid w:val="002E0E10"/>
    <w:rsid w:val="002E54CC"/>
    <w:rsid w:val="002F1893"/>
    <w:rsid w:val="002F3793"/>
    <w:rsid w:val="003142FB"/>
    <w:rsid w:val="00316468"/>
    <w:rsid w:val="003376BA"/>
    <w:rsid w:val="003518D6"/>
    <w:rsid w:val="0036409C"/>
    <w:rsid w:val="00372133"/>
    <w:rsid w:val="00395948"/>
    <w:rsid w:val="003B21D1"/>
    <w:rsid w:val="003D7909"/>
    <w:rsid w:val="003E18ED"/>
    <w:rsid w:val="003E35E4"/>
    <w:rsid w:val="003E635C"/>
    <w:rsid w:val="003F2B45"/>
    <w:rsid w:val="003F718A"/>
    <w:rsid w:val="004113CB"/>
    <w:rsid w:val="00413C3E"/>
    <w:rsid w:val="00414B5C"/>
    <w:rsid w:val="00444F17"/>
    <w:rsid w:val="00460859"/>
    <w:rsid w:val="00463F53"/>
    <w:rsid w:val="0047463F"/>
    <w:rsid w:val="00480744"/>
    <w:rsid w:val="00485CED"/>
    <w:rsid w:val="004C3DA5"/>
    <w:rsid w:val="004C5937"/>
    <w:rsid w:val="004D57C4"/>
    <w:rsid w:val="004E009B"/>
    <w:rsid w:val="004E21D8"/>
    <w:rsid w:val="004E3C4C"/>
    <w:rsid w:val="004E6C72"/>
    <w:rsid w:val="004E7C68"/>
    <w:rsid w:val="00502493"/>
    <w:rsid w:val="00513159"/>
    <w:rsid w:val="00515D32"/>
    <w:rsid w:val="00520F7A"/>
    <w:rsid w:val="00545D2C"/>
    <w:rsid w:val="00552D93"/>
    <w:rsid w:val="00561612"/>
    <w:rsid w:val="00561FAF"/>
    <w:rsid w:val="00594E8A"/>
    <w:rsid w:val="005965FB"/>
    <w:rsid w:val="005B7288"/>
    <w:rsid w:val="005D37D7"/>
    <w:rsid w:val="005E0362"/>
    <w:rsid w:val="005F134F"/>
    <w:rsid w:val="0061248C"/>
    <w:rsid w:val="00650BB5"/>
    <w:rsid w:val="00684C20"/>
    <w:rsid w:val="0069148A"/>
    <w:rsid w:val="006914EF"/>
    <w:rsid w:val="006A384D"/>
    <w:rsid w:val="006B4722"/>
    <w:rsid w:val="006C3951"/>
    <w:rsid w:val="006E15ED"/>
    <w:rsid w:val="006E2038"/>
    <w:rsid w:val="00721431"/>
    <w:rsid w:val="00743597"/>
    <w:rsid w:val="00787F24"/>
    <w:rsid w:val="007A779A"/>
    <w:rsid w:val="007D39E0"/>
    <w:rsid w:val="007D6FF5"/>
    <w:rsid w:val="007F1DC0"/>
    <w:rsid w:val="007F5D2F"/>
    <w:rsid w:val="00802B2F"/>
    <w:rsid w:val="0080471D"/>
    <w:rsid w:val="008053C1"/>
    <w:rsid w:val="0081383A"/>
    <w:rsid w:val="00815BD9"/>
    <w:rsid w:val="008337E7"/>
    <w:rsid w:val="0084057B"/>
    <w:rsid w:val="008421B8"/>
    <w:rsid w:val="00843E84"/>
    <w:rsid w:val="00855825"/>
    <w:rsid w:val="008A6083"/>
    <w:rsid w:val="008C0717"/>
    <w:rsid w:val="008E7CDF"/>
    <w:rsid w:val="008F29DC"/>
    <w:rsid w:val="008F7F69"/>
    <w:rsid w:val="009039B9"/>
    <w:rsid w:val="00904BC5"/>
    <w:rsid w:val="00906D1F"/>
    <w:rsid w:val="00913CDE"/>
    <w:rsid w:val="00924AAE"/>
    <w:rsid w:val="00936E02"/>
    <w:rsid w:val="0093797A"/>
    <w:rsid w:val="00976B46"/>
    <w:rsid w:val="0099288B"/>
    <w:rsid w:val="009F56F4"/>
    <w:rsid w:val="009F6C68"/>
    <w:rsid w:val="00A17E4F"/>
    <w:rsid w:val="00A424BB"/>
    <w:rsid w:val="00A44611"/>
    <w:rsid w:val="00A54665"/>
    <w:rsid w:val="00A65795"/>
    <w:rsid w:val="00AA75BE"/>
    <w:rsid w:val="00AA7C56"/>
    <w:rsid w:val="00AD0D98"/>
    <w:rsid w:val="00AE5A9E"/>
    <w:rsid w:val="00AF7403"/>
    <w:rsid w:val="00B21F7E"/>
    <w:rsid w:val="00B33656"/>
    <w:rsid w:val="00B34EF0"/>
    <w:rsid w:val="00B367EE"/>
    <w:rsid w:val="00B46E2A"/>
    <w:rsid w:val="00B506DE"/>
    <w:rsid w:val="00B51151"/>
    <w:rsid w:val="00B72CCD"/>
    <w:rsid w:val="00B76AA9"/>
    <w:rsid w:val="00B83FDA"/>
    <w:rsid w:val="00BA1A57"/>
    <w:rsid w:val="00BA1BFF"/>
    <w:rsid w:val="00BC1C3B"/>
    <w:rsid w:val="00BD060F"/>
    <w:rsid w:val="00BD173D"/>
    <w:rsid w:val="00BD442E"/>
    <w:rsid w:val="00C3701E"/>
    <w:rsid w:val="00C50EE3"/>
    <w:rsid w:val="00C5118B"/>
    <w:rsid w:val="00C570AE"/>
    <w:rsid w:val="00C65797"/>
    <w:rsid w:val="00C91866"/>
    <w:rsid w:val="00CA3D23"/>
    <w:rsid w:val="00CA6709"/>
    <w:rsid w:val="00CC4C89"/>
    <w:rsid w:val="00CD1D6C"/>
    <w:rsid w:val="00CF65B7"/>
    <w:rsid w:val="00D03FC3"/>
    <w:rsid w:val="00D2547B"/>
    <w:rsid w:val="00D41928"/>
    <w:rsid w:val="00D772D4"/>
    <w:rsid w:val="00DA42F6"/>
    <w:rsid w:val="00DB1C1D"/>
    <w:rsid w:val="00DB41C1"/>
    <w:rsid w:val="00DD7217"/>
    <w:rsid w:val="00DF29DF"/>
    <w:rsid w:val="00E27DE6"/>
    <w:rsid w:val="00E75D08"/>
    <w:rsid w:val="00ED3E9C"/>
    <w:rsid w:val="00F40D23"/>
    <w:rsid w:val="00F4315D"/>
    <w:rsid w:val="00F44443"/>
    <w:rsid w:val="00F65634"/>
    <w:rsid w:val="00F712F5"/>
    <w:rsid w:val="00F743A3"/>
    <w:rsid w:val="00FB41E5"/>
    <w:rsid w:val="00FC5CB2"/>
    <w:rsid w:val="00FE73F5"/>
    <w:rsid w:val="00FF39BB"/>
    <w:rsid w:val="0DF8F9BC"/>
    <w:rsid w:val="0EFDDA47"/>
    <w:rsid w:val="3AFD42F8"/>
    <w:rsid w:val="3D3F8646"/>
    <w:rsid w:val="5BAFE0A0"/>
    <w:rsid w:val="5EFB2EF4"/>
    <w:rsid w:val="6F6FA33F"/>
    <w:rsid w:val="718B285B"/>
    <w:rsid w:val="71DD7862"/>
    <w:rsid w:val="77FF5AFD"/>
    <w:rsid w:val="78756C8D"/>
    <w:rsid w:val="A8BBFF53"/>
    <w:rsid w:val="BDEBA0B9"/>
    <w:rsid w:val="BF083538"/>
    <w:rsid w:val="D3EFFFA4"/>
    <w:rsid w:val="DFF7A0ED"/>
    <w:rsid w:val="EBAEC7B4"/>
    <w:rsid w:val="FDBBAA98"/>
    <w:rsid w:val="FDFE1D6E"/>
    <w:rsid w:val="FE8551F0"/>
    <w:rsid w:val="FFEFCC9E"/>
    <w:rsid w:val="FFFC0CEA"/>
    <w:rsid w:val="FFFE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588" w:lineRule="exact"/>
      <w:ind w:firstLine="200" w:firstLineChars="200"/>
      <w:outlineLvl w:val="0"/>
    </w:pPr>
    <w:rPr>
      <w:rFonts w:ascii="Times New Roman" w:hAnsi="Times New Roman" w:eastAsia="方正黑体_GBK" w:cstheme="minorBidi"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9"/>
    <w:pPr>
      <w:keepNext/>
      <w:keepLines/>
      <w:spacing w:line="588" w:lineRule="exact"/>
      <w:ind w:firstLine="200" w:firstLineChars="200"/>
      <w:outlineLvl w:val="1"/>
    </w:pPr>
    <w:rPr>
      <w:rFonts w:eastAsia="方正楷体_GBK" w:asciiTheme="majorHAnsi" w:hAnsiTheme="majorHAnsi" w:cstheme="majorBidi"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left"/>
    </w:pPr>
    <w:rPr>
      <w:rFonts w:ascii="Times New Roman" w:hAnsi="Times New Roman" w:eastAsia="方正仿宋_GBK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588" w:lineRule="exact"/>
      <w:ind w:firstLine="200" w:firstLineChars="200"/>
      <w:jc w:val="center"/>
    </w:pPr>
    <w:rPr>
      <w:rFonts w:ascii="Times New Roman" w:hAnsi="Times New Roman" w:eastAsia="方正仿宋_GBK" w:cstheme="minorBidi"/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line="588" w:lineRule="exact"/>
      <w:jc w:val="center"/>
      <w:outlineLvl w:val="1"/>
    </w:pPr>
    <w:rPr>
      <w:rFonts w:eastAsia="方正楷体_GBK" w:asciiTheme="majorHAnsi" w:hAnsiTheme="majorHAnsi" w:cstheme="majorBidi"/>
      <w:bCs/>
      <w:kern w:val="28"/>
      <w:sz w:val="30"/>
      <w:szCs w:val="32"/>
    </w:rPr>
  </w:style>
  <w:style w:type="paragraph" w:styleId="7">
    <w:name w:val="Title"/>
    <w:basedOn w:val="1"/>
    <w:next w:val="1"/>
    <w:link w:val="12"/>
    <w:qFormat/>
    <w:uiPriority w:val="10"/>
    <w:pPr>
      <w:spacing w:line="588" w:lineRule="exact"/>
      <w:jc w:val="center"/>
      <w:outlineLvl w:val="0"/>
    </w:pPr>
    <w:rPr>
      <w:rFonts w:eastAsia="方正小标宋_GBK" w:asciiTheme="majorHAnsi" w:hAnsiTheme="majorHAnsi" w:cstheme="majorBidi"/>
      <w:bCs/>
      <w:sz w:val="40"/>
      <w:szCs w:val="32"/>
    </w:r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标题 Char"/>
    <w:basedOn w:val="9"/>
    <w:link w:val="7"/>
    <w:qFormat/>
    <w:uiPriority w:val="10"/>
    <w:rPr>
      <w:rFonts w:eastAsia="方正小标宋_GBK" w:asciiTheme="majorHAnsi" w:hAnsiTheme="majorHAnsi" w:cstheme="majorBidi"/>
      <w:bCs/>
      <w:sz w:val="40"/>
      <w:szCs w:val="32"/>
    </w:rPr>
  </w:style>
  <w:style w:type="character" w:customStyle="1" w:styleId="13">
    <w:name w:val="标题 1 Char"/>
    <w:basedOn w:val="9"/>
    <w:link w:val="2"/>
    <w:qFormat/>
    <w:uiPriority w:val="9"/>
    <w:rPr>
      <w:rFonts w:eastAsia="方正黑体_GBK"/>
      <w:bCs/>
      <w:kern w:val="44"/>
      <w:sz w:val="30"/>
      <w:szCs w:val="44"/>
    </w:rPr>
  </w:style>
  <w:style w:type="character" w:customStyle="1" w:styleId="14">
    <w:name w:val="标题 2 Char"/>
    <w:basedOn w:val="9"/>
    <w:link w:val="3"/>
    <w:semiHidden/>
    <w:qFormat/>
    <w:uiPriority w:val="9"/>
    <w:rPr>
      <w:rFonts w:eastAsia="方正楷体_GBK" w:asciiTheme="majorHAnsi" w:hAnsiTheme="majorHAnsi" w:cstheme="majorBidi"/>
      <w:bCs/>
      <w:sz w:val="30"/>
      <w:szCs w:val="32"/>
    </w:rPr>
  </w:style>
  <w:style w:type="character" w:customStyle="1" w:styleId="15">
    <w:name w:val="副标题 Char"/>
    <w:basedOn w:val="9"/>
    <w:link w:val="6"/>
    <w:qFormat/>
    <w:uiPriority w:val="11"/>
    <w:rPr>
      <w:rFonts w:eastAsia="方正楷体_GBK" w:asciiTheme="majorHAnsi" w:hAnsiTheme="majorHAnsi" w:cstheme="majorBidi"/>
      <w:bCs/>
      <w:kern w:val="28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237</Words>
  <Characters>1355</Characters>
  <Lines>11</Lines>
  <Paragraphs>3</Paragraphs>
  <TotalTime>2</TotalTime>
  <ScaleCrop>false</ScaleCrop>
  <LinksUpToDate>false</LinksUpToDate>
  <CharactersWithSpaces>1589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2021-07-02T07:34:00Z</dcterms:created>
  <dc:creator>张国华</dc:creator>
  <cp:lastModifiedBy>风过无痕</cp:lastModifiedBy>
  <cp:lastPrinted>2024-10-25T16:08:00Z</cp:lastPrinted>
  <dcterms:modified xsi:type="dcterms:W3CDTF">2025-07-07T03:29:08Z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5453BC85C50F0DBE624417671F8291A7</vt:lpwstr>
  </property>
</Properties>
</file>