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0FB6C">
      <w:pPr>
        <w:rPr>
          <w:rFonts w:hint="default" w:eastAsia="仿宋_GB2312"/>
          <w:sz w:val="32"/>
          <w:lang w:val="en-US" w:eastAsia="zh-CN"/>
        </w:rPr>
      </w:pPr>
      <w:r>
        <w:rPr>
          <w:rFonts w:hint="eastAsia" w:eastAsia="仿宋_GB2312"/>
          <w:sz w:val="32"/>
          <w:lang w:val="en-US" w:eastAsia="zh-CN"/>
        </w:rPr>
        <w:t xml:space="preserve">                                                                                                                                                                                                                   </w:t>
      </w:r>
    </w:p>
    <w:p w14:paraId="75265F53">
      <w:pPr>
        <w:pStyle w:val="2"/>
      </w:pPr>
    </w:p>
    <w:p w14:paraId="13470197">
      <w:pPr>
        <w:pStyle w:val="14"/>
        <w:ind w:firstLine="336"/>
      </w:pPr>
    </w:p>
    <w:p w14:paraId="5CF65DD4">
      <w:pPr>
        <w:jc w:val="right"/>
        <w:rPr>
          <w:rFonts w:ascii="Times New Roman" w:hAnsi="Times New Roman" w:eastAsia="仿宋_GB2312"/>
          <w:sz w:val="32"/>
        </w:rPr>
      </w:pPr>
    </w:p>
    <w:p w14:paraId="4EE735F5">
      <w:pPr>
        <w:pStyle w:val="2"/>
      </w:pPr>
    </w:p>
    <w:p w14:paraId="32C90937">
      <w:pPr>
        <w:pStyle w:val="2"/>
      </w:pPr>
    </w:p>
    <w:p w14:paraId="53376FC5">
      <w:pPr>
        <w:keepNext w:val="0"/>
        <w:keepLines w:val="0"/>
        <w:pageBreakBefore w:val="0"/>
        <w:widowControl/>
        <w:kinsoku/>
        <w:wordWrap/>
        <w:overflowPunct/>
        <w:topLinePunct w:val="0"/>
        <w:autoSpaceDE/>
        <w:autoSpaceDN/>
        <w:bidi w:val="0"/>
        <w:adjustRightInd/>
        <w:snapToGrid/>
        <w:spacing w:line="540" w:lineRule="exact"/>
        <w:ind w:firstLine="630"/>
        <w:jc w:val="righ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明环评沙函〔202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号</w:t>
      </w:r>
    </w:p>
    <w:p w14:paraId="4049DC6B">
      <w:pPr>
        <w:spacing w:line="500" w:lineRule="exact"/>
        <w:rPr>
          <w:rFonts w:ascii="Times New Roman" w:hAnsi="Times New Roman" w:eastAsia="仿宋_GB2312"/>
          <w:kern w:val="0"/>
          <w:sz w:val="32"/>
          <w:szCs w:val="32"/>
        </w:rPr>
      </w:pPr>
    </w:p>
    <w:p w14:paraId="3ED25F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1F3DD8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福建省明光新型材料有限公司明光新型钢丝生产线项目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4D02E1D">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方正仿宋简体"/>
          <w:kern w:val="0"/>
          <w:sz w:val="32"/>
          <w:szCs w:val="32"/>
        </w:rPr>
      </w:pPr>
    </w:p>
    <w:p w14:paraId="4B7179DC">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福建省明光新型材料有限公司</w:t>
      </w:r>
      <w:r>
        <w:rPr>
          <w:rFonts w:hint="eastAsia" w:ascii="仿宋_GB2312" w:hAnsi="仿宋_GB2312" w:eastAsia="仿宋_GB2312" w:cs="仿宋_GB2312"/>
          <w:kern w:val="0"/>
          <w:sz w:val="32"/>
          <w:szCs w:val="32"/>
        </w:rPr>
        <w:t>：</w:t>
      </w:r>
    </w:p>
    <w:p w14:paraId="0B923624">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报送的《</w:t>
      </w:r>
      <w:r>
        <w:rPr>
          <w:rFonts w:hint="eastAsia" w:ascii="仿宋_GB2312" w:hAnsi="仿宋_GB2312" w:eastAsia="仿宋_GB2312" w:cs="仿宋_GB2312"/>
          <w:kern w:val="0"/>
          <w:sz w:val="32"/>
          <w:szCs w:val="32"/>
          <w:lang w:eastAsia="zh-CN"/>
        </w:rPr>
        <w:t>福建省明光新型材料有限公司明光新型钢丝生产线项目</w:t>
      </w:r>
      <w:r>
        <w:rPr>
          <w:rFonts w:hint="eastAsia" w:ascii="仿宋_GB2312" w:hAnsi="仿宋_GB2312" w:eastAsia="仿宋_GB2312" w:cs="仿宋_GB2312"/>
          <w:kern w:val="0"/>
          <w:sz w:val="32"/>
          <w:szCs w:val="32"/>
        </w:rPr>
        <w:t>环境影响报告表》（以下简称“报告表”）和申请审批的函收悉。我局于</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受理该报告表的审批申请，在沙县区人民政府门户网站对受理情况进行公开，并将报告表全本公示；于202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日在沙县区人民政府门户网站对报告表拟作出的审批意见进行公开；上述公示、公开期间，我局未收到关于本报告表的意见。在审查过程中，因该报告表部分内容需进一步补充、完善，</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日申请暂停审批流程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重新提交修改完善的报告表，我局重启办件。经研究，对该项目环境影响报告表批复如下</w:t>
      </w:r>
      <w:r>
        <w:rPr>
          <w:rFonts w:hint="eastAsia" w:ascii="方正仿宋简体" w:hAnsi="方正仿宋简体" w:eastAsia="方正仿宋简体" w:cs="方正仿宋简体"/>
          <w:kern w:val="0"/>
          <w:sz w:val="32"/>
          <w:szCs w:val="32"/>
        </w:rPr>
        <w:t>：</w:t>
      </w:r>
    </w:p>
    <w:p w14:paraId="299F6882">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一、拟建项目选址于</w:t>
      </w:r>
      <w:r>
        <w:rPr>
          <w:rFonts w:hint="eastAsia" w:ascii="仿宋_GB2312" w:hAnsi="仿宋_GB2312" w:eastAsia="仿宋_GB2312" w:cs="仿宋_GB2312"/>
          <w:kern w:val="0"/>
          <w:sz w:val="32"/>
          <w:szCs w:val="32"/>
          <w:lang w:val="en-GB"/>
        </w:rPr>
        <w:t>福建省三明市沙县节能南路198号</w:t>
      </w:r>
      <w:r>
        <w:rPr>
          <w:rFonts w:hint="eastAsia" w:ascii="仿宋_GB2312" w:hAnsi="仿宋_GB2312" w:eastAsia="仿宋_GB2312" w:cs="仿宋_GB2312"/>
          <w:kern w:val="0"/>
          <w:sz w:val="32"/>
          <w:szCs w:val="32"/>
          <w:lang w:eastAsia="zh-CN"/>
        </w:rPr>
        <w:t>，建设3条钢丝生产线，年产1.55万吨钢丝</w:t>
      </w:r>
      <w:r>
        <w:rPr>
          <w:rFonts w:hint="eastAsia" w:ascii="仿宋_GB2312" w:hAnsi="仿宋_GB2312" w:eastAsia="仿宋_GB2312" w:cs="仿宋_GB2312"/>
          <w:kern w:val="0"/>
          <w:sz w:val="32"/>
          <w:szCs w:val="32"/>
        </w:rPr>
        <w:t>。</w:t>
      </w:r>
      <w:bookmarkStart w:id="0" w:name="_GoBack"/>
      <w:bookmarkEnd w:id="0"/>
    </w:p>
    <w:p w14:paraId="0E6635F6">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根据报告表评价结论</w:t>
      </w:r>
      <w:r>
        <w:rPr>
          <w:rFonts w:hint="eastAsia" w:ascii="仿宋_GB2312" w:hAnsi="仿宋_GB2312" w:eastAsia="仿宋_GB2312" w:cs="仿宋_GB2312"/>
          <w:kern w:val="0"/>
          <w:sz w:val="32"/>
          <w:szCs w:val="32"/>
          <w:lang w:eastAsia="zh-CN"/>
        </w:rPr>
        <w:t>及专家技术评估意见</w:t>
      </w:r>
      <w:r>
        <w:rPr>
          <w:rFonts w:hint="eastAsia" w:ascii="仿宋_GB2312" w:hAnsi="仿宋_GB2312" w:eastAsia="仿宋_GB2312" w:cs="仿宋_GB2312"/>
          <w:kern w:val="0"/>
          <w:sz w:val="32"/>
          <w:szCs w:val="32"/>
        </w:rPr>
        <w:t>，项目建设符合《三明市生态环境局关于发布三明市2023年生态环境分区管控动态更新成果的通知》的要求，在全面落实报告表提出的各项污染防治措施后，项目建设对环境的不利影响能够得到缓解和控制。因此，我局从环境保护方面同意报告表中所列建设项目的性质、规模、地点、采用的生产工艺、生态环境保护和环境风险防范对策措施。</w:t>
      </w:r>
    </w:p>
    <w:p w14:paraId="177D334E">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二、在项目工程设计、建设和环境管理中，</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必须严格落实报告表提出的各项环保要求，并着重做好以下工作：</w:t>
      </w:r>
    </w:p>
    <w:p w14:paraId="04AF2061">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加强水污染防治。设备冷却废水循环后回用，不外排；项目生活污水经处理后接入沙县金古北区污水处理厂</w:t>
      </w:r>
      <w:r>
        <w:rPr>
          <w:rFonts w:hint="eastAsia" w:ascii="仿宋_GB2312" w:hAnsi="仿宋_GB2312" w:eastAsia="仿宋_GB2312" w:cs="仿宋_GB2312"/>
          <w:spacing w:val="0"/>
          <w:kern w:val="0"/>
          <w:sz w:val="32"/>
          <w:szCs w:val="32"/>
          <w:lang w:val="en-US" w:eastAsia="zh-CN" w:bidi="ar-SA"/>
        </w:rPr>
        <w:t>。该项目不得建设直接向外环境水体排放污染物的排污口。</w:t>
      </w:r>
    </w:p>
    <w:p w14:paraId="1FEBA360">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（二）加强大气污染防治。</w:t>
      </w:r>
      <w:r>
        <w:rPr>
          <w:rFonts w:hint="eastAsia" w:ascii="仿宋_GB2312" w:hAnsi="仿宋_GB2312" w:eastAsia="仿宋_GB2312" w:cs="仿宋_GB2312"/>
          <w:kern w:val="0"/>
          <w:sz w:val="32"/>
          <w:szCs w:val="32"/>
        </w:rPr>
        <w:t>项目环境防护距离为</w:t>
      </w: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val="en-US" w:eastAsia="zh-CN"/>
        </w:rPr>
        <w:t>米</w:t>
      </w:r>
      <w:r>
        <w:rPr>
          <w:rFonts w:hint="eastAsia" w:ascii="仿宋_GB2312" w:hAnsi="仿宋_GB2312" w:eastAsia="仿宋_GB2312" w:cs="仿宋_GB2312"/>
          <w:kern w:val="0"/>
          <w:sz w:val="32"/>
          <w:szCs w:val="32"/>
        </w:rPr>
        <w:t>，该区域现状无常住居民等敏感目标。</w:t>
      </w:r>
      <w:r>
        <w:rPr>
          <w:rFonts w:hint="eastAsia" w:ascii="仿宋_GB2312" w:hAnsi="仿宋_GB2312" w:eastAsia="仿宋_GB2312" w:cs="仿宋_GB2312"/>
          <w:kern w:val="0"/>
          <w:sz w:val="32"/>
          <w:szCs w:val="32"/>
          <w:lang w:val="en-US" w:eastAsia="zh-CN"/>
        </w:rPr>
        <w:t>生产设备车间密闭，除锈、打磨工序废气经处理后通过一根15米排气筒排放。</w:t>
      </w:r>
    </w:p>
    <w:p w14:paraId="5C2A2DCC">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（三）加强噪声污染防治。</w:t>
      </w:r>
      <w:r>
        <w:rPr>
          <w:rFonts w:hint="eastAsia" w:ascii="仿宋_GB2312" w:hAnsi="仿宋_GB2312" w:eastAsia="仿宋_GB2312" w:cs="仿宋_GB2312"/>
          <w:kern w:val="0"/>
          <w:sz w:val="32"/>
          <w:szCs w:val="32"/>
        </w:rPr>
        <w:t>优先选用低噪声设备，优化</w:t>
      </w:r>
      <w:r>
        <w:rPr>
          <w:rFonts w:hint="eastAsia" w:ascii="仿宋_GB2312" w:hAnsi="仿宋_GB2312" w:eastAsia="仿宋_GB2312" w:cs="仿宋_GB2312"/>
          <w:kern w:val="0"/>
          <w:sz w:val="32"/>
          <w:szCs w:val="32"/>
          <w:lang w:eastAsia="zh-CN"/>
        </w:rPr>
        <w:t>厂区</w:t>
      </w:r>
      <w:r>
        <w:rPr>
          <w:rFonts w:hint="eastAsia" w:ascii="仿宋_GB2312" w:hAnsi="仿宋_GB2312" w:eastAsia="仿宋_GB2312" w:cs="仿宋_GB2312"/>
          <w:kern w:val="0"/>
          <w:sz w:val="32"/>
          <w:szCs w:val="32"/>
        </w:rPr>
        <w:t>平面布置，合理布置高噪声设备，对高噪声设备采取基础减振、隔声、消声等降噪措施，并加强机械设备的保养和维护，防止噪声扰民。</w:t>
      </w:r>
    </w:p>
    <w:p w14:paraId="03AD0C97">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加强固体废物污染防治。按照有关规定，对固体废物实施分类处理、处置，做到“资源化、减量化、无害化”。危险废物收集、贮存严格执行危险废物贮存相关污染控制标准；一般固体废物应进行综合处置，最大限度地减少最终处置量，不能回收利用的须按国家有关规定妥善贮存处置，不得产生二次污染</w:t>
      </w:r>
      <w:r>
        <w:rPr>
          <w:rFonts w:hint="eastAsia" w:ascii="仿宋_GB2312" w:hAnsi="仿宋_GB2312" w:eastAsia="仿宋_GB2312" w:cs="仿宋_GB2312"/>
          <w:kern w:val="0"/>
          <w:sz w:val="32"/>
          <w:szCs w:val="32"/>
        </w:rPr>
        <w:t>。</w:t>
      </w:r>
    </w:p>
    <w:p w14:paraId="5DBA118B">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（五）加强污染源管理工作。</w:t>
      </w:r>
      <w:r>
        <w:rPr>
          <w:rFonts w:hint="eastAsia" w:ascii="仿宋_GB2312" w:hAnsi="仿宋_GB2312" w:eastAsia="仿宋_GB2312" w:cs="仿宋_GB2312"/>
          <w:kern w:val="0"/>
          <w:sz w:val="32"/>
          <w:szCs w:val="32"/>
        </w:rPr>
        <w:t>按照国家和地方有关规定设置规范的污染物排放口，并设立标志牌。按排污单位自行监测技术指南开展生产运行阶段污染源及对周边环境质量影响监测。</w:t>
      </w:r>
    </w:p>
    <w:p w14:paraId="238A998A">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三、你公司应提请并配合三明高新技术产业开发区管理委员会做好项目周边用地管控，在项目环境防护距离内不得有居住区、学校、医院、行政办公和科研等环境敏感目标。</w:t>
      </w:r>
    </w:p>
    <w:p w14:paraId="2FA79B63">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项目建设应严格执行环境保护设施与主体工程同时设计、同时施工、同时投产使用的环境保护“三同时”制度，并做好与排污许可证申领的衔接。项目竣工后，按规定及时开展竣工环境保护验收。</w:t>
      </w:r>
    </w:p>
    <w:p w14:paraId="07BE2F7C">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、在项目施工和运营过程中，应建立畅通的公众参与平台，满足公众合理的环境保护要求；按照国家法律、法规要求，做好环境信息公开，定期发布企业环境信息，主动接受社会监督。</w:t>
      </w:r>
    </w:p>
    <w:p w14:paraId="256138E6">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472A2C7A">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、我局委托三明市沙县生态环境保护综合执法大队组织开展“三同时”监督检查和日常监督管理工作。</w:t>
      </w:r>
    </w:p>
    <w:p w14:paraId="6D9557E9">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方正仿宋简体" w:hAnsi="方正仿宋简体" w:eastAsia="方正仿宋简体" w:cs="方正仿宋简体"/>
          <w:kern w:val="0"/>
          <w:sz w:val="32"/>
          <w:szCs w:val="32"/>
        </w:rPr>
      </w:pPr>
    </w:p>
    <w:p w14:paraId="6D67B8A9">
      <w:pPr>
        <w:pStyle w:val="3"/>
        <w:keepNext w:val="0"/>
        <w:keepLines w:val="0"/>
        <w:pageBreakBefore w:val="0"/>
        <w:kinsoku/>
        <w:wordWrap/>
        <w:overflowPunct/>
        <w:topLinePunct w:val="0"/>
        <w:autoSpaceDE/>
        <w:autoSpaceDN/>
        <w:bidi w:val="0"/>
        <w:adjustRightInd/>
        <w:snapToGrid/>
        <w:spacing w:line="540" w:lineRule="exact"/>
        <w:textAlignment w:val="auto"/>
      </w:pPr>
    </w:p>
    <w:p w14:paraId="4D7DFB39">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仿宋_GB2312" w:hAnsi="仿宋_GB2312" w:eastAsia="仿宋_GB2312" w:cs="仿宋_GB2312"/>
          <w:kern w:val="0"/>
          <w:sz w:val="32"/>
          <w:szCs w:val="32"/>
        </w:rPr>
        <w:t>三明市生态环境局</w:t>
      </w:r>
    </w:p>
    <w:p w14:paraId="7F204F47">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日</w:t>
      </w:r>
    </w:p>
    <w:p w14:paraId="0FF87CB0">
      <w:pPr>
        <w:pStyle w:val="3"/>
      </w:pPr>
    </w:p>
    <w:p w14:paraId="771BFFE9"/>
    <w:p w14:paraId="6C6A1297">
      <w:pPr>
        <w:pStyle w:val="2"/>
      </w:pPr>
    </w:p>
    <w:p w14:paraId="550A8D89">
      <w:pPr>
        <w:pStyle w:val="3"/>
      </w:pPr>
    </w:p>
    <w:p w14:paraId="4AF6E7C8"/>
    <w:p w14:paraId="7DB4894C">
      <w:pPr>
        <w:pStyle w:val="2"/>
      </w:pPr>
    </w:p>
    <w:p w14:paraId="2F0BE94E">
      <w:pPr>
        <w:pStyle w:val="3"/>
      </w:pPr>
    </w:p>
    <w:p w14:paraId="10C74089"/>
    <w:p w14:paraId="72A4327C">
      <w:pPr>
        <w:pStyle w:val="2"/>
      </w:pPr>
    </w:p>
    <w:p w14:paraId="0E0E50C3">
      <w:pPr>
        <w:pStyle w:val="3"/>
      </w:pPr>
    </w:p>
    <w:p w14:paraId="5ADAF930"/>
    <w:p w14:paraId="519558B8">
      <w:pPr>
        <w:pStyle w:val="2"/>
      </w:pPr>
    </w:p>
    <w:p w14:paraId="5C4FEAD6">
      <w:pPr>
        <w:pStyle w:val="3"/>
      </w:pPr>
    </w:p>
    <w:p w14:paraId="617D8F0F"/>
    <w:p w14:paraId="7D698B34">
      <w:pPr>
        <w:pStyle w:val="2"/>
      </w:pPr>
    </w:p>
    <w:p w14:paraId="6739562B">
      <w:pPr>
        <w:pStyle w:val="3"/>
      </w:pPr>
    </w:p>
    <w:p w14:paraId="498D07C4"/>
    <w:p w14:paraId="2A4E9FE4">
      <w:pPr>
        <w:pStyle w:val="2"/>
      </w:pPr>
    </w:p>
    <w:p w14:paraId="7333EB53">
      <w:pPr>
        <w:pStyle w:val="3"/>
      </w:pPr>
    </w:p>
    <w:p w14:paraId="233DC1A8"/>
    <w:p w14:paraId="17C1DACC">
      <w:pPr>
        <w:pStyle w:val="2"/>
      </w:pPr>
    </w:p>
    <w:p w14:paraId="5A3CBF55">
      <w:pPr>
        <w:pStyle w:val="3"/>
      </w:pPr>
    </w:p>
    <w:p w14:paraId="60429F28"/>
    <w:p w14:paraId="748687FC">
      <w:pPr>
        <w:pStyle w:val="2"/>
      </w:pPr>
    </w:p>
    <w:p w14:paraId="0DF9AEE9">
      <w:pPr>
        <w:pStyle w:val="3"/>
      </w:pPr>
    </w:p>
    <w:p w14:paraId="35BFD0CD"/>
    <w:p w14:paraId="4346393C">
      <w:pPr>
        <w:pStyle w:val="2"/>
      </w:pPr>
    </w:p>
    <w:p w14:paraId="33D14CE9">
      <w:pPr>
        <w:pStyle w:val="3"/>
      </w:pPr>
    </w:p>
    <w:p w14:paraId="5D555E32"/>
    <w:p w14:paraId="170C778F">
      <w:pPr>
        <w:pStyle w:val="2"/>
      </w:pPr>
    </w:p>
    <w:p w14:paraId="39D6E06B">
      <w:pPr>
        <w:pStyle w:val="3"/>
      </w:pPr>
    </w:p>
    <w:p w14:paraId="04C979A4"/>
    <w:p w14:paraId="1AD93D39">
      <w:pPr>
        <w:spacing w:line="570" w:lineRule="exact"/>
      </w:pPr>
      <w:r>
        <w:rPr>
          <w:rFonts w:ascii="Times New Roman" w:hAnsi="Times New Roman" w:eastAsia="方正仿宋简体"/>
          <w:kern w:val="0"/>
          <w:sz w:val="32"/>
          <w:szCs w:val="32"/>
        </w:rPr>
        <w:t>（此件主动公开）</w:t>
      </w:r>
    </w:p>
    <w:p w14:paraId="633032E2">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11FE6760">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30"/>
          <w:szCs w:val="30"/>
          <w:lang w:eastAsia="zh-CN"/>
        </w:rPr>
        <w:t>三明</w:t>
      </w:r>
      <w:r>
        <w:rPr>
          <w:rFonts w:hint="eastAsia" w:ascii="Times New Roman" w:hAnsi="Times New Roman" w:eastAsia="方正仿宋简体"/>
          <w:kern w:val="0"/>
          <w:sz w:val="28"/>
          <w:szCs w:val="28"/>
          <w:lang w:eastAsia="zh-CN"/>
        </w:rPr>
        <w:t>高新技术产业开发区管理委员会</w:t>
      </w:r>
      <w:r>
        <w:rPr>
          <w:rFonts w:hint="eastAsia" w:ascii="Times New Roman" w:hAnsi="Times New Roman" w:eastAsia="方正仿宋简体"/>
          <w:kern w:val="0"/>
          <w:sz w:val="30"/>
          <w:szCs w:val="30"/>
        </w:rPr>
        <w:t>，区</w:t>
      </w:r>
      <w:r>
        <w:rPr>
          <w:rFonts w:hint="eastAsia" w:ascii="Times New Roman" w:hAnsi="Times New Roman" w:eastAsia="方正仿宋简体"/>
          <w:kern w:val="0"/>
          <w:sz w:val="30"/>
          <w:szCs w:val="30"/>
          <w:lang w:eastAsia="zh-CN"/>
        </w:rPr>
        <w:t>工信局</w:t>
      </w:r>
      <w:r>
        <w:rPr>
          <w:rFonts w:hint="eastAsia" w:ascii="Times New Roman" w:hAnsi="Times New Roman" w:eastAsia="方正仿宋简体"/>
          <w:kern w:val="0"/>
          <w:sz w:val="30"/>
          <w:szCs w:val="30"/>
        </w:rPr>
        <w:t>，福建三明泽闽环境保护技术咨询有限公司。</w:t>
      </w:r>
    </w:p>
    <w:p w14:paraId="3593547E">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lang w:val="en-US" w:eastAsia="zh-CN"/>
        </w:rPr>
        <w:t xml:space="preserve">            </w:t>
      </w:r>
      <w:r>
        <w:rPr>
          <w:rFonts w:hint="eastAsia" w:ascii="Times New Roman" w:hAnsi="Times New Roman" w:eastAsia="方正仿宋简体"/>
          <w:kern w:val="0"/>
          <w:sz w:val="30"/>
          <w:szCs w:val="30"/>
        </w:rPr>
        <w:t>202</w:t>
      </w:r>
      <w:r>
        <w:rPr>
          <w:rFonts w:hint="eastAsia" w:ascii="Times New Roman" w:hAnsi="Times New Roman" w:eastAsia="方正仿宋简体"/>
          <w:kern w:val="0"/>
          <w:sz w:val="30"/>
          <w:szCs w:val="30"/>
          <w:lang w:val="en-US" w:eastAsia="zh-CN"/>
        </w:rPr>
        <w:t>6</w:t>
      </w:r>
      <w:r>
        <w:rPr>
          <w:rFonts w:hint="eastAsia" w:ascii="Times New Roman" w:hAnsi="Times New Roman" w:eastAsia="方正仿宋简体"/>
          <w:kern w:val="0"/>
          <w:sz w:val="30"/>
          <w:szCs w:val="30"/>
        </w:rPr>
        <w:t>年</w:t>
      </w:r>
      <w:r>
        <w:rPr>
          <w:rFonts w:hint="eastAsia" w:ascii="Times New Roman" w:hAnsi="Times New Roman" w:eastAsia="方正仿宋简体"/>
          <w:kern w:val="0"/>
          <w:sz w:val="30"/>
          <w:szCs w:val="30"/>
          <w:lang w:val="en-US" w:eastAsia="zh-CN"/>
        </w:rPr>
        <w:t>2</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5</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6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D115">
    <w:pPr>
      <w:pStyle w:val="10"/>
      <w:framePr w:wrap="around" w:vAnchor="text" w:hAnchor="margin" w:xAlign="outside" w:y="1"/>
      <w:rPr>
        <w:rStyle w:val="19"/>
        <w:rFonts w:ascii="方正仿宋简体" w:eastAsia="方正仿宋简体"/>
        <w:sz w:val="28"/>
        <w:szCs w:val="28"/>
      </w:rPr>
    </w:pPr>
    <w:r>
      <w:rPr>
        <w:rStyle w:val="19"/>
        <w:rFonts w:ascii="方正仿宋简体" w:eastAsia="方正仿宋简体"/>
        <w:sz w:val="28"/>
        <w:szCs w:val="28"/>
      </w:rPr>
      <w:fldChar w:fldCharType="begin"/>
    </w:r>
    <w:r>
      <w:rPr>
        <w:rStyle w:val="19"/>
        <w:rFonts w:ascii="方正仿宋简体" w:eastAsia="方正仿宋简体"/>
        <w:sz w:val="28"/>
        <w:szCs w:val="28"/>
      </w:rPr>
      <w:instrText xml:space="preserve">PAGE  </w:instrText>
    </w:r>
    <w:r>
      <w:rPr>
        <w:rStyle w:val="19"/>
        <w:rFonts w:ascii="方正仿宋简体" w:eastAsia="方正仿宋简体"/>
        <w:sz w:val="28"/>
        <w:szCs w:val="28"/>
      </w:rPr>
      <w:fldChar w:fldCharType="separate"/>
    </w:r>
    <w:r>
      <w:rPr>
        <w:rStyle w:val="19"/>
        <w:rFonts w:ascii="方正仿宋简体" w:eastAsia="方正仿宋简体"/>
        <w:sz w:val="28"/>
        <w:szCs w:val="28"/>
      </w:rPr>
      <w:t>- 1 -</w:t>
    </w:r>
    <w:r>
      <w:rPr>
        <w:rStyle w:val="19"/>
        <w:rFonts w:ascii="方正仿宋简体" w:eastAsia="方正仿宋简体"/>
        <w:sz w:val="28"/>
        <w:szCs w:val="28"/>
      </w:rPr>
      <w:fldChar w:fldCharType="end"/>
    </w:r>
  </w:p>
  <w:p w14:paraId="7872C5B6">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E91B">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rPr>
      <w:t>- 2 -</w:t>
    </w:r>
    <w:r>
      <w:rPr>
        <w:rStyle w:val="19"/>
      </w:rPr>
      <w:fldChar w:fldCharType="end"/>
    </w:r>
  </w:p>
  <w:p w14:paraId="4EC66FC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3A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05AAE"/>
    <w:rsid w:val="00462D99"/>
    <w:rsid w:val="004D1365"/>
    <w:rsid w:val="005C35E4"/>
    <w:rsid w:val="005D54F0"/>
    <w:rsid w:val="006429FA"/>
    <w:rsid w:val="006462ED"/>
    <w:rsid w:val="00660C3A"/>
    <w:rsid w:val="00706573"/>
    <w:rsid w:val="00712C04"/>
    <w:rsid w:val="00720C81"/>
    <w:rsid w:val="00736E93"/>
    <w:rsid w:val="007A1902"/>
    <w:rsid w:val="007F5AA7"/>
    <w:rsid w:val="008E4AD4"/>
    <w:rsid w:val="009D01C5"/>
    <w:rsid w:val="009F1EE4"/>
    <w:rsid w:val="00A95B51"/>
    <w:rsid w:val="00B1451C"/>
    <w:rsid w:val="00B66EF8"/>
    <w:rsid w:val="00BD4BA4"/>
    <w:rsid w:val="00CA4891"/>
    <w:rsid w:val="00D52ABB"/>
    <w:rsid w:val="00EB6E81"/>
    <w:rsid w:val="00FD00AC"/>
    <w:rsid w:val="014B7296"/>
    <w:rsid w:val="022852EA"/>
    <w:rsid w:val="02986AC6"/>
    <w:rsid w:val="03602938"/>
    <w:rsid w:val="03880C56"/>
    <w:rsid w:val="04411BD7"/>
    <w:rsid w:val="0573340B"/>
    <w:rsid w:val="059C6826"/>
    <w:rsid w:val="07496CCE"/>
    <w:rsid w:val="07CC09EB"/>
    <w:rsid w:val="08652D8D"/>
    <w:rsid w:val="08C478EE"/>
    <w:rsid w:val="099F42D8"/>
    <w:rsid w:val="09DB04D1"/>
    <w:rsid w:val="09DB3168"/>
    <w:rsid w:val="0A203CA8"/>
    <w:rsid w:val="0ABF156C"/>
    <w:rsid w:val="0D4F44E1"/>
    <w:rsid w:val="0D956115"/>
    <w:rsid w:val="0DD674ED"/>
    <w:rsid w:val="0F6A6C9F"/>
    <w:rsid w:val="0FE74C78"/>
    <w:rsid w:val="10BC1D00"/>
    <w:rsid w:val="14A4387E"/>
    <w:rsid w:val="14FC83E9"/>
    <w:rsid w:val="155248DD"/>
    <w:rsid w:val="16847A90"/>
    <w:rsid w:val="1A580641"/>
    <w:rsid w:val="1AEA0782"/>
    <w:rsid w:val="1B7C68AF"/>
    <w:rsid w:val="1B9F29B6"/>
    <w:rsid w:val="1BDA67F4"/>
    <w:rsid w:val="1C692389"/>
    <w:rsid w:val="1CE633A0"/>
    <w:rsid w:val="1CFD6A44"/>
    <w:rsid w:val="1E1F74BD"/>
    <w:rsid w:val="1F2604E0"/>
    <w:rsid w:val="1F664CDF"/>
    <w:rsid w:val="1F8100F4"/>
    <w:rsid w:val="1FD506E5"/>
    <w:rsid w:val="1FFAC835"/>
    <w:rsid w:val="202270D5"/>
    <w:rsid w:val="214B3109"/>
    <w:rsid w:val="21C11563"/>
    <w:rsid w:val="231A1DDD"/>
    <w:rsid w:val="232A6740"/>
    <w:rsid w:val="237A6EBD"/>
    <w:rsid w:val="23A32539"/>
    <w:rsid w:val="24DC7127"/>
    <w:rsid w:val="25354272"/>
    <w:rsid w:val="25754083"/>
    <w:rsid w:val="25DC74D4"/>
    <w:rsid w:val="25E77F32"/>
    <w:rsid w:val="27CE3C25"/>
    <w:rsid w:val="29B26359"/>
    <w:rsid w:val="29DFF6BA"/>
    <w:rsid w:val="2A766A80"/>
    <w:rsid w:val="2C322253"/>
    <w:rsid w:val="2C7A6359"/>
    <w:rsid w:val="2D051137"/>
    <w:rsid w:val="2D370090"/>
    <w:rsid w:val="2DBD12E1"/>
    <w:rsid w:val="2FBE7814"/>
    <w:rsid w:val="3060697A"/>
    <w:rsid w:val="32A61601"/>
    <w:rsid w:val="33B9459B"/>
    <w:rsid w:val="34F34F5A"/>
    <w:rsid w:val="35002EE0"/>
    <w:rsid w:val="358B58CD"/>
    <w:rsid w:val="35BA3DFA"/>
    <w:rsid w:val="35E0619A"/>
    <w:rsid w:val="360C18E2"/>
    <w:rsid w:val="37BE1F7B"/>
    <w:rsid w:val="398A6189"/>
    <w:rsid w:val="3A2C0A30"/>
    <w:rsid w:val="3A720EF8"/>
    <w:rsid w:val="3B336BD2"/>
    <w:rsid w:val="3CC52D38"/>
    <w:rsid w:val="3D576952"/>
    <w:rsid w:val="3EF33DA4"/>
    <w:rsid w:val="3F124C2C"/>
    <w:rsid w:val="3F6D6119"/>
    <w:rsid w:val="3FDF9A18"/>
    <w:rsid w:val="40851B16"/>
    <w:rsid w:val="40BE52B1"/>
    <w:rsid w:val="444C2E64"/>
    <w:rsid w:val="44704CCF"/>
    <w:rsid w:val="45132AAF"/>
    <w:rsid w:val="45315BC1"/>
    <w:rsid w:val="47FA3FC4"/>
    <w:rsid w:val="4853745C"/>
    <w:rsid w:val="49AB5A2E"/>
    <w:rsid w:val="4B5E6D10"/>
    <w:rsid w:val="4BD66201"/>
    <w:rsid w:val="4CCF20E6"/>
    <w:rsid w:val="4FAE4DE6"/>
    <w:rsid w:val="50407728"/>
    <w:rsid w:val="50F70BD7"/>
    <w:rsid w:val="51C71460"/>
    <w:rsid w:val="51D4551B"/>
    <w:rsid w:val="52E25D5D"/>
    <w:rsid w:val="52FF52F8"/>
    <w:rsid w:val="53A76EA9"/>
    <w:rsid w:val="54280B64"/>
    <w:rsid w:val="54FB75FB"/>
    <w:rsid w:val="55AB4D30"/>
    <w:rsid w:val="561B7CFF"/>
    <w:rsid w:val="569C67B0"/>
    <w:rsid w:val="56A90338"/>
    <w:rsid w:val="56BD71D7"/>
    <w:rsid w:val="571F3F93"/>
    <w:rsid w:val="5724243C"/>
    <w:rsid w:val="57264D71"/>
    <w:rsid w:val="575B008C"/>
    <w:rsid w:val="59CA6A67"/>
    <w:rsid w:val="5AB20E18"/>
    <w:rsid w:val="5BC13296"/>
    <w:rsid w:val="5DAF25BA"/>
    <w:rsid w:val="5E0A37A4"/>
    <w:rsid w:val="5E8F76EA"/>
    <w:rsid w:val="5FAA42E4"/>
    <w:rsid w:val="5FE041D4"/>
    <w:rsid w:val="5FE309AC"/>
    <w:rsid w:val="604918C6"/>
    <w:rsid w:val="60A33482"/>
    <w:rsid w:val="6114089B"/>
    <w:rsid w:val="61DB3EC6"/>
    <w:rsid w:val="640229B5"/>
    <w:rsid w:val="645A795A"/>
    <w:rsid w:val="662E5D88"/>
    <w:rsid w:val="6662787B"/>
    <w:rsid w:val="66AB0444"/>
    <w:rsid w:val="67D5568F"/>
    <w:rsid w:val="68724AB4"/>
    <w:rsid w:val="68DF30B7"/>
    <w:rsid w:val="68E325CC"/>
    <w:rsid w:val="69421289"/>
    <w:rsid w:val="6AC9386F"/>
    <w:rsid w:val="6AF05195"/>
    <w:rsid w:val="6B9841AA"/>
    <w:rsid w:val="6C2157F2"/>
    <w:rsid w:val="6DB87DCC"/>
    <w:rsid w:val="6DE17DF0"/>
    <w:rsid w:val="6DFE693E"/>
    <w:rsid w:val="6E1108C0"/>
    <w:rsid w:val="6E8E1310"/>
    <w:rsid w:val="6EA85649"/>
    <w:rsid w:val="6FD52E85"/>
    <w:rsid w:val="703D33CF"/>
    <w:rsid w:val="73462428"/>
    <w:rsid w:val="73C35EAE"/>
    <w:rsid w:val="7436549D"/>
    <w:rsid w:val="745F1753"/>
    <w:rsid w:val="75070127"/>
    <w:rsid w:val="7692131E"/>
    <w:rsid w:val="76CC35EA"/>
    <w:rsid w:val="76DF5951"/>
    <w:rsid w:val="78F44C22"/>
    <w:rsid w:val="79A8022B"/>
    <w:rsid w:val="7A895403"/>
    <w:rsid w:val="7AC45CD4"/>
    <w:rsid w:val="7B4546B7"/>
    <w:rsid w:val="7B4D670C"/>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2"/>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6"/>
    <w:qFormat/>
    <w:uiPriority w:val="99"/>
    <w:pPr>
      <w:ind w:left="100" w:leftChars="2500"/>
    </w:pPr>
  </w:style>
  <w:style w:type="paragraph" w:styleId="8">
    <w:name w:val="Body Text Indent 2"/>
    <w:basedOn w:val="1"/>
    <w:link w:val="35"/>
    <w:qFormat/>
    <w:uiPriority w:val="99"/>
    <w:pPr>
      <w:spacing w:after="120" w:line="480" w:lineRule="auto"/>
      <w:ind w:left="420" w:leftChars="200"/>
    </w:pPr>
  </w:style>
  <w:style w:type="paragraph" w:styleId="9">
    <w:name w:val="Balloon Text"/>
    <w:basedOn w:val="1"/>
    <w:link w:val="34"/>
    <w:semiHidden/>
    <w:qFormat/>
    <w:uiPriority w:val="99"/>
    <w:rPr>
      <w:sz w:val="18"/>
      <w:szCs w:val="18"/>
    </w:rPr>
  </w:style>
  <w:style w:type="paragraph" w:styleId="10">
    <w:name w:val="footer"/>
    <w:basedOn w:val="1"/>
    <w:link w:val="31"/>
    <w:semiHidden/>
    <w:qFormat/>
    <w:uiPriority w:val="99"/>
    <w:pPr>
      <w:tabs>
        <w:tab w:val="center" w:pos="4153"/>
        <w:tab w:val="right" w:pos="8306"/>
      </w:tabs>
      <w:snapToGrid w:val="0"/>
      <w:jc w:val="left"/>
    </w:pPr>
    <w:rPr>
      <w:sz w:val="18"/>
      <w:szCs w:val="18"/>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3"/>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Emphasis"/>
    <w:basedOn w:val="17"/>
    <w:qFormat/>
    <w:locked/>
    <w:uiPriority w:val="0"/>
    <w:rPr>
      <w:i/>
    </w:rPr>
  </w:style>
  <w:style w:type="character" w:styleId="21">
    <w:name w:val="annotation reference"/>
    <w:basedOn w:val="17"/>
    <w:semiHidden/>
    <w:qFormat/>
    <w:uiPriority w:val="99"/>
    <w:rPr>
      <w:rFonts w:cs="Times New Roman"/>
      <w:sz w:val="21"/>
      <w:szCs w:val="21"/>
    </w:rPr>
  </w:style>
  <w:style w:type="paragraph" w:customStyle="1" w:styleId="22">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3">
    <w:name w:val="_Style 2"/>
    <w:basedOn w:val="1"/>
    <w:qFormat/>
    <w:uiPriority w:val="99"/>
    <w:pPr>
      <w:spacing w:line="360" w:lineRule="auto"/>
      <w:ind w:firstLine="200" w:firstLineChars="200"/>
    </w:pPr>
    <w:rPr>
      <w:rFonts w:ascii="Times New Roman" w:hAnsi="Times New Roman"/>
      <w:szCs w:val="24"/>
    </w:rPr>
  </w:style>
  <w:style w:type="paragraph" w:customStyle="1" w:styleId="24">
    <w:name w:val="列出段落1"/>
    <w:basedOn w:val="1"/>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环评文本"/>
    <w:basedOn w:val="1"/>
    <w:qFormat/>
    <w:uiPriority w:val="0"/>
    <w:pPr>
      <w:spacing w:line="360" w:lineRule="auto"/>
      <w:ind w:firstLine="480" w:firstLineChars="200"/>
    </w:pPr>
    <w:rPr>
      <w:color w:val="000000"/>
      <w:sz w:val="24"/>
    </w:rPr>
  </w:style>
  <w:style w:type="paragraph" w:customStyle="1" w:styleId="27">
    <w:name w:val="0文本"/>
    <w:basedOn w:val="26"/>
    <w:qFormat/>
    <w:uiPriority w:val="0"/>
    <w:pPr>
      <w:tabs>
        <w:tab w:val="left" w:pos="4500"/>
      </w:tabs>
    </w:pPr>
    <w:rPr>
      <w:rFonts w:ascii="Times New Roman" w:hAnsi="Times New Roman"/>
    </w:rPr>
  </w:style>
  <w:style w:type="paragraph" w:customStyle="1" w:styleId="28">
    <w:name w:val="000正文abing(新)"/>
    <w:basedOn w:val="1"/>
    <w:qFormat/>
    <w:uiPriority w:val="0"/>
    <w:pPr>
      <w:widowControl/>
      <w:spacing w:line="440" w:lineRule="exact"/>
      <w:ind w:firstLine="480" w:firstLineChars="200"/>
    </w:pPr>
    <w:rPr>
      <w:rFonts w:eastAsia="Times New Roman"/>
      <w:sz w:val="24"/>
    </w:rPr>
  </w:style>
  <w:style w:type="character" w:customStyle="1" w:styleId="29">
    <w:name w:val="正文文本 Char"/>
    <w:basedOn w:val="17"/>
    <w:link w:val="2"/>
    <w:semiHidden/>
    <w:qFormat/>
    <w:locked/>
    <w:uiPriority w:val="99"/>
    <w:rPr>
      <w:rFonts w:ascii="宋体" w:hAnsi="宋体" w:eastAsia="宋体" w:cs="宋体"/>
      <w:spacing w:val="48"/>
      <w:kern w:val="0"/>
      <w:sz w:val="24"/>
      <w:szCs w:val="24"/>
    </w:rPr>
  </w:style>
  <w:style w:type="character" w:customStyle="1" w:styleId="30">
    <w:name w:val="页眉 Char"/>
    <w:basedOn w:val="17"/>
    <w:link w:val="11"/>
    <w:semiHidden/>
    <w:qFormat/>
    <w:locked/>
    <w:uiPriority w:val="99"/>
    <w:rPr>
      <w:rFonts w:cs="Times New Roman"/>
      <w:kern w:val="2"/>
      <w:sz w:val="18"/>
      <w:szCs w:val="18"/>
    </w:rPr>
  </w:style>
  <w:style w:type="character" w:customStyle="1" w:styleId="31">
    <w:name w:val="页脚 Char"/>
    <w:basedOn w:val="17"/>
    <w:link w:val="10"/>
    <w:semiHidden/>
    <w:qFormat/>
    <w:locked/>
    <w:uiPriority w:val="99"/>
    <w:rPr>
      <w:rFonts w:cs="Times New Roman"/>
      <w:kern w:val="2"/>
      <w:sz w:val="18"/>
      <w:szCs w:val="18"/>
    </w:rPr>
  </w:style>
  <w:style w:type="character" w:customStyle="1" w:styleId="32">
    <w:name w:val="批注文字 Char"/>
    <w:basedOn w:val="17"/>
    <w:link w:val="5"/>
    <w:semiHidden/>
    <w:qFormat/>
    <w:locked/>
    <w:uiPriority w:val="99"/>
    <w:rPr>
      <w:rFonts w:cs="Times New Roman"/>
    </w:rPr>
  </w:style>
  <w:style w:type="character" w:customStyle="1" w:styleId="33">
    <w:name w:val="批注主题 Char"/>
    <w:basedOn w:val="32"/>
    <w:link w:val="13"/>
    <w:semiHidden/>
    <w:qFormat/>
    <w:locked/>
    <w:uiPriority w:val="99"/>
    <w:rPr>
      <w:b/>
      <w:bCs/>
    </w:rPr>
  </w:style>
  <w:style w:type="character" w:customStyle="1" w:styleId="34">
    <w:name w:val="批注框文本 Char"/>
    <w:basedOn w:val="17"/>
    <w:link w:val="9"/>
    <w:semiHidden/>
    <w:qFormat/>
    <w:locked/>
    <w:uiPriority w:val="99"/>
    <w:rPr>
      <w:rFonts w:cs="Times New Roman"/>
      <w:sz w:val="2"/>
    </w:rPr>
  </w:style>
  <w:style w:type="character" w:customStyle="1" w:styleId="35">
    <w:name w:val="正文文本缩进 2 Char"/>
    <w:basedOn w:val="17"/>
    <w:link w:val="8"/>
    <w:semiHidden/>
    <w:qFormat/>
    <w:locked/>
    <w:uiPriority w:val="99"/>
    <w:rPr>
      <w:rFonts w:cs="Times New Roman"/>
    </w:rPr>
  </w:style>
  <w:style w:type="character" w:customStyle="1" w:styleId="36">
    <w:name w:val="日期 Char"/>
    <w:basedOn w:val="17"/>
    <w:link w:val="7"/>
    <w:semiHidden/>
    <w:qFormat/>
    <w:locked/>
    <w:uiPriority w:val="99"/>
    <w:rPr>
      <w:rFonts w:cs="Times New Roman"/>
    </w:rPr>
  </w:style>
  <w:style w:type="character" w:customStyle="1" w:styleId="37">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1516</Words>
  <Characters>1552</Characters>
  <Lines>15</Lines>
  <Paragraphs>4</Paragraphs>
  <TotalTime>91</TotalTime>
  <ScaleCrop>false</ScaleCrop>
  <LinksUpToDate>false</LinksUpToDate>
  <CharactersWithSpaces>1834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泥巴</cp:lastModifiedBy>
  <cp:lastPrinted>2026-01-26T03:44:00Z</cp:lastPrinted>
  <dcterms:modified xsi:type="dcterms:W3CDTF">2026-02-05T00:50:14Z</dcterms:modified>
  <dc:title>沙环函〔2014〕18号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