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spacing w:line="36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Times New Roman" w:hAnsi="方正小标宋简体" w:eastAsia="方正小标宋简体" w:cs="Times New Roman"/>
          <w:color w:val="000000"/>
          <w:sz w:val="36"/>
          <w:szCs w:val="36"/>
          <w:lang w:eastAsia="zh-CN"/>
        </w:rPr>
        <w:t>三明市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沙县</w:t>
      </w:r>
      <w:r>
        <w:rPr>
          <w:rFonts w:hint="eastAsia" w:ascii="Times New Roman" w:hAnsi="方正小标宋简体" w:eastAsia="方正小标宋简体" w:cs="Times New Roman"/>
          <w:color w:val="000000"/>
          <w:sz w:val="36"/>
          <w:szCs w:val="36"/>
          <w:lang w:eastAsia="zh-CN"/>
        </w:rPr>
        <w:t>区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高校毕业生基层公共管理和社会服务量化考核评分表</w:t>
      </w:r>
    </w:p>
    <w:p>
      <w:pPr>
        <w:widowControl/>
        <w:shd w:val="clear" w:color="auto" w:fill="FFFFFF"/>
        <w:spacing w:line="360" w:lineRule="exact"/>
        <w:rPr>
          <w:rFonts w:ascii="Times New Roman" w:hAnsi="Times New Roman" w:eastAsia="方正仿宋_GBK" w:cs="Times New Roman"/>
          <w:color w:val="000000"/>
          <w:spacing w:val="-34"/>
          <w:sz w:val="28"/>
          <w:szCs w:val="28"/>
        </w:rPr>
      </w:pPr>
      <w:r>
        <w:rPr>
          <w:rFonts w:ascii="Times New Roman" w:hAnsi="方正仿宋_GBK" w:eastAsia="方正仿宋_GBK" w:cs="Times New Roman"/>
          <w:color w:val="000000"/>
          <w:spacing w:val="-34"/>
          <w:sz w:val="28"/>
          <w:szCs w:val="28"/>
        </w:rPr>
        <w:t>考</w:t>
      </w:r>
      <w:r>
        <w:rPr>
          <w:rFonts w:ascii="Times New Roman" w:hAnsi="Times New Roman" w:eastAsia="方正仿宋_GBK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hAnsi="方正仿宋_GBK" w:eastAsia="方正仿宋_GBK" w:cs="Times New Roman"/>
          <w:color w:val="000000"/>
          <w:spacing w:val="-34"/>
          <w:sz w:val="28"/>
          <w:szCs w:val="28"/>
        </w:rPr>
        <w:t>生</w:t>
      </w:r>
      <w:r>
        <w:rPr>
          <w:rFonts w:ascii="Times New Roman" w:hAnsi="Times New Roman" w:eastAsia="方正仿宋_GBK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hAnsi="方正仿宋_GBK" w:eastAsia="方正仿宋_GBK" w:cs="Times New Roman"/>
          <w:color w:val="000000"/>
          <w:spacing w:val="-34"/>
          <w:sz w:val="28"/>
          <w:szCs w:val="28"/>
        </w:rPr>
        <w:t>姓</w:t>
      </w:r>
      <w:r>
        <w:rPr>
          <w:rFonts w:ascii="Times New Roman" w:hAnsi="Times New Roman" w:eastAsia="方正仿宋_GBK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hAnsi="方正仿宋_GBK" w:eastAsia="方正仿宋_GBK" w:cs="Times New Roman"/>
          <w:color w:val="000000"/>
          <w:spacing w:val="-34"/>
          <w:sz w:val="28"/>
          <w:szCs w:val="28"/>
        </w:rPr>
        <w:t>名</w:t>
      </w:r>
      <w:r>
        <w:rPr>
          <w:rFonts w:ascii="Times New Roman" w:hAnsi="Times New Roman" w:eastAsia="方正仿宋_GBK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hAnsi="方正仿宋_GBK" w:eastAsia="方正仿宋_GBK" w:cs="Times New Roman"/>
          <w:color w:val="000000"/>
          <w:spacing w:val="-34"/>
          <w:sz w:val="28"/>
          <w:szCs w:val="28"/>
        </w:rPr>
        <w:t>：</w:t>
      </w:r>
    </w:p>
    <w:tbl>
      <w:tblPr>
        <w:tblStyle w:val="3"/>
        <w:tblW w:w="14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645"/>
        <w:gridCol w:w="7689"/>
        <w:gridCol w:w="4066"/>
        <w:gridCol w:w="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序</w:t>
            </w:r>
            <w:r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号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项</w:t>
            </w:r>
            <w:r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目</w:t>
            </w:r>
          </w:p>
        </w:tc>
        <w:tc>
          <w:tcPr>
            <w:tcW w:w="7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评</w:t>
            </w:r>
            <w:r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分</w:t>
            </w:r>
            <w:r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标</w:t>
            </w:r>
            <w:r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准</w:t>
            </w:r>
          </w:p>
        </w:tc>
        <w:tc>
          <w:tcPr>
            <w:tcW w:w="4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需</w:t>
            </w:r>
            <w:r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提</w:t>
            </w:r>
            <w:r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供</w:t>
            </w:r>
            <w:r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的</w:t>
            </w:r>
            <w:r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材</w:t>
            </w:r>
            <w:r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料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得</w:t>
            </w:r>
            <w:r>
              <w:rPr>
                <w:rFonts w:ascii="Times New Roman" w:hAnsi="Times New Roman" w:eastAsia="方正仿宋_GBK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hAnsi="方正仿宋_GBK" w:eastAsia="方正仿宋_GBK" w:cs="Times New Roman"/>
                <w:color w:val="000000"/>
                <w:spacing w:val="-34"/>
                <w:sz w:val="28"/>
                <w:szCs w:val="28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政治面貌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中共正式党员，加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分；</w:t>
            </w:r>
          </w:p>
        </w:tc>
        <w:tc>
          <w:tcPr>
            <w:tcW w:w="406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提供组织关系所在党组织出具的证明材料。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中共预备党员，加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分；</w:t>
            </w:r>
          </w:p>
        </w:tc>
        <w:tc>
          <w:tcPr>
            <w:tcW w:w="40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FF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现户籍所在地（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户籍在沙县辖区内的，加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户籍在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eastAsia="zh-CN"/>
              </w:rPr>
              <w:t>三明市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辖区内的，加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分；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提供户口簿或户籍证明。</w:t>
            </w:r>
          </w:p>
        </w:tc>
        <w:tc>
          <w:tcPr>
            <w:tcW w:w="723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学历层次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(6分)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研究生学历，加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分；</w:t>
            </w:r>
          </w:p>
        </w:tc>
        <w:tc>
          <w:tcPr>
            <w:tcW w:w="406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提供毕业证《教育部学历证书电子注册备案表》（可在中国高等教育学生信息网（简称学信网http://www.chsi.com.cn/）上查询打印）或就业推荐表。取最高项，不累加。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本科学历，加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分；</w:t>
            </w:r>
          </w:p>
        </w:tc>
        <w:tc>
          <w:tcPr>
            <w:tcW w:w="406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大专学历，加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分；</w:t>
            </w:r>
          </w:p>
        </w:tc>
        <w:tc>
          <w:tcPr>
            <w:tcW w:w="40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pacing w:val="0"/>
                <w:sz w:val="24"/>
                <w:szCs w:val="24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>特殊人群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4"/>
                <w:szCs w:val="24"/>
              </w:rPr>
              <w:t>分)</w:t>
            </w:r>
          </w:p>
        </w:tc>
        <w:tc>
          <w:tcPr>
            <w:tcW w:w="7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离校未就业建档立卡贫困家庭（含建档立卡贫困残疾人家庭）加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分；城乡低保家庭加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分；零就业家庭高校毕业生加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分；特困人员未就业高校毕业生加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分；退役大学生士兵加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分</w:t>
            </w:r>
          </w:p>
        </w:tc>
        <w:tc>
          <w:tcPr>
            <w:tcW w:w="4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可累加，由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区</w:t>
            </w:r>
            <w:r>
              <w:rPr>
                <w:rFonts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扶贫部门或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区</w:t>
            </w:r>
            <w:r>
              <w:rPr>
                <w:rFonts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民政局等相关部门出具证明。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应届高校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毕业生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  <w:t>分)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指面向202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届高校毕业生，招聘对象含202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年应届毕业生和20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届、20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届离校未就业（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eastAsia="zh-CN"/>
              </w:rPr>
              <w:t>以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缴交社保或由个人自行缴交社保为准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）且将档案在学校保留2年或转入生源地公共就业人才服务机构的高校毕业生，以及参加基层服务项目目前无工作单位且服务期满考核合格2年内的人员。考生在校期间的社会实践经历不视为岗位要求的相关工作经历。</w:t>
            </w:r>
          </w:p>
        </w:tc>
        <w:tc>
          <w:tcPr>
            <w:tcW w:w="4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sz w:val="24"/>
                <w:szCs w:val="24"/>
              </w:rPr>
              <w:t>提供学校毕业证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34"/>
                <w:sz w:val="24"/>
                <w:szCs w:val="24"/>
              </w:rPr>
            </w:pPr>
          </w:p>
        </w:tc>
      </w:tr>
    </w:tbl>
    <w:tbl>
      <w:tblPr>
        <w:tblStyle w:val="4"/>
        <w:tblW w:w="14983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628"/>
        <w:gridCol w:w="7680"/>
        <w:gridCol w:w="4063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58" w:type="dxa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</w:rPr>
              <w:t>社会工作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</w:rPr>
              <w:t>获得荣誉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</w:rPr>
              <w:t>分）</w:t>
            </w:r>
          </w:p>
        </w:tc>
        <w:tc>
          <w:tcPr>
            <w:tcW w:w="7680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</w:rPr>
              <w:t>获得市级表彰得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</w:rPr>
              <w:t>分；获得县级表彰得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</w:rPr>
              <w:t>分；获得乡镇、街道或县部门表彰得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</w:rPr>
              <w:t>分。</w:t>
            </w:r>
          </w:p>
        </w:tc>
        <w:tc>
          <w:tcPr>
            <w:tcW w:w="4063" w:type="dxa"/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</w:rPr>
              <w:t>提供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</w:rPr>
              <w:t>相关证书，取最高项，不累加。</w:t>
            </w:r>
          </w:p>
        </w:tc>
        <w:tc>
          <w:tcPr>
            <w:tcW w:w="754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308" w:type="dxa"/>
            <w:gridSpan w:val="2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  <w:lang w:eastAsia="zh-CN"/>
              </w:rPr>
              <w:t>总分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4063" w:type="dxa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小标宋简体" w:cs="Times New Roman"/>
                <w:color w:val="00000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4"/>
                <w:szCs w:val="24"/>
                <w:lang w:eastAsia="zh-CN"/>
              </w:rPr>
              <w:t>合计得分</w:t>
            </w:r>
          </w:p>
        </w:tc>
        <w:tc>
          <w:tcPr>
            <w:tcW w:w="754" w:type="dxa"/>
          </w:tcPr>
          <w:p>
            <w:pPr>
              <w:spacing w:line="360" w:lineRule="exact"/>
              <w:rPr>
                <w:rFonts w:ascii="Times New Roman" w:hAnsi="Times New Roman" w:eastAsia="方正小标宋简体" w:cs="Times New Roman"/>
                <w:color w:val="000000"/>
                <w:sz w:val="36"/>
                <w:szCs w:val="36"/>
                <w:vertAlign w:val="baseline"/>
              </w:rPr>
            </w:pP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519" w:right="1440" w:bottom="998" w:left="8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BE"/>
    <w:rsid w:val="000101F3"/>
    <w:rsid w:val="00230597"/>
    <w:rsid w:val="008505BE"/>
    <w:rsid w:val="00F7324A"/>
    <w:rsid w:val="01E70148"/>
    <w:rsid w:val="02DE7D7C"/>
    <w:rsid w:val="04D4527C"/>
    <w:rsid w:val="078E4AC3"/>
    <w:rsid w:val="080C64FC"/>
    <w:rsid w:val="08901221"/>
    <w:rsid w:val="09365106"/>
    <w:rsid w:val="09856938"/>
    <w:rsid w:val="0B381F81"/>
    <w:rsid w:val="0BDE17A5"/>
    <w:rsid w:val="0C734226"/>
    <w:rsid w:val="0CB20FFF"/>
    <w:rsid w:val="0DCA574C"/>
    <w:rsid w:val="0E1252AF"/>
    <w:rsid w:val="0FD01990"/>
    <w:rsid w:val="10A00FB7"/>
    <w:rsid w:val="10F9733B"/>
    <w:rsid w:val="11981A06"/>
    <w:rsid w:val="13EE6B3C"/>
    <w:rsid w:val="14EE3F69"/>
    <w:rsid w:val="15D10340"/>
    <w:rsid w:val="176F12A9"/>
    <w:rsid w:val="184350C3"/>
    <w:rsid w:val="18553EA1"/>
    <w:rsid w:val="18FD45E3"/>
    <w:rsid w:val="1B163423"/>
    <w:rsid w:val="1B1C3B3A"/>
    <w:rsid w:val="1C3D60AD"/>
    <w:rsid w:val="1D3975C3"/>
    <w:rsid w:val="1DF22B27"/>
    <w:rsid w:val="20E913CC"/>
    <w:rsid w:val="21114FD7"/>
    <w:rsid w:val="225B444D"/>
    <w:rsid w:val="22CC41C7"/>
    <w:rsid w:val="247C3704"/>
    <w:rsid w:val="27B00F04"/>
    <w:rsid w:val="294E1ABF"/>
    <w:rsid w:val="2AC07012"/>
    <w:rsid w:val="2ADA50C8"/>
    <w:rsid w:val="2D0268CE"/>
    <w:rsid w:val="2ED25EF9"/>
    <w:rsid w:val="30631933"/>
    <w:rsid w:val="317577E5"/>
    <w:rsid w:val="32DF20E0"/>
    <w:rsid w:val="344215FD"/>
    <w:rsid w:val="38660266"/>
    <w:rsid w:val="3A5D58FB"/>
    <w:rsid w:val="3A5E735B"/>
    <w:rsid w:val="3C4318F7"/>
    <w:rsid w:val="3E116D4F"/>
    <w:rsid w:val="400D1CC1"/>
    <w:rsid w:val="430D5524"/>
    <w:rsid w:val="4473230E"/>
    <w:rsid w:val="4540700C"/>
    <w:rsid w:val="48E151BE"/>
    <w:rsid w:val="49481124"/>
    <w:rsid w:val="49FD14C1"/>
    <w:rsid w:val="4B085AD6"/>
    <w:rsid w:val="4C634B6A"/>
    <w:rsid w:val="4D7A684C"/>
    <w:rsid w:val="4ED3602F"/>
    <w:rsid w:val="4F2851DB"/>
    <w:rsid w:val="4F3118BC"/>
    <w:rsid w:val="5105154E"/>
    <w:rsid w:val="56021426"/>
    <w:rsid w:val="56640F0A"/>
    <w:rsid w:val="568F4DCC"/>
    <w:rsid w:val="56D043D9"/>
    <w:rsid w:val="582373D1"/>
    <w:rsid w:val="5985612E"/>
    <w:rsid w:val="59A77E53"/>
    <w:rsid w:val="5C944980"/>
    <w:rsid w:val="5CE21B04"/>
    <w:rsid w:val="600D6F2E"/>
    <w:rsid w:val="60CC438C"/>
    <w:rsid w:val="6307402D"/>
    <w:rsid w:val="674D0498"/>
    <w:rsid w:val="687021B6"/>
    <w:rsid w:val="69544B49"/>
    <w:rsid w:val="6B081181"/>
    <w:rsid w:val="6C5D6472"/>
    <w:rsid w:val="6CE0720D"/>
    <w:rsid w:val="706C7492"/>
    <w:rsid w:val="715F1FD7"/>
    <w:rsid w:val="717E5307"/>
    <w:rsid w:val="719E14D9"/>
    <w:rsid w:val="72081D76"/>
    <w:rsid w:val="727553A9"/>
    <w:rsid w:val="762C6AE8"/>
    <w:rsid w:val="76730F8E"/>
    <w:rsid w:val="78B66FE7"/>
    <w:rsid w:val="79C0386E"/>
    <w:rsid w:val="7A4F6F2F"/>
    <w:rsid w:val="7AB97140"/>
    <w:rsid w:val="7AD0078D"/>
    <w:rsid w:val="7EC6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478</Words>
  <Characters>2730</Characters>
  <Lines>22</Lines>
  <Paragraphs>6</Paragraphs>
  <TotalTime>23</TotalTime>
  <ScaleCrop>false</ScaleCrop>
  <LinksUpToDate>false</LinksUpToDate>
  <CharactersWithSpaces>3202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2020-10-14T01:11:00Z</dcterms:created>
  <dc:creator>AutoBVT</dc:creator>
  <cp:lastModifiedBy>Administrator</cp:lastModifiedBy>
  <cp:lastPrinted>2022-04-11T02:18:00Z</cp:lastPrinted>
  <dcterms:modified xsi:type="dcterms:W3CDTF">2022-04-11T08:34:02Z</dcterms:modified>
  <dc:title>三明市沙县区人力资源和社会保障局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372FDF00909E4EF782C2D1FE07CF3F72</vt:lpwstr>
  </property>
</Properties>
</file>