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8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年富口镇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eastAsia="zh-CN"/>
              </w:rPr>
              <w:t>党群工作者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性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民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健康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执业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 业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家庭住址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eastAsia="zh-CN"/>
              </w:rPr>
              <w:t>（户籍地址）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学习工作简历</w:t>
            </w:r>
          </w:p>
        </w:tc>
        <w:tc>
          <w:tcPr>
            <w:tcW w:w="79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本人特长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资格审查意见(工作人员填写)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报名条件（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2、身份证号（    ）；3、学位证书（     ）；4、学历证书（     ）；5、专业（         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工作经验（       ）。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7、户籍村意见（     ）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 xml:space="preserve">审查人：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00A4"/>
    <w:rsid w:val="005B0072"/>
    <w:rsid w:val="092D52B6"/>
    <w:rsid w:val="0F774AA1"/>
    <w:rsid w:val="1AC15F37"/>
    <w:rsid w:val="50223D00"/>
    <w:rsid w:val="7F7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2021-09-15T12:18:00Z</dcterms:created>
  <dc:creator>FFFF</dc:creator>
  <cp:lastModifiedBy>WPS_1666929107</cp:lastModifiedBy>
  <dcterms:modified xsi:type="dcterms:W3CDTF">2023-06-20T12:19:27Z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6C9B10E7B4F44B3988321B557986ACD8</vt:lpwstr>
  </property>
</Properties>
</file>