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28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年三明市沙县区优秀创业创新典型资助项目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/>
          <w:sz w:val="36"/>
          <w:szCs w:val="36"/>
        </w:rPr>
        <w:t>评审工作领导小组成员名单</w:t>
      </w:r>
    </w:p>
    <w:p>
      <w:pPr>
        <w:spacing w:line="360" w:lineRule="exact"/>
        <w:rPr>
          <w:rFonts w:ascii="Times New Roman" w:hAnsi="Times New Roman" w:eastAsia="仿宋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800"/>
          <w:tab w:val="left" w:pos="3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组   长： 曾文礼 三明市沙县区人力资源和社会保障局局长</w:t>
      </w:r>
    </w:p>
    <w:p>
      <w:pPr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100"/>
        <w:textAlignment w:val="auto"/>
        <w:rPr>
          <w:rFonts w:hint="eastAsia" w:ascii="仿宋_GB2312" w:hAnsi="仿宋_GB2312" w:eastAsia="仿宋_GB2312" w:cs="仿宋_GB2312"/>
          <w:spacing w:val="-20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Cs w:val="32"/>
        </w:rPr>
        <w:t>副组长</w:t>
      </w:r>
      <w:r>
        <w:rPr>
          <w:rFonts w:hint="eastAsia" w:ascii="仿宋_GB2312" w:hAnsi="仿宋_GB2312" w:eastAsia="仿宋_GB2312" w:cs="仿宋_GB2312"/>
          <w:szCs w:val="32"/>
        </w:rPr>
        <w:t xml:space="preserve">： 陈金雨 </w:t>
      </w:r>
      <w:r>
        <w:rPr>
          <w:rFonts w:hint="eastAsia" w:ascii="仿宋_GB2312" w:hAnsi="仿宋_GB2312" w:eastAsia="仿宋_GB2312" w:cs="仿宋_GB2312"/>
          <w:spacing w:val="-20"/>
          <w:szCs w:val="32"/>
        </w:rPr>
        <w:t>三明市沙县区人力资源和社会保障局副局长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洪华良 三明市沙县区财政局副局长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童毓森 三明市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沙县区退役军人事务局副局长</w:t>
      </w:r>
    </w:p>
    <w:p>
      <w:pPr>
        <w:keepNext w:val="0"/>
        <w:keepLines w:val="0"/>
        <w:pageBreakBefore w:val="0"/>
        <w:widowControl w:val="0"/>
        <w:tabs>
          <w:tab w:val="left" w:pos="1800"/>
          <w:tab w:val="left" w:pos="3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王  琳 共青团三明市沙县区委员会副书记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1800"/>
          <w:tab w:val="left" w:pos="3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翁丽萍 三明市沙县区妇女联合会副主席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1800"/>
          <w:tab w:val="left" w:pos="3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pacing w:val="-45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成   员： </w:t>
      </w:r>
      <w:r>
        <w:rPr>
          <w:rFonts w:hint="eastAsia" w:ascii="仿宋_GB2312" w:hAnsi="仿宋_GB2312" w:eastAsia="仿宋_GB2312" w:cs="仿宋_GB2312"/>
          <w:spacing w:val="-40"/>
          <w:szCs w:val="32"/>
        </w:rPr>
        <w:t xml:space="preserve">邓 美 燕   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>三明市沙县区人社局就业促进和职业能力建设股股长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1260"/>
          <w:tab w:val="left" w:pos="1620"/>
          <w:tab w:val="left" w:pos="1800"/>
          <w:tab w:val="left" w:pos="3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0"/>
          <w:szCs w:val="32"/>
        </w:rPr>
      </w:pPr>
      <w:r>
        <w:rPr>
          <w:rFonts w:hint="eastAsia" w:ascii="仿宋_GB2312" w:hAnsi="仿宋_GB2312" w:eastAsia="仿宋_GB2312" w:cs="仿宋_GB2312"/>
          <w:spacing w:val="-40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Cs w:val="32"/>
        </w:rPr>
        <w:t>罗  洁 三明市沙县区财政局社保股股长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1260"/>
          <w:tab w:val="left" w:pos="1620"/>
          <w:tab w:val="left" w:pos="1800"/>
          <w:tab w:val="left" w:pos="3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pacing w:val="-28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 xml:space="preserve">吴文钱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shd w:val="clear" w:color="auto" w:fill="FFFFFF"/>
        </w:rPr>
        <w:t>三明市沙县区退役军人事务局服务中心主任</w:t>
      </w:r>
    </w:p>
    <w:p>
      <w:pPr>
        <w:keepNext w:val="0"/>
        <w:keepLines w:val="0"/>
        <w:pageBreakBefore w:val="0"/>
        <w:widowControl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pacing w:val="-4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shd w:val="clear" w:color="auto" w:fill="FFFFFF"/>
        </w:rPr>
        <w:t>罗钰贞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共青团三明市沙县区委员会青年发展部工作人员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 xml:space="preserve">陈  倩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shd w:val="clear" w:color="auto" w:fill="FFFFFF"/>
        </w:rPr>
        <w:t>三明市沙县区妇女联合会办公室副主任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卢江海</w:t>
      </w:r>
      <w:r>
        <w:rPr>
          <w:rFonts w:hint="eastAsia" w:ascii="仿宋_GB2312" w:hAnsi="仿宋_GB2312" w:eastAsia="仿宋_GB2312" w:cs="仿宋_GB2312"/>
          <w:spacing w:val="-4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三明市沙县区人事人才公共服务中心主任</w:t>
      </w:r>
    </w:p>
    <w:p>
      <w:r>
        <w:rPr>
          <w:rFonts w:hint="eastAsia" w:ascii="仿宋_GB2312" w:hAnsi="仿宋_GB2312" w:eastAsia="仿宋_GB2312" w:cs="仿宋_GB2312"/>
          <w:spacing w:val="-4"/>
          <w:szCs w:val="32"/>
        </w:rPr>
        <w:t>领导小组下设办公室，办公地点设在区人事人才公共服务中心（行政服务中心人社分中心二楼），由张丽玉同志担任办公室主任，负责项目评审的各项工作。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320F495F"/>
    <w:rsid w:val="320F495F"/>
    <w:rsid w:val="6811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1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2023-04-27T03:50:00Z</dcterms:created>
  <dc:creator>Administrator</dc:creator>
  <cp:lastModifiedBy>Administrator</cp:lastModifiedBy>
  <dcterms:modified xsi:type="dcterms:W3CDTF">2023-04-27T03:52:33Z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E0C002BA022E4AEFB80E430166E47E66_11</vt:lpwstr>
  </property>
</Properties>
</file>