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附件7</w:t>
      </w:r>
    </w:p>
    <w:p>
      <w:pPr>
        <w:spacing w:line="280" w:lineRule="exact"/>
        <w:ind w:hanging="618"/>
        <w:rPr>
          <w:rFonts w:hint="eastAsia" w:ascii="黑体" w:hAnsi="黑体" w:eastAsia="黑体"/>
          <w:szCs w:val="32"/>
        </w:rPr>
      </w:pPr>
    </w:p>
    <w:p>
      <w:pPr>
        <w:spacing w:line="560" w:lineRule="exact"/>
        <w:ind w:left="854" w:hanging="862" w:hangingChars="196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三明市沙县区优秀创业创新典型资助项目年度跟踪信息表</w:t>
      </w:r>
    </w:p>
    <w:bookmarkEnd w:id="0"/>
    <w:p>
      <w:pPr>
        <w:spacing w:after="115" w:afterLines="20" w:line="180" w:lineRule="exact"/>
        <w:ind w:left="619" w:hanging="627" w:hangingChars="196"/>
        <w:rPr>
          <w:rFonts w:hint="eastAsia" w:ascii="仿宋_GB2312"/>
          <w:szCs w:val="32"/>
        </w:rPr>
      </w:pPr>
    </w:p>
    <w:p>
      <w:pPr>
        <w:spacing w:after="115" w:afterLines="20" w:line="560" w:lineRule="exact"/>
        <w:ind w:left="619" w:hanging="627" w:hanging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填报单位：（盖章）                                            日期：    年   月   日</w:t>
      </w:r>
    </w:p>
    <w:tbl>
      <w:tblPr>
        <w:tblStyle w:val="2"/>
        <w:tblpPr w:leftFromText="180" w:rightFromText="180" w:vertAnchor="text" w:horzAnchor="margin" w:tblpXSpec="center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92"/>
        <w:gridCol w:w="567"/>
        <w:gridCol w:w="2377"/>
        <w:gridCol w:w="1186"/>
        <w:gridCol w:w="1738"/>
        <w:gridCol w:w="2037"/>
        <w:gridCol w:w="992"/>
        <w:gridCol w:w="1276"/>
        <w:gridCol w:w="1276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企业名称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项目地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pacing w:val="-20"/>
                <w:sz w:val="28"/>
                <w:szCs w:val="28"/>
              </w:rPr>
              <w:t>获得资助时间</w:t>
            </w:r>
          </w:p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pacing w:val="-20"/>
                <w:sz w:val="28"/>
                <w:szCs w:val="28"/>
              </w:rPr>
              <w:t>及金额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pacing w:val="-20"/>
                <w:sz w:val="28"/>
                <w:szCs w:val="28"/>
              </w:rPr>
              <w:t>带动就业人数</w:t>
            </w:r>
            <w:r>
              <w:rPr>
                <w:rFonts w:hint="eastAsia" w:ascii="仿宋_GB2312" w:hAnsi="仿宋" w:cs="仿宋"/>
                <w:b/>
                <w:spacing w:val="-24"/>
                <w:sz w:val="28"/>
                <w:szCs w:val="28"/>
              </w:rPr>
              <w:t>（其中建档立卡贫困劳动力人数）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营业额（万元）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纳税金额</w:t>
            </w:r>
          </w:p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（元）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联系电话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>
      <w:pPr>
        <w:spacing w:after="115" w:afterLines="20" w:line="560" w:lineRule="exact"/>
        <w:ind w:left="634" w:hanging="643" w:hanging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注：</w:t>
      </w:r>
      <w:r>
        <w:rPr>
          <w:rFonts w:ascii="Times New Roman" w:hAnsi="Times New Roman"/>
          <w:szCs w:val="32"/>
        </w:rPr>
        <w:t>本表统计数据均为年度数据，请各乡（镇）、街道填写盖章后于每年</w:t>
      </w:r>
      <w:r>
        <w:rPr>
          <w:rFonts w:hint="eastAsia" w:ascii="Times New Roman" w:hAnsi="Times New Roman"/>
          <w:szCs w:val="32"/>
        </w:rPr>
        <w:t>11</w:t>
      </w:r>
      <w:r>
        <w:rPr>
          <w:rFonts w:ascii="Times New Roman" w:hAnsi="Times New Roman"/>
          <w:szCs w:val="32"/>
        </w:rPr>
        <w:t>月10日前报送区人事人才公共服务中心（同时报送Excel格式电子版）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212F27FC"/>
    <w:rsid w:val="212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2023-04-27T03:54:00Z</dcterms:created>
  <dc:creator>Administrator</dc:creator>
  <cp:lastModifiedBy>Administrator</cp:lastModifiedBy>
  <dcterms:modified xsi:type="dcterms:W3CDTF">2023-04-27T03:54:22Z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FD8B2C6C7ECF455E900C7D737AF9A884_11</vt:lpwstr>
  </property>
</Properties>
</file>