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80" w:lineRule="exact"/>
        <w:ind w:left="1754" w:leftChars="304" w:hanging="1116" w:hangingChars="3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</w:rPr>
        <w:t>初级职务任职资格人员名单</w:t>
      </w:r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225" w:type="dxa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701"/>
        <w:gridCol w:w="1244"/>
        <w:gridCol w:w="1080"/>
        <w:gridCol w:w="600"/>
        <w:gridCol w:w="870"/>
        <w:gridCol w:w="2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2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年月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确定资格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32"/>
                <w:szCs w:val="32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三明市沙县区卫生职业中专学校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许逸婷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1994.11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本科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护理专业助理讲师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32"/>
                <w:szCs w:val="32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三明市沙县区卫生职业中专学校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陈玉玲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1998.07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本科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护理专业助理讲师</w:t>
            </w:r>
          </w:p>
        </w:tc>
      </w:tr>
    </w:tbl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218F044A"/>
    <w:rsid w:val="218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2022-11-30T02:28:00Z</dcterms:created>
  <dc:creator>Administrator</dc:creator>
  <cp:lastModifiedBy>Administrator</cp:lastModifiedBy>
  <dcterms:modified xsi:type="dcterms:W3CDTF">2022-11-30T02:28:35Z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87D1D52C4AE046779815ACFFC313D7A7</vt:lpwstr>
  </property>
</Properties>
</file>