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259" w:rsidRDefault="00546259">
      <w:pPr>
        <w:pStyle w:val="BodyText"/>
        <w:rPr>
          <w:rFonts w:ascii="Times New Roman"/>
          <w:sz w:val="20"/>
        </w:rPr>
      </w:pPr>
    </w:p>
    <w:p w:rsidR="00546259" w:rsidRDefault="00546259">
      <w:pPr>
        <w:pStyle w:val="BodyText"/>
        <w:spacing w:before="2"/>
        <w:rPr>
          <w:sz w:val="11"/>
        </w:rPr>
      </w:pPr>
      <w:r>
        <w:rPr>
          <w:noProof/>
          <w:lang w:val="en-US"/>
        </w:rPr>
        <w:pict>
          <v:shape id="_x0000_s1028" style="position:absolute;margin-left:414.15pt;margin-top:405.65pt;width:19.7pt;height:9.45pt;z-index:-251658240;mso-position-horizontal-relative:page;mso-position-vertical-relative:page" coordorigin="8283,8113" coordsize="394,189" o:spt="100" adj="0,,0" path="m8414,8234r-25,l8389,8185r-28,l8361,8234r-44,l8382,8116r-32,l8283,8240r,19l8361,8259r,39l8389,8298r,-39l8414,8259r,-25m8541,8207r-1,-21l8538,8167r-5,-17l8527,8139r-1,-2l8517,8126r-5,-4l8512,8207r-1,16l8510,8237r-3,12l8504,8258r-5,11l8491,8274r-20,l8463,8269r-5,-11l8455,8249r-3,-12l8451,8223r-1,-16l8451,8191r1,-15l8455,8165r3,-10l8463,8145r8,-6l8491,8139r8,6l8504,8155r3,10l8510,8176r1,15l8512,8207r,-85l8507,8119r-12,-5l8481,8113r-14,1l8455,8119r-10,7l8436,8137r-7,14l8424,8167r-2,18l8421,8207r1,21l8424,8247r5,16l8436,8277r9,10l8455,8295r12,4l8481,8301r14,-2l8507,8295r10,-8l8526,8277r1,-3l8533,8263r5,-16l8540,8228r1,-21m8676,8207r-1,-21l8672,8167r-5,-17l8662,8139r-1,-2l8652,8126r-6,-4l8646,8207r,16l8645,8237r-3,12l8639,8258r-5,11l8626,8274r-21,l8598,8269r-5,-11l8589,8249r-2,-12l8586,8223r-1,-16l8586,8191r1,-15l8589,8165r4,-10l8598,8145r7,-6l8626,8139r8,6l8639,8155r3,10l8645,8176r1,15l8646,8207r,-85l8642,8119r-12,-5l8616,8113r-14,1l8590,8119r-10,7l8571,8137r-7,14l8559,8167r-3,18l8555,8207r1,21l8559,8247r5,16l8571,8277r9,10l8590,8295r12,4l8616,8301r14,-2l8642,8295r10,-8l8661,8277r1,-3l8667,8263r5,-16l8675,8228r1,-21e" fillcolor="black" stroked="f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  <w10:wrap anchorx="page" anchory="page"/>
          </v:shape>
        </w:pict>
      </w:r>
    </w:p>
    <w:p w:rsidR="00546259" w:rsidRDefault="00546259">
      <w:pPr>
        <w:spacing w:before="46"/>
        <w:ind w:left="175" w:right="8701"/>
        <w:jc w:val="center"/>
        <w:rPr>
          <w:sz w:val="30"/>
        </w:rPr>
      </w:pPr>
      <w:r>
        <w:rPr>
          <w:rFonts w:hint="eastAsia"/>
          <w:w w:val="105"/>
          <w:sz w:val="28"/>
        </w:rPr>
        <w:t>附件</w:t>
      </w:r>
      <w:r>
        <w:rPr>
          <w:rFonts w:hint="eastAsia"/>
          <w:w w:val="105"/>
          <w:sz w:val="30"/>
        </w:rPr>
        <w:t>：</w:t>
      </w:r>
    </w:p>
    <w:p w:rsidR="00546259" w:rsidRPr="007D4C0D" w:rsidRDefault="00546259">
      <w:pPr>
        <w:spacing w:before="165"/>
        <w:ind w:left="175" w:right="175"/>
        <w:jc w:val="center"/>
        <w:rPr>
          <w:rFonts w:ascii="方正小标宋简体" w:eastAsia="方正小标宋简体"/>
          <w:sz w:val="30"/>
          <w:szCs w:val="30"/>
        </w:rPr>
      </w:pPr>
      <w:r w:rsidRPr="007D4C0D">
        <w:rPr>
          <w:rFonts w:ascii="方正小标宋简体" w:eastAsia="方正小标宋简体" w:hint="eastAsia"/>
          <w:w w:val="120"/>
          <w:sz w:val="30"/>
          <w:szCs w:val="30"/>
        </w:rPr>
        <w:t>沙县区</w:t>
      </w:r>
      <w:r w:rsidRPr="007D4C0D">
        <w:rPr>
          <w:rFonts w:ascii="方正小标宋简体" w:eastAsia="方正小标宋简体"/>
          <w:w w:val="120"/>
          <w:sz w:val="30"/>
          <w:szCs w:val="30"/>
        </w:rPr>
        <w:t xml:space="preserve">2022 </w:t>
      </w:r>
      <w:r w:rsidRPr="007D4C0D">
        <w:rPr>
          <w:rFonts w:ascii="方正小标宋简体" w:eastAsia="方正小标宋简体" w:hint="eastAsia"/>
          <w:w w:val="120"/>
          <w:sz w:val="30"/>
          <w:szCs w:val="30"/>
        </w:rPr>
        <w:t>年度乡村振兴实绩突出村省级奖补资金项目表</w:t>
      </w:r>
    </w:p>
    <w:p w:rsidR="00546259" w:rsidRDefault="00546259">
      <w:pPr>
        <w:pStyle w:val="BodyText"/>
        <w:spacing w:before="2"/>
        <w:rPr>
          <w:sz w:val="6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1"/>
        <w:gridCol w:w="890"/>
        <w:gridCol w:w="726"/>
        <w:gridCol w:w="1377"/>
        <w:gridCol w:w="3033"/>
        <w:gridCol w:w="915"/>
        <w:gridCol w:w="2164"/>
      </w:tblGrid>
      <w:tr w:rsidR="00546259">
        <w:trPr>
          <w:trHeight w:val="1402"/>
        </w:trPr>
        <w:tc>
          <w:tcPr>
            <w:tcW w:w="481" w:type="dxa"/>
          </w:tcPr>
          <w:p w:rsidR="00546259" w:rsidRPr="007D4C0D" w:rsidRDefault="00546259">
            <w:pPr>
              <w:pStyle w:val="TableParagraph"/>
              <w:rPr>
                <w:rFonts w:ascii="仿宋_GB2312" w:eastAsia="仿宋_GB2312"/>
                <w:sz w:val="21"/>
                <w:szCs w:val="21"/>
              </w:rPr>
            </w:pPr>
          </w:p>
          <w:p w:rsidR="00546259" w:rsidRPr="007D4C0D" w:rsidRDefault="00546259">
            <w:pPr>
              <w:pStyle w:val="TableParagraph"/>
              <w:spacing w:before="147" w:line="237" w:lineRule="auto"/>
              <w:ind w:left="124" w:right="104"/>
              <w:rPr>
                <w:rFonts w:ascii="仿宋_GB2312" w:eastAsia="仿宋_GB2312"/>
                <w:sz w:val="21"/>
                <w:szCs w:val="21"/>
              </w:rPr>
            </w:pPr>
            <w:r w:rsidRPr="007D4C0D">
              <w:rPr>
                <w:rFonts w:ascii="仿宋_GB2312" w:eastAsia="仿宋_GB2312" w:hint="eastAsia"/>
                <w:w w:val="105"/>
                <w:sz w:val="21"/>
                <w:szCs w:val="21"/>
              </w:rPr>
              <w:t>序号</w:t>
            </w:r>
          </w:p>
        </w:tc>
        <w:tc>
          <w:tcPr>
            <w:tcW w:w="890" w:type="dxa"/>
          </w:tcPr>
          <w:p w:rsidR="00546259" w:rsidRPr="007D4C0D" w:rsidRDefault="00546259">
            <w:pPr>
              <w:pStyle w:val="TableParagraph"/>
              <w:spacing w:before="8"/>
              <w:rPr>
                <w:rFonts w:ascii="仿宋_GB2312" w:eastAsia="仿宋_GB2312"/>
                <w:sz w:val="21"/>
                <w:szCs w:val="21"/>
              </w:rPr>
            </w:pPr>
          </w:p>
          <w:p w:rsidR="00546259" w:rsidRPr="007D4C0D" w:rsidRDefault="00546259">
            <w:pPr>
              <w:pStyle w:val="TableParagraph"/>
              <w:spacing w:line="282" w:lineRule="exact"/>
              <w:ind w:left="17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7D4C0D">
              <w:rPr>
                <w:rFonts w:ascii="仿宋_GB2312" w:eastAsia="仿宋_GB2312" w:hint="eastAsia"/>
                <w:w w:val="104"/>
                <w:sz w:val="21"/>
                <w:szCs w:val="21"/>
              </w:rPr>
              <w:t>乡</w:t>
            </w:r>
          </w:p>
          <w:p w:rsidR="00546259" w:rsidRPr="007D4C0D" w:rsidRDefault="00546259">
            <w:pPr>
              <w:pStyle w:val="TableParagraph"/>
              <w:spacing w:before="9" w:line="218" w:lineRule="auto"/>
              <w:ind w:left="94" w:right="76" w:hanging="4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7D4C0D">
              <w:rPr>
                <w:rFonts w:ascii="仿宋_GB2312" w:eastAsia="仿宋_GB2312" w:hint="eastAsia"/>
                <w:spacing w:val="-8"/>
                <w:sz w:val="21"/>
                <w:szCs w:val="21"/>
              </w:rPr>
              <w:t>（镇</w:t>
            </w:r>
            <w:r w:rsidRPr="007D4C0D">
              <w:rPr>
                <w:rFonts w:ascii="仿宋_GB2312" w:eastAsia="仿宋_GB2312" w:hint="eastAsia"/>
                <w:sz w:val="21"/>
                <w:szCs w:val="21"/>
              </w:rPr>
              <w:t>、</w:t>
            </w:r>
            <w:r w:rsidRPr="007D4C0D">
              <w:rPr>
                <w:rFonts w:ascii="仿宋_GB2312" w:eastAsia="仿宋_GB2312" w:hint="eastAsia"/>
                <w:spacing w:val="-8"/>
                <w:w w:val="105"/>
                <w:sz w:val="21"/>
                <w:szCs w:val="21"/>
              </w:rPr>
              <w:t>街道</w:t>
            </w:r>
            <w:r w:rsidRPr="007D4C0D">
              <w:rPr>
                <w:rFonts w:ascii="仿宋_GB2312" w:eastAsia="仿宋_GB2312" w:hint="eastAsia"/>
                <w:spacing w:val="-14"/>
                <w:w w:val="105"/>
                <w:sz w:val="21"/>
                <w:szCs w:val="21"/>
              </w:rPr>
              <w:t>）</w:t>
            </w:r>
          </w:p>
        </w:tc>
        <w:tc>
          <w:tcPr>
            <w:tcW w:w="726" w:type="dxa"/>
          </w:tcPr>
          <w:p w:rsidR="00546259" w:rsidRPr="007D4C0D" w:rsidRDefault="00546259">
            <w:pPr>
              <w:pStyle w:val="TableParagraph"/>
              <w:spacing w:before="7"/>
              <w:rPr>
                <w:rFonts w:ascii="仿宋_GB2312" w:eastAsia="仿宋_GB2312"/>
                <w:sz w:val="21"/>
                <w:szCs w:val="21"/>
              </w:rPr>
            </w:pPr>
          </w:p>
          <w:p w:rsidR="00546259" w:rsidRPr="007D4C0D" w:rsidRDefault="00546259">
            <w:pPr>
              <w:pStyle w:val="TableParagraph"/>
              <w:spacing w:line="237" w:lineRule="auto"/>
              <w:ind w:left="131" w:right="110" w:firstLine="1"/>
              <w:jc w:val="both"/>
              <w:rPr>
                <w:rFonts w:ascii="仿宋_GB2312" w:eastAsia="仿宋_GB2312"/>
                <w:sz w:val="21"/>
                <w:szCs w:val="21"/>
              </w:rPr>
            </w:pPr>
            <w:r w:rsidRPr="007D4C0D">
              <w:rPr>
                <w:rFonts w:ascii="仿宋_GB2312" w:eastAsia="仿宋_GB2312" w:hint="eastAsia"/>
                <w:spacing w:val="-13"/>
                <w:w w:val="110"/>
                <w:sz w:val="21"/>
                <w:szCs w:val="21"/>
              </w:rPr>
              <w:t>项目实施单位</w:t>
            </w:r>
          </w:p>
        </w:tc>
        <w:tc>
          <w:tcPr>
            <w:tcW w:w="1377" w:type="dxa"/>
          </w:tcPr>
          <w:p w:rsidR="00546259" w:rsidRPr="007D4C0D" w:rsidRDefault="00546259">
            <w:pPr>
              <w:pStyle w:val="TableParagraph"/>
              <w:rPr>
                <w:rFonts w:ascii="仿宋_GB2312" w:eastAsia="仿宋_GB2312"/>
                <w:sz w:val="21"/>
                <w:szCs w:val="21"/>
              </w:rPr>
            </w:pPr>
          </w:p>
          <w:p w:rsidR="00546259" w:rsidRPr="007D4C0D" w:rsidRDefault="00546259">
            <w:pPr>
              <w:pStyle w:val="TableParagraph"/>
              <w:spacing w:before="147" w:line="237" w:lineRule="auto"/>
              <w:ind w:left="573" w:right="27" w:hanging="463"/>
              <w:rPr>
                <w:rFonts w:ascii="仿宋_GB2312" w:eastAsia="仿宋_GB2312"/>
                <w:sz w:val="21"/>
                <w:szCs w:val="21"/>
              </w:rPr>
            </w:pPr>
            <w:r w:rsidRPr="007D4C0D">
              <w:rPr>
                <w:rFonts w:ascii="仿宋_GB2312" w:eastAsia="仿宋_GB2312" w:hint="eastAsia"/>
                <w:w w:val="110"/>
                <w:sz w:val="21"/>
                <w:szCs w:val="21"/>
              </w:rPr>
              <w:t>补助项目名称</w:t>
            </w:r>
          </w:p>
        </w:tc>
        <w:tc>
          <w:tcPr>
            <w:tcW w:w="3033" w:type="dxa"/>
          </w:tcPr>
          <w:p w:rsidR="00546259" w:rsidRPr="007D4C0D" w:rsidRDefault="00546259">
            <w:pPr>
              <w:pStyle w:val="TableParagraph"/>
              <w:rPr>
                <w:rFonts w:ascii="仿宋_GB2312" w:eastAsia="仿宋_GB2312"/>
                <w:sz w:val="21"/>
                <w:szCs w:val="21"/>
              </w:rPr>
            </w:pPr>
          </w:p>
          <w:p w:rsidR="00546259" w:rsidRPr="007D4C0D" w:rsidRDefault="00546259">
            <w:pPr>
              <w:pStyle w:val="TableParagraph"/>
              <w:spacing w:before="6"/>
              <w:rPr>
                <w:rFonts w:ascii="仿宋_GB2312" w:eastAsia="仿宋_GB2312"/>
                <w:sz w:val="21"/>
                <w:szCs w:val="21"/>
              </w:rPr>
            </w:pPr>
          </w:p>
          <w:p w:rsidR="00546259" w:rsidRPr="007D4C0D" w:rsidRDefault="00546259">
            <w:pPr>
              <w:pStyle w:val="TableParagraph"/>
              <w:ind w:left="475"/>
              <w:rPr>
                <w:rFonts w:ascii="仿宋_GB2312" w:eastAsia="仿宋_GB2312"/>
                <w:sz w:val="21"/>
                <w:szCs w:val="21"/>
              </w:rPr>
            </w:pPr>
            <w:r w:rsidRPr="007D4C0D">
              <w:rPr>
                <w:rFonts w:ascii="仿宋_GB2312" w:eastAsia="仿宋_GB2312" w:hint="eastAsia"/>
                <w:w w:val="110"/>
                <w:sz w:val="21"/>
                <w:szCs w:val="21"/>
              </w:rPr>
              <w:t>主要建设内容及规模</w:t>
            </w:r>
          </w:p>
        </w:tc>
        <w:tc>
          <w:tcPr>
            <w:tcW w:w="915" w:type="dxa"/>
          </w:tcPr>
          <w:p w:rsidR="00546259" w:rsidRPr="007D4C0D" w:rsidRDefault="00546259">
            <w:pPr>
              <w:pStyle w:val="TableParagraph"/>
              <w:spacing w:before="10"/>
              <w:rPr>
                <w:rFonts w:ascii="仿宋_GB2312" w:eastAsia="仿宋_GB2312"/>
                <w:sz w:val="21"/>
                <w:szCs w:val="21"/>
              </w:rPr>
            </w:pPr>
          </w:p>
          <w:p w:rsidR="00546259" w:rsidRPr="007D4C0D" w:rsidRDefault="00546259">
            <w:pPr>
              <w:pStyle w:val="TableParagraph"/>
              <w:spacing w:line="220" w:lineRule="auto"/>
              <w:ind w:left="112" w:right="86"/>
              <w:jc w:val="both"/>
              <w:rPr>
                <w:rFonts w:ascii="仿宋_GB2312" w:eastAsia="仿宋_GB2312"/>
                <w:sz w:val="21"/>
                <w:szCs w:val="21"/>
              </w:rPr>
            </w:pPr>
            <w:r w:rsidRPr="007D4C0D">
              <w:rPr>
                <w:rFonts w:ascii="仿宋_GB2312" w:eastAsia="仿宋_GB2312" w:hint="eastAsia"/>
                <w:spacing w:val="-8"/>
                <w:w w:val="110"/>
                <w:sz w:val="21"/>
                <w:szCs w:val="21"/>
              </w:rPr>
              <w:t>补助</w:t>
            </w:r>
            <w:r w:rsidRPr="007D4C0D">
              <w:rPr>
                <w:rFonts w:ascii="仿宋_GB2312" w:eastAsia="仿宋_GB2312" w:hint="eastAsia"/>
                <w:spacing w:val="-17"/>
                <w:w w:val="110"/>
                <w:sz w:val="21"/>
                <w:szCs w:val="21"/>
              </w:rPr>
              <w:t>金</w:t>
            </w:r>
            <w:r w:rsidRPr="007D4C0D">
              <w:rPr>
                <w:rFonts w:ascii="仿宋_GB2312" w:eastAsia="仿宋_GB2312" w:hint="eastAsia"/>
                <w:spacing w:val="-8"/>
                <w:w w:val="105"/>
                <w:sz w:val="21"/>
                <w:szCs w:val="21"/>
              </w:rPr>
              <w:t>额（</w:t>
            </w:r>
            <w:r w:rsidRPr="007D4C0D">
              <w:rPr>
                <w:rFonts w:ascii="仿宋_GB2312" w:eastAsia="仿宋_GB2312" w:hint="eastAsia"/>
                <w:spacing w:val="-17"/>
                <w:w w:val="105"/>
                <w:sz w:val="21"/>
                <w:szCs w:val="21"/>
              </w:rPr>
              <w:t>万</w:t>
            </w:r>
            <w:r w:rsidRPr="007D4C0D">
              <w:rPr>
                <w:rFonts w:ascii="仿宋_GB2312" w:eastAsia="仿宋_GB2312" w:hint="eastAsia"/>
                <w:spacing w:val="-8"/>
                <w:w w:val="110"/>
                <w:sz w:val="21"/>
                <w:szCs w:val="21"/>
              </w:rPr>
              <w:t>元</w:t>
            </w:r>
            <w:r w:rsidRPr="007D4C0D">
              <w:rPr>
                <w:rFonts w:ascii="仿宋_GB2312" w:eastAsia="仿宋_GB2312" w:hint="eastAsia"/>
                <w:w w:val="110"/>
                <w:sz w:val="21"/>
                <w:szCs w:val="21"/>
              </w:rPr>
              <w:t>）</w:t>
            </w:r>
          </w:p>
        </w:tc>
        <w:tc>
          <w:tcPr>
            <w:tcW w:w="2164" w:type="dxa"/>
          </w:tcPr>
          <w:p w:rsidR="00546259" w:rsidRPr="007D4C0D" w:rsidRDefault="00546259">
            <w:pPr>
              <w:pStyle w:val="TableParagraph"/>
              <w:rPr>
                <w:rFonts w:ascii="仿宋_GB2312" w:eastAsia="仿宋_GB2312"/>
                <w:sz w:val="21"/>
                <w:szCs w:val="21"/>
              </w:rPr>
            </w:pPr>
          </w:p>
          <w:p w:rsidR="00546259" w:rsidRPr="007D4C0D" w:rsidRDefault="00546259">
            <w:pPr>
              <w:pStyle w:val="TableParagraph"/>
              <w:spacing w:before="3"/>
              <w:rPr>
                <w:rFonts w:ascii="仿宋_GB2312" w:eastAsia="仿宋_GB2312"/>
                <w:sz w:val="21"/>
                <w:szCs w:val="21"/>
              </w:rPr>
            </w:pPr>
          </w:p>
          <w:p w:rsidR="00546259" w:rsidRPr="007D4C0D" w:rsidRDefault="00546259">
            <w:pPr>
              <w:pStyle w:val="TableParagraph"/>
              <w:ind w:left="622"/>
              <w:rPr>
                <w:rFonts w:ascii="仿宋_GB2312" w:eastAsia="仿宋_GB2312"/>
                <w:sz w:val="21"/>
                <w:szCs w:val="21"/>
              </w:rPr>
            </w:pPr>
            <w:r w:rsidRPr="007D4C0D">
              <w:rPr>
                <w:rFonts w:ascii="仿宋_GB2312" w:eastAsia="仿宋_GB2312" w:hint="eastAsia"/>
                <w:w w:val="110"/>
                <w:sz w:val="21"/>
                <w:szCs w:val="21"/>
              </w:rPr>
              <w:t>绩效目标</w:t>
            </w:r>
          </w:p>
        </w:tc>
      </w:tr>
      <w:tr w:rsidR="00546259">
        <w:trPr>
          <w:trHeight w:val="1110"/>
        </w:trPr>
        <w:tc>
          <w:tcPr>
            <w:tcW w:w="481" w:type="dxa"/>
          </w:tcPr>
          <w:p w:rsidR="00546259" w:rsidRPr="007D4C0D" w:rsidRDefault="00546259">
            <w:pPr>
              <w:pStyle w:val="TableParagraph"/>
              <w:rPr>
                <w:rFonts w:ascii="仿宋_GB2312" w:eastAsia="仿宋_GB2312"/>
                <w:sz w:val="21"/>
                <w:szCs w:val="21"/>
              </w:rPr>
            </w:pPr>
          </w:p>
          <w:p w:rsidR="00546259" w:rsidRPr="007D4C0D" w:rsidRDefault="00546259">
            <w:pPr>
              <w:pStyle w:val="TableParagraph"/>
              <w:spacing w:before="7"/>
              <w:rPr>
                <w:rFonts w:ascii="仿宋_GB2312" w:eastAsia="仿宋_GB2312"/>
                <w:sz w:val="21"/>
                <w:szCs w:val="21"/>
              </w:rPr>
            </w:pPr>
          </w:p>
          <w:p w:rsidR="00546259" w:rsidRPr="007D4C0D" w:rsidRDefault="00546259">
            <w:pPr>
              <w:pStyle w:val="TableParagraph"/>
              <w:spacing w:before="1"/>
              <w:ind w:left="13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7D4C0D">
              <w:rPr>
                <w:rFonts w:ascii="仿宋_GB2312" w:eastAsia="仿宋_GB2312"/>
                <w:w w:val="133"/>
                <w:sz w:val="21"/>
                <w:szCs w:val="21"/>
              </w:rPr>
              <w:t>1</w:t>
            </w:r>
          </w:p>
        </w:tc>
        <w:tc>
          <w:tcPr>
            <w:tcW w:w="890" w:type="dxa"/>
          </w:tcPr>
          <w:p w:rsidR="00546259" w:rsidRPr="007D4C0D" w:rsidRDefault="00546259">
            <w:pPr>
              <w:pStyle w:val="TableParagraph"/>
              <w:spacing w:before="10"/>
              <w:rPr>
                <w:rFonts w:ascii="仿宋_GB2312" w:eastAsia="仿宋_GB2312"/>
                <w:sz w:val="21"/>
                <w:szCs w:val="21"/>
              </w:rPr>
            </w:pPr>
          </w:p>
          <w:p w:rsidR="00546259" w:rsidRPr="007D4C0D" w:rsidRDefault="00546259">
            <w:pPr>
              <w:pStyle w:val="TableParagraph"/>
              <w:spacing w:line="237" w:lineRule="auto"/>
              <w:ind w:left="329" w:right="148" w:hanging="116"/>
              <w:rPr>
                <w:rFonts w:ascii="仿宋_GB2312" w:eastAsia="仿宋_GB2312"/>
                <w:sz w:val="21"/>
                <w:szCs w:val="21"/>
              </w:rPr>
            </w:pPr>
            <w:r w:rsidRPr="007D4C0D">
              <w:rPr>
                <w:rFonts w:ascii="仿宋_GB2312" w:eastAsia="仿宋_GB2312" w:hint="eastAsia"/>
                <w:w w:val="110"/>
                <w:sz w:val="21"/>
                <w:szCs w:val="21"/>
              </w:rPr>
              <w:t>夏茂镇</w:t>
            </w:r>
          </w:p>
        </w:tc>
        <w:tc>
          <w:tcPr>
            <w:tcW w:w="726" w:type="dxa"/>
          </w:tcPr>
          <w:p w:rsidR="00546259" w:rsidRPr="007D4C0D" w:rsidRDefault="00546259">
            <w:pPr>
              <w:pStyle w:val="TableParagraph"/>
              <w:spacing w:before="10"/>
              <w:rPr>
                <w:rFonts w:ascii="仿宋_GB2312" w:eastAsia="仿宋_GB2312"/>
                <w:sz w:val="21"/>
                <w:szCs w:val="21"/>
              </w:rPr>
            </w:pPr>
          </w:p>
          <w:p w:rsidR="00546259" w:rsidRPr="007D4C0D" w:rsidRDefault="00546259">
            <w:pPr>
              <w:pStyle w:val="TableParagraph"/>
              <w:spacing w:line="237" w:lineRule="auto"/>
              <w:ind w:left="247" w:right="66" w:hanging="116"/>
              <w:rPr>
                <w:rFonts w:ascii="仿宋_GB2312" w:eastAsia="仿宋_GB2312"/>
                <w:sz w:val="21"/>
                <w:szCs w:val="21"/>
              </w:rPr>
            </w:pPr>
            <w:r w:rsidRPr="007D4C0D">
              <w:rPr>
                <w:rFonts w:ascii="仿宋_GB2312" w:eastAsia="仿宋_GB2312" w:hint="eastAsia"/>
                <w:w w:val="110"/>
                <w:sz w:val="21"/>
                <w:szCs w:val="21"/>
              </w:rPr>
              <w:t>儒元村</w:t>
            </w:r>
          </w:p>
        </w:tc>
        <w:tc>
          <w:tcPr>
            <w:tcW w:w="1377" w:type="dxa"/>
          </w:tcPr>
          <w:p w:rsidR="00546259" w:rsidRPr="007D4C0D" w:rsidRDefault="00546259">
            <w:pPr>
              <w:pStyle w:val="TableParagraph"/>
              <w:spacing w:before="10"/>
              <w:rPr>
                <w:rFonts w:ascii="仿宋_GB2312" w:eastAsia="仿宋_GB2312"/>
                <w:sz w:val="21"/>
                <w:szCs w:val="21"/>
              </w:rPr>
            </w:pPr>
          </w:p>
          <w:p w:rsidR="00546259" w:rsidRPr="007D4C0D" w:rsidRDefault="00546259">
            <w:pPr>
              <w:pStyle w:val="TableParagraph"/>
              <w:spacing w:line="237" w:lineRule="auto"/>
              <w:ind w:left="110" w:right="27"/>
              <w:rPr>
                <w:rFonts w:ascii="仿宋_GB2312" w:eastAsia="仿宋_GB2312"/>
                <w:sz w:val="21"/>
                <w:szCs w:val="21"/>
              </w:rPr>
            </w:pPr>
            <w:r w:rsidRPr="007D4C0D">
              <w:rPr>
                <w:rFonts w:ascii="仿宋_GB2312" w:eastAsia="仿宋_GB2312" w:hint="eastAsia"/>
                <w:w w:val="110"/>
                <w:sz w:val="21"/>
                <w:szCs w:val="21"/>
              </w:rPr>
              <w:t>儒元村口环境整治项目</w:t>
            </w:r>
          </w:p>
        </w:tc>
        <w:tc>
          <w:tcPr>
            <w:tcW w:w="3033" w:type="dxa"/>
          </w:tcPr>
          <w:p w:rsidR="00546259" w:rsidRPr="007D4C0D" w:rsidRDefault="00546259">
            <w:pPr>
              <w:pStyle w:val="TableParagraph"/>
              <w:spacing w:before="155" w:line="199" w:lineRule="auto"/>
              <w:ind w:left="120" w:right="97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7D4C0D">
              <w:rPr>
                <w:rFonts w:ascii="仿宋_GB2312" w:eastAsia="仿宋_GB2312" w:hint="eastAsia"/>
                <w:spacing w:val="-23"/>
                <w:w w:val="110"/>
                <w:sz w:val="21"/>
                <w:szCs w:val="21"/>
              </w:rPr>
              <w:t>裸墙整治</w:t>
            </w:r>
            <w:r w:rsidRPr="007D4C0D">
              <w:rPr>
                <w:rFonts w:ascii="仿宋_GB2312" w:eastAsia="仿宋_GB2312"/>
                <w:spacing w:val="-23"/>
                <w:w w:val="110"/>
                <w:sz w:val="21"/>
                <w:szCs w:val="21"/>
              </w:rPr>
              <w:t xml:space="preserve"> </w:t>
            </w:r>
            <w:r w:rsidRPr="007D4C0D">
              <w:rPr>
                <w:rFonts w:ascii="仿宋_GB2312" w:eastAsia="仿宋_GB2312"/>
                <w:w w:val="115"/>
                <w:sz w:val="21"/>
                <w:szCs w:val="21"/>
              </w:rPr>
              <w:t xml:space="preserve">7 </w:t>
            </w:r>
            <w:r w:rsidRPr="007D4C0D">
              <w:rPr>
                <w:rFonts w:ascii="仿宋_GB2312" w:eastAsia="仿宋_GB2312" w:hint="eastAsia"/>
                <w:spacing w:val="-10"/>
                <w:w w:val="110"/>
                <w:sz w:val="21"/>
                <w:szCs w:val="21"/>
              </w:rPr>
              <w:t>栋，</w:t>
            </w:r>
            <w:r w:rsidRPr="007D4C0D">
              <w:rPr>
                <w:rFonts w:ascii="仿宋_GB2312" w:eastAsia="仿宋_GB2312" w:hint="eastAsia"/>
                <w:spacing w:val="-11"/>
                <w:w w:val="110"/>
                <w:sz w:val="21"/>
                <w:szCs w:val="21"/>
              </w:rPr>
              <w:t>建设休闲小</w:t>
            </w:r>
            <w:r w:rsidRPr="007D4C0D">
              <w:rPr>
                <w:rFonts w:ascii="仿宋_GB2312" w:eastAsia="仿宋_GB2312" w:hint="eastAsia"/>
                <w:spacing w:val="-27"/>
                <w:w w:val="110"/>
                <w:sz w:val="21"/>
                <w:szCs w:val="21"/>
              </w:rPr>
              <w:t>公园</w:t>
            </w:r>
            <w:r w:rsidRPr="007D4C0D">
              <w:rPr>
                <w:rFonts w:ascii="仿宋_GB2312" w:eastAsia="仿宋_GB2312"/>
                <w:spacing w:val="-27"/>
                <w:w w:val="110"/>
                <w:sz w:val="21"/>
                <w:szCs w:val="21"/>
              </w:rPr>
              <w:t xml:space="preserve"> </w:t>
            </w:r>
            <w:r w:rsidRPr="007D4C0D">
              <w:rPr>
                <w:rFonts w:ascii="仿宋_GB2312" w:eastAsia="仿宋_GB2312"/>
                <w:w w:val="115"/>
                <w:sz w:val="21"/>
                <w:szCs w:val="21"/>
              </w:rPr>
              <w:t xml:space="preserve">1 </w:t>
            </w:r>
            <w:r w:rsidRPr="007D4C0D">
              <w:rPr>
                <w:rFonts w:ascii="仿宋_GB2312" w:eastAsia="仿宋_GB2312" w:hint="eastAsia"/>
                <w:spacing w:val="-11"/>
                <w:w w:val="110"/>
                <w:sz w:val="21"/>
                <w:szCs w:val="21"/>
              </w:rPr>
              <w:t>处</w:t>
            </w:r>
            <w:r w:rsidRPr="007D4C0D">
              <w:rPr>
                <w:rFonts w:ascii="仿宋_GB2312" w:eastAsia="仿宋_GB2312" w:hint="eastAsia"/>
                <w:spacing w:val="-10"/>
                <w:w w:val="110"/>
                <w:sz w:val="21"/>
                <w:szCs w:val="21"/>
              </w:rPr>
              <w:t>，</w:t>
            </w:r>
            <w:r w:rsidRPr="007D4C0D">
              <w:rPr>
                <w:rFonts w:ascii="仿宋_GB2312" w:eastAsia="仿宋_GB2312" w:hint="eastAsia"/>
                <w:spacing w:val="-8"/>
                <w:w w:val="110"/>
                <w:sz w:val="21"/>
                <w:szCs w:val="21"/>
              </w:rPr>
              <w:t>村口荷</w:t>
            </w:r>
            <w:r w:rsidRPr="007D4C0D">
              <w:rPr>
                <w:rFonts w:ascii="仿宋_GB2312" w:eastAsia="仿宋_GB2312" w:hint="eastAsia"/>
                <w:spacing w:val="-9"/>
                <w:w w:val="110"/>
                <w:sz w:val="21"/>
                <w:szCs w:val="21"/>
              </w:rPr>
              <w:t>花池及</w:t>
            </w:r>
            <w:r w:rsidRPr="007D4C0D">
              <w:rPr>
                <w:rFonts w:ascii="仿宋_GB2312" w:eastAsia="仿宋_GB2312" w:hint="eastAsia"/>
                <w:spacing w:val="-16"/>
                <w:w w:val="110"/>
                <w:sz w:val="21"/>
                <w:szCs w:val="21"/>
              </w:rPr>
              <w:t>周</w:t>
            </w:r>
            <w:r w:rsidRPr="007D4C0D">
              <w:rPr>
                <w:rFonts w:ascii="仿宋_GB2312" w:eastAsia="仿宋_GB2312" w:hint="eastAsia"/>
                <w:spacing w:val="-8"/>
                <w:w w:val="110"/>
                <w:sz w:val="21"/>
                <w:szCs w:val="21"/>
              </w:rPr>
              <w:t>边景观打造</w:t>
            </w:r>
          </w:p>
        </w:tc>
        <w:tc>
          <w:tcPr>
            <w:tcW w:w="915" w:type="dxa"/>
          </w:tcPr>
          <w:p w:rsidR="00546259" w:rsidRPr="007D4C0D" w:rsidRDefault="00546259">
            <w:pPr>
              <w:pStyle w:val="TableParagraph"/>
              <w:rPr>
                <w:rFonts w:ascii="仿宋_GB2312" w:eastAsia="仿宋_GB2312"/>
                <w:sz w:val="21"/>
                <w:szCs w:val="21"/>
              </w:rPr>
            </w:pPr>
          </w:p>
          <w:p w:rsidR="00546259" w:rsidRPr="007D4C0D" w:rsidRDefault="00546259">
            <w:pPr>
              <w:pStyle w:val="TableParagraph"/>
              <w:spacing w:before="6"/>
              <w:rPr>
                <w:rFonts w:ascii="仿宋_GB2312" w:eastAsia="仿宋_GB2312"/>
                <w:sz w:val="21"/>
                <w:szCs w:val="21"/>
              </w:rPr>
            </w:pPr>
          </w:p>
          <w:p w:rsidR="00546259" w:rsidRPr="007D4C0D" w:rsidRDefault="00546259">
            <w:pPr>
              <w:pStyle w:val="TableParagraph"/>
              <w:spacing w:before="1"/>
              <w:ind w:left="231" w:right="214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7D4C0D">
              <w:rPr>
                <w:rFonts w:ascii="仿宋_GB2312" w:eastAsia="仿宋_GB2312"/>
                <w:w w:val="135"/>
                <w:sz w:val="21"/>
                <w:szCs w:val="21"/>
              </w:rPr>
              <w:t>48</w:t>
            </w:r>
          </w:p>
        </w:tc>
        <w:tc>
          <w:tcPr>
            <w:tcW w:w="2164" w:type="dxa"/>
          </w:tcPr>
          <w:p w:rsidR="00546259" w:rsidRPr="007D4C0D" w:rsidRDefault="00546259">
            <w:pPr>
              <w:pStyle w:val="TableParagraph"/>
              <w:spacing w:before="10"/>
              <w:rPr>
                <w:rFonts w:ascii="仿宋_GB2312" w:eastAsia="仿宋_GB2312"/>
                <w:sz w:val="21"/>
                <w:szCs w:val="21"/>
              </w:rPr>
            </w:pPr>
          </w:p>
          <w:p w:rsidR="00546259" w:rsidRPr="007D4C0D" w:rsidRDefault="00546259">
            <w:pPr>
              <w:pStyle w:val="TableParagraph"/>
              <w:spacing w:line="218" w:lineRule="auto"/>
              <w:ind w:left="390" w:right="89" w:hanging="232"/>
              <w:rPr>
                <w:rFonts w:ascii="仿宋_GB2312" w:eastAsia="仿宋_GB2312"/>
                <w:sz w:val="21"/>
                <w:szCs w:val="21"/>
              </w:rPr>
            </w:pPr>
            <w:r w:rsidRPr="007D4C0D">
              <w:rPr>
                <w:rFonts w:ascii="仿宋_GB2312" w:eastAsia="仿宋_GB2312" w:hint="eastAsia"/>
                <w:w w:val="105"/>
                <w:sz w:val="21"/>
                <w:szCs w:val="21"/>
              </w:rPr>
              <w:t>改善村容村貌，提</w:t>
            </w:r>
            <w:r w:rsidRPr="007D4C0D">
              <w:rPr>
                <w:rFonts w:ascii="仿宋_GB2312" w:eastAsia="仿宋_GB2312" w:hint="eastAsia"/>
                <w:w w:val="110"/>
                <w:sz w:val="21"/>
                <w:szCs w:val="21"/>
              </w:rPr>
              <w:t>升人居环境。</w:t>
            </w:r>
          </w:p>
        </w:tc>
      </w:tr>
      <w:tr w:rsidR="00546259">
        <w:trPr>
          <w:trHeight w:val="1118"/>
        </w:trPr>
        <w:tc>
          <w:tcPr>
            <w:tcW w:w="481" w:type="dxa"/>
          </w:tcPr>
          <w:p w:rsidR="00546259" w:rsidRPr="007D4C0D" w:rsidRDefault="00546259">
            <w:pPr>
              <w:pStyle w:val="TableParagraph"/>
              <w:rPr>
                <w:rFonts w:ascii="仿宋_GB2312" w:eastAsia="仿宋_GB2312"/>
                <w:sz w:val="21"/>
                <w:szCs w:val="21"/>
              </w:rPr>
            </w:pPr>
          </w:p>
          <w:p w:rsidR="00546259" w:rsidRPr="007D4C0D" w:rsidRDefault="00546259">
            <w:pPr>
              <w:pStyle w:val="TableParagraph"/>
              <w:spacing w:before="11"/>
              <w:rPr>
                <w:rFonts w:ascii="仿宋_GB2312" w:eastAsia="仿宋_GB2312"/>
                <w:sz w:val="21"/>
                <w:szCs w:val="21"/>
              </w:rPr>
            </w:pPr>
          </w:p>
          <w:p w:rsidR="00546259" w:rsidRPr="007D4C0D" w:rsidRDefault="00546259">
            <w:pPr>
              <w:pStyle w:val="TableParagraph"/>
              <w:spacing w:before="1"/>
              <w:ind w:left="13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7D4C0D">
              <w:rPr>
                <w:rFonts w:ascii="仿宋_GB2312" w:eastAsia="仿宋_GB2312"/>
                <w:w w:val="133"/>
                <w:sz w:val="21"/>
                <w:szCs w:val="21"/>
              </w:rPr>
              <w:t>2</w:t>
            </w:r>
          </w:p>
        </w:tc>
        <w:tc>
          <w:tcPr>
            <w:tcW w:w="890" w:type="dxa"/>
          </w:tcPr>
          <w:p w:rsidR="00546259" w:rsidRPr="007D4C0D" w:rsidRDefault="00546259">
            <w:pPr>
              <w:pStyle w:val="TableParagraph"/>
              <w:spacing w:before="1"/>
              <w:rPr>
                <w:rFonts w:ascii="仿宋_GB2312" w:eastAsia="仿宋_GB2312"/>
                <w:sz w:val="21"/>
                <w:szCs w:val="21"/>
              </w:rPr>
            </w:pPr>
          </w:p>
          <w:p w:rsidR="00546259" w:rsidRPr="007D4C0D" w:rsidRDefault="00546259">
            <w:pPr>
              <w:pStyle w:val="TableParagraph"/>
              <w:spacing w:line="237" w:lineRule="auto"/>
              <w:ind w:left="329" w:right="148" w:hanging="116"/>
              <w:rPr>
                <w:rFonts w:ascii="仿宋_GB2312" w:eastAsia="仿宋_GB2312"/>
                <w:sz w:val="21"/>
                <w:szCs w:val="21"/>
              </w:rPr>
            </w:pPr>
            <w:r w:rsidRPr="007D4C0D">
              <w:rPr>
                <w:rFonts w:ascii="仿宋_GB2312" w:eastAsia="仿宋_GB2312" w:hint="eastAsia"/>
                <w:w w:val="110"/>
                <w:sz w:val="21"/>
                <w:szCs w:val="21"/>
              </w:rPr>
              <w:t>夏茂镇</w:t>
            </w:r>
          </w:p>
        </w:tc>
        <w:tc>
          <w:tcPr>
            <w:tcW w:w="726" w:type="dxa"/>
          </w:tcPr>
          <w:p w:rsidR="00546259" w:rsidRPr="007D4C0D" w:rsidRDefault="00546259">
            <w:pPr>
              <w:pStyle w:val="TableParagraph"/>
              <w:spacing w:before="1"/>
              <w:rPr>
                <w:rFonts w:ascii="仿宋_GB2312" w:eastAsia="仿宋_GB2312"/>
                <w:sz w:val="21"/>
                <w:szCs w:val="21"/>
              </w:rPr>
            </w:pPr>
          </w:p>
          <w:p w:rsidR="00546259" w:rsidRPr="007D4C0D" w:rsidRDefault="00546259">
            <w:pPr>
              <w:pStyle w:val="TableParagraph"/>
              <w:spacing w:line="237" w:lineRule="auto"/>
              <w:ind w:left="247" w:right="66" w:hanging="116"/>
              <w:rPr>
                <w:rFonts w:ascii="仿宋_GB2312" w:eastAsia="仿宋_GB2312"/>
                <w:sz w:val="21"/>
                <w:szCs w:val="21"/>
              </w:rPr>
            </w:pPr>
            <w:r w:rsidRPr="007D4C0D">
              <w:rPr>
                <w:rFonts w:ascii="仿宋_GB2312" w:eastAsia="仿宋_GB2312" w:hint="eastAsia"/>
                <w:w w:val="110"/>
                <w:sz w:val="21"/>
                <w:szCs w:val="21"/>
              </w:rPr>
              <w:t>儒元村</w:t>
            </w:r>
          </w:p>
        </w:tc>
        <w:tc>
          <w:tcPr>
            <w:tcW w:w="1377" w:type="dxa"/>
          </w:tcPr>
          <w:p w:rsidR="00546259" w:rsidRPr="007D4C0D" w:rsidRDefault="00546259">
            <w:pPr>
              <w:pStyle w:val="TableParagraph"/>
              <w:spacing w:before="134" w:line="237" w:lineRule="auto"/>
              <w:ind w:left="110" w:right="88"/>
              <w:jc w:val="both"/>
              <w:rPr>
                <w:rFonts w:ascii="仿宋_GB2312" w:eastAsia="仿宋_GB2312"/>
                <w:sz w:val="21"/>
                <w:szCs w:val="21"/>
              </w:rPr>
            </w:pPr>
            <w:r w:rsidRPr="007D4C0D">
              <w:rPr>
                <w:rFonts w:ascii="仿宋_GB2312" w:eastAsia="仿宋_GB2312" w:hint="eastAsia"/>
                <w:spacing w:val="-9"/>
                <w:w w:val="105"/>
                <w:sz w:val="21"/>
                <w:szCs w:val="21"/>
              </w:rPr>
              <w:t>懿德文化</w:t>
            </w:r>
            <w:r w:rsidRPr="007D4C0D">
              <w:rPr>
                <w:rFonts w:ascii="仿宋_GB2312" w:eastAsia="仿宋_GB2312" w:hint="eastAsia"/>
                <w:spacing w:val="-17"/>
                <w:w w:val="105"/>
                <w:sz w:val="21"/>
                <w:szCs w:val="21"/>
              </w:rPr>
              <w:t>中</w:t>
            </w:r>
            <w:r w:rsidRPr="007D4C0D">
              <w:rPr>
                <w:rFonts w:ascii="仿宋_GB2312" w:eastAsia="仿宋_GB2312" w:hint="eastAsia"/>
                <w:spacing w:val="-8"/>
                <w:w w:val="110"/>
                <w:sz w:val="21"/>
                <w:szCs w:val="21"/>
              </w:rPr>
              <w:t>心及周</w:t>
            </w:r>
            <w:r w:rsidRPr="007D4C0D">
              <w:rPr>
                <w:rFonts w:ascii="仿宋_GB2312" w:eastAsia="仿宋_GB2312" w:hint="eastAsia"/>
                <w:spacing w:val="-9"/>
                <w:w w:val="110"/>
                <w:sz w:val="21"/>
                <w:szCs w:val="21"/>
              </w:rPr>
              <w:t>边</w:t>
            </w:r>
            <w:r w:rsidRPr="007D4C0D">
              <w:rPr>
                <w:rFonts w:ascii="仿宋_GB2312" w:eastAsia="仿宋_GB2312" w:hint="eastAsia"/>
                <w:spacing w:val="-17"/>
                <w:w w:val="110"/>
                <w:sz w:val="21"/>
                <w:szCs w:val="21"/>
              </w:rPr>
              <w:t>环</w:t>
            </w:r>
            <w:r w:rsidRPr="007D4C0D">
              <w:rPr>
                <w:rFonts w:ascii="仿宋_GB2312" w:eastAsia="仿宋_GB2312" w:hint="eastAsia"/>
                <w:spacing w:val="-11"/>
                <w:w w:val="110"/>
                <w:sz w:val="21"/>
                <w:szCs w:val="21"/>
              </w:rPr>
              <w:t>境整治项目</w:t>
            </w:r>
          </w:p>
        </w:tc>
        <w:tc>
          <w:tcPr>
            <w:tcW w:w="3033" w:type="dxa"/>
          </w:tcPr>
          <w:p w:rsidR="00546259" w:rsidRPr="007D4C0D" w:rsidRDefault="00546259">
            <w:pPr>
              <w:pStyle w:val="TableParagraph"/>
              <w:spacing w:before="43" w:line="194" w:lineRule="auto"/>
              <w:ind w:left="109" w:right="85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7D4C0D">
              <w:rPr>
                <w:rFonts w:ascii="仿宋_GB2312" w:eastAsia="仿宋_GB2312" w:hint="eastAsia"/>
                <w:spacing w:val="-16"/>
                <w:w w:val="110"/>
                <w:sz w:val="21"/>
                <w:szCs w:val="21"/>
              </w:rPr>
              <w:t>建设占地约</w:t>
            </w:r>
            <w:r w:rsidRPr="007D4C0D">
              <w:rPr>
                <w:rFonts w:ascii="仿宋_GB2312" w:eastAsia="仿宋_GB2312"/>
                <w:spacing w:val="-16"/>
                <w:w w:val="110"/>
                <w:sz w:val="21"/>
                <w:szCs w:val="21"/>
              </w:rPr>
              <w:t xml:space="preserve"> </w:t>
            </w:r>
            <w:r w:rsidRPr="007D4C0D">
              <w:rPr>
                <w:rFonts w:ascii="仿宋_GB2312" w:eastAsia="仿宋_GB2312"/>
                <w:spacing w:val="-3"/>
                <w:w w:val="110"/>
                <w:sz w:val="21"/>
                <w:szCs w:val="21"/>
              </w:rPr>
              <w:t xml:space="preserve">150 </w:t>
            </w:r>
            <w:r w:rsidRPr="007D4C0D">
              <w:rPr>
                <w:rFonts w:ascii="仿宋_GB2312" w:eastAsia="仿宋_GB2312" w:hint="eastAsia"/>
                <w:spacing w:val="-11"/>
                <w:w w:val="110"/>
                <w:sz w:val="21"/>
                <w:szCs w:val="21"/>
              </w:rPr>
              <w:t>平方米的懿</w:t>
            </w:r>
            <w:r w:rsidRPr="007D4C0D">
              <w:rPr>
                <w:rFonts w:ascii="仿宋_GB2312" w:eastAsia="仿宋_GB2312" w:hint="eastAsia"/>
                <w:spacing w:val="-8"/>
                <w:w w:val="105"/>
                <w:sz w:val="21"/>
                <w:szCs w:val="21"/>
              </w:rPr>
              <w:t>德文化</w:t>
            </w:r>
            <w:r w:rsidRPr="007D4C0D">
              <w:rPr>
                <w:rFonts w:ascii="仿宋_GB2312" w:eastAsia="仿宋_GB2312" w:hint="eastAsia"/>
                <w:spacing w:val="-9"/>
                <w:w w:val="105"/>
                <w:sz w:val="21"/>
                <w:szCs w:val="21"/>
              </w:rPr>
              <w:t>中</w:t>
            </w:r>
            <w:r w:rsidRPr="007D4C0D">
              <w:rPr>
                <w:rFonts w:ascii="仿宋_GB2312" w:eastAsia="仿宋_GB2312" w:hint="eastAsia"/>
                <w:spacing w:val="-8"/>
                <w:w w:val="105"/>
                <w:sz w:val="21"/>
                <w:szCs w:val="21"/>
              </w:rPr>
              <w:t>心，及休闲景观构</w:t>
            </w:r>
          </w:p>
          <w:p w:rsidR="00546259" w:rsidRPr="007D4C0D" w:rsidRDefault="00546259">
            <w:pPr>
              <w:pStyle w:val="TableParagraph"/>
              <w:spacing w:before="1" w:line="280" w:lineRule="exact"/>
              <w:ind w:left="102" w:right="78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7D4C0D">
              <w:rPr>
                <w:rFonts w:ascii="仿宋_GB2312" w:eastAsia="仿宋_GB2312" w:hint="eastAsia"/>
                <w:w w:val="105"/>
                <w:sz w:val="21"/>
                <w:szCs w:val="21"/>
              </w:rPr>
              <w:t>筑物、道路绿化改造、水系</w:t>
            </w:r>
            <w:r w:rsidRPr="007D4C0D">
              <w:rPr>
                <w:rFonts w:ascii="仿宋_GB2312" w:eastAsia="仿宋_GB2312" w:hint="eastAsia"/>
                <w:w w:val="110"/>
                <w:sz w:val="21"/>
                <w:szCs w:val="21"/>
              </w:rPr>
              <w:t>庭院、水系、花径等。</w:t>
            </w:r>
          </w:p>
        </w:tc>
        <w:tc>
          <w:tcPr>
            <w:tcW w:w="915" w:type="dxa"/>
          </w:tcPr>
          <w:p w:rsidR="00546259" w:rsidRPr="007D4C0D" w:rsidRDefault="00546259">
            <w:pPr>
              <w:pStyle w:val="TableParagraph"/>
              <w:rPr>
                <w:rFonts w:ascii="仿宋_GB2312" w:eastAsia="仿宋_GB2312"/>
                <w:sz w:val="21"/>
                <w:szCs w:val="21"/>
              </w:rPr>
            </w:pPr>
          </w:p>
          <w:p w:rsidR="00546259" w:rsidRPr="007D4C0D" w:rsidRDefault="00546259">
            <w:pPr>
              <w:pStyle w:val="TableParagraph"/>
              <w:spacing w:before="10"/>
              <w:rPr>
                <w:rFonts w:ascii="仿宋_GB2312" w:eastAsia="仿宋_GB2312"/>
                <w:sz w:val="21"/>
                <w:szCs w:val="21"/>
              </w:rPr>
            </w:pPr>
          </w:p>
          <w:p w:rsidR="00546259" w:rsidRPr="007D4C0D" w:rsidRDefault="00546259">
            <w:pPr>
              <w:pStyle w:val="TableParagraph"/>
              <w:spacing w:before="1"/>
              <w:ind w:left="231" w:right="213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7D4C0D">
              <w:rPr>
                <w:rFonts w:ascii="仿宋_GB2312" w:eastAsia="仿宋_GB2312"/>
                <w:w w:val="135"/>
                <w:sz w:val="21"/>
                <w:szCs w:val="21"/>
              </w:rPr>
              <w:t>275</w:t>
            </w:r>
          </w:p>
        </w:tc>
        <w:tc>
          <w:tcPr>
            <w:tcW w:w="2164" w:type="dxa"/>
          </w:tcPr>
          <w:p w:rsidR="00546259" w:rsidRPr="007D4C0D" w:rsidRDefault="00546259">
            <w:pPr>
              <w:pStyle w:val="TableParagraph"/>
              <w:spacing w:before="3" w:line="218" w:lineRule="auto"/>
              <w:ind w:left="158" w:right="132"/>
              <w:jc w:val="both"/>
              <w:rPr>
                <w:rFonts w:ascii="仿宋_GB2312" w:eastAsia="仿宋_GB2312"/>
                <w:sz w:val="21"/>
                <w:szCs w:val="21"/>
              </w:rPr>
            </w:pPr>
            <w:r w:rsidRPr="007D4C0D">
              <w:rPr>
                <w:rFonts w:ascii="仿宋_GB2312" w:eastAsia="仿宋_GB2312" w:hint="eastAsia"/>
                <w:spacing w:val="-9"/>
                <w:w w:val="105"/>
                <w:sz w:val="21"/>
                <w:szCs w:val="21"/>
              </w:rPr>
              <w:t>弘扬懿德文化</w:t>
            </w:r>
            <w:r w:rsidRPr="007D4C0D">
              <w:rPr>
                <w:rFonts w:ascii="仿宋_GB2312" w:eastAsia="仿宋_GB2312" w:hint="eastAsia"/>
                <w:spacing w:val="-8"/>
                <w:w w:val="105"/>
                <w:sz w:val="21"/>
                <w:szCs w:val="21"/>
              </w:rPr>
              <w:t>，</w:t>
            </w:r>
            <w:r w:rsidRPr="007D4C0D">
              <w:rPr>
                <w:rFonts w:ascii="仿宋_GB2312" w:eastAsia="仿宋_GB2312" w:hint="eastAsia"/>
                <w:spacing w:val="-17"/>
                <w:w w:val="105"/>
                <w:sz w:val="21"/>
                <w:szCs w:val="21"/>
              </w:rPr>
              <w:t>完</w:t>
            </w:r>
            <w:r w:rsidRPr="007D4C0D">
              <w:rPr>
                <w:rFonts w:ascii="仿宋_GB2312" w:eastAsia="仿宋_GB2312" w:hint="eastAsia"/>
                <w:spacing w:val="-9"/>
                <w:w w:val="105"/>
                <w:sz w:val="21"/>
                <w:szCs w:val="21"/>
              </w:rPr>
              <w:t>善旅游设施</w:t>
            </w:r>
            <w:r w:rsidRPr="007D4C0D">
              <w:rPr>
                <w:rFonts w:ascii="仿宋_GB2312" w:eastAsia="仿宋_GB2312" w:hint="eastAsia"/>
                <w:spacing w:val="-8"/>
                <w:w w:val="105"/>
                <w:sz w:val="21"/>
                <w:szCs w:val="21"/>
              </w:rPr>
              <w:t>，</w:t>
            </w:r>
            <w:r w:rsidRPr="007D4C0D">
              <w:rPr>
                <w:rFonts w:ascii="仿宋_GB2312" w:eastAsia="仿宋_GB2312" w:hint="eastAsia"/>
                <w:spacing w:val="-13"/>
                <w:w w:val="105"/>
                <w:sz w:val="21"/>
                <w:szCs w:val="21"/>
              </w:rPr>
              <w:t>增加</w:t>
            </w:r>
            <w:r w:rsidRPr="007D4C0D">
              <w:rPr>
                <w:rFonts w:ascii="仿宋_GB2312" w:eastAsia="仿宋_GB2312" w:hint="eastAsia"/>
                <w:spacing w:val="-9"/>
                <w:w w:val="105"/>
                <w:sz w:val="21"/>
                <w:szCs w:val="21"/>
              </w:rPr>
              <w:t>旅游研学节点</w:t>
            </w:r>
            <w:r w:rsidRPr="007D4C0D">
              <w:rPr>
                <w:rFonts w:ascii="仿宋_GB2312" w:eastAsia="仿宋_GB2312" w:hint="eastAsia"/>
                <w:spacing w:val="-8"/>
                <w:w w:val="105"/>
                <w:sz w:val="21"/>
                <w:szCs w:val="21"/>
              </w:rPr>
              <w:t>，</w:t>
            </w:r>
            <w:r w:rsidRPr="007D4C0D">
              <w:rPr>
                <w:rFonts w:ascii="仿宋_GB2312" w:eastAsia="仿宋_GB2312" w:hint="eastAsia"/>
                <w:spacing w:val="-18"/>
                <w:w w:val="105"/>
                <w:sz w:val="21"/>
                <w:szCs w:val="21"/>
              </w:rPr>
              <w:t>促</w:t>
            </w:r>
          </w:p>
          <w:p w:rsidR="00546259" w:rsidRPr="007D4C0D" w:rsidRDefault="00546259">
            <w:pPr>
              <w:pStyle w:val="TableParagraph"/>
              <w:spacing w:line="256" w:lineRule="exact"/>
              <w:ind w:left="506"/>
              <w:rPr>
                <w:rFonts w:ascii="仿宋_GB2312" w:eastAsia="仿宋_GB2312"/>
                <w:sz w:val="21"/>
                <w:szCs w:val="21"/>
              </w:rPr>
            </w:pPr>
            <w:r w:rsidRPr="007D4C0D">
              <w:rPr>
                <w:rFonts w:ascii="仿宋_GB2312" w:eastAsia="仿宋_GB2312" w:hint="eastAsia"/>
                <w:w w:val="110"/>
                <w:sz w:val="21"/>
                <w:szCs w:val="21"/>
              </w:rPr>
              <w:t>进村民增收</w:t>
            </w:r>
          </w:p>
        </w:tc>
      </w:tr>
      <w:tr w:rsidR="00546259">
        <w:trPr>
          <w:trHeight w:val="1212"/>
        </w:trPr>
        <w:tc>
          <w:tcPr>
            <w:tcW w:w="481" w:type="dxa"/>
          </w:tcPr>
          <w:p w:rsidR="00546259" w:rsidRPr="007D4C0D" w:rsidRDefault="00546259">
            <w:pPr>
              <w:pStyle w:val="TableParagraph"/>
              <w:rPr>
                <w:rFonts w:ascii="仿宋_GB2312" w:eastAsia="仿宋_GB2312"/>
                <w:sz w:val="21"/>
                <w:szCs w:val="21"/>
              </w:rPr>
            </w:pPr>
          </w:p>
          <w:p w:rsidR="00546259" w:rsidRPr="007D4C0D" w:rsidRDefault="00546259">
            <w:pPr>
              <w:pStyle w:val="TableParagraph"/>
              <w:spacing w:before="7"/>
              <w:rPr>
                <w:rFonts w:ascii="仿宋_GB2312" w:eastAsia="仿宋_GB2312"/>
                <w:sz w:val="21"/>
                <w:szCs w:val="21"/>
              </w:rPr>
            </w:pPr>
          </w:p>
          <w:p w:rsidR="00546259" w:rsidRPr="007D4C0D" w:rsidRDefault="00546259">
            <w:pPr>
              <w:pStyle w:val="TableParagraph"/>
              <w:ind w:left="13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7D4C0D">
              <w:rPr>
                <w:rFonts w:ascii="仿宋_GB2312" w:eastAsia="仿宋_GB2312"/>
                <w:w w:val="133"/>
                <w:sz w:val="21"/>
                <w:szCs w:val="21"/>
              </w:rPr>
              <w:t>3</w:t>
            </w:r>
          </w:p>
        </w:tc>
        <w:tc>
          <w:tcPr>
            <w:tcW w:w="890" w:type="dxa"/>
          </w:tcPr>
          <w:p w:rsidR="00546259" w:rsidRPr="007D4C0D" w:rsidRDefault="00546259">
            <w:pPr>
              <w:pStyle w:val="TableParagraph"/>
              <w:spacing w:before="10"/>
              <w:rPr>
                <w:rFonts w:ascii="仿宋_GB2312" w:eastAsia="仿宋_GB2312"/>
                <w:sz w:val="21"/>
                <w:szCs w:val="21"/>
              </w:rPr>
            </w:pPr>
          </w:p>
          <w:p w:rsidR="00546259" w:rsidRPr="007D4C0D" w:rsidRDefault="00546259">
            <w:pPr>
              <w:pStyle w:val="TableParagraph"/>
              <w:spacing w:line="237" w:lineRule="auto"/>
              <w:ind w:left="329" w:right="148" w:hanging="116"/>
              <w:rPr>
                <w:rFonts w:ascii="仿宋_GB2312" w:eastAsia="仿宋_GB2312"/>
                <w:sz w:val="21"/>
                <w:szCs w:val="21"/>
              </w:rPr>
            </w:pPr>
            <w:r w:rsidRPr="007D4C0D">
              <w:rPr>
                <w:rFonts w:ascii="仿宋_GB2312" w:eastAsia="仿宋_GB2312" w:hint="eastAsia"/>
                <w:w w:val="110"/>
                <w:sz w:val="21"/>
                <w:szCs w:val="21"/>
              </w:rPr>
              <w:t>夏茂镇</w:t>
            </w:r>
          </w:p>
        </w:tc>
        <w:tc>
          <w:tcPr>
            <w:tcW w:w="726" w:type="dxa"/>
          </w:tcPr>
          <w:p w:rsidR="00546259" w:rsidRPr="007D4C0D" w:rsidRDefault="00546259">
            <w:pPr>
              <w:pStyle w:val="TableParagraph"/>
              <w:spacing w:before="10"/>
              <w:rPr>
                <w:rFonts w:ascii="仿宋_GB2312" w:eastAsia="仿宋_GB2312"/>
                <w:sz w:val="21"/>
                <w:szCs w:val="21"/>
              </w:rPr>
            </w:pPr>
          </w:p>
          <w:p w:rsidR="00546259" w:rsidRPr="007D4C0D" w:rsidRDefault="00546259">
            <w:pPr>
              <w:pStyle w:val="TableParagraph"/>
              <w:spacing w:line="237" w:lineRule="auto"/>
              <w:ind w:left="247" w:right="66" w:hanging="116"/>
              <w:rPr>
                <w:rFonts w:ascii="仿宋_GB2312" w:eastAsia="仿宋_GB2312"/>
                <w:sz w:val="21"/>
                <w:szCs w:val="21"/>
              </w:rPr>
            </w:pPr>
            <w:r w:rsidRPr="007D4C0D">
              <w:rPr>
                <w:rFonts w:ascii="仿宋_GB2312" w:eastAsia="仿宋_GB2312" w:hint="eastAsia"/>
                <w:w w:val="110"/>
                <w:sz w:val="21"/>
                <w:szCs w:val="21"/>
              </w:rPr>
              <w:t>儒元村</w:t>
            </w:r>
          </w:p>
        </w:tc>
        <w:tc>
          <w:tcPr>
            <w:tcW w:w="1377" w:type="dxa"/>
          </w:tcPr>
          <w:p w:rsidR="00546259" w:rsidRPr="007D4C0D" w:rsidRDefault="00546259">
            <w:pPr>
              <w:pStyle w:val="TableParagraph"/>
              <w:spacing w:before="197" w:line="230" w:lineRule="auto"/>
              <w:ind w:left="108" w:right="-44" w:firstLine="2"/>
              <w:jc w:val="both"/>
              <w:rPr>
                <w:rFonts w:ascii="仿宋_GB2312" w:eastAsia="仿宋_GB2312"/>
                <w:sz w:val="21"/>
                <w:szCs w:val="21"/>
              </w:rPr>
            </w:pPr>
            <w:r w:rsidRPr="007D4C0D">
              <w:rPr>
                <w:rFonts w:ascii="仿宋_GB2312" w:eastAsia="仿宋_GB2312" w:hint="eastAsia"/>
                <w:spacing w:val="-8"/>
                <w:w w:val="110"/>
                <w:sz w:val="21"/>
                <w:szCs w:val="21"/>
              </w:rPr>
              <w:t>儒元村文明路挑檐建设</w:t>
            </w:r>
            <w:r w:rsidRPr="007D4C0D">
              <w:rPr>
                <w:rFonts w:ascii="仿宋_GB2312" w:eastAsia="仿宋_GB2312" w:hint="eastAsia"/>
                <w:spacing w:val="-62"/>
                <w:w w:val="105"/>
                <w:sz w:val="21"/>
                <w:szCs w:val="21"/>
              </w:rPr>
              <w:t>项目</w:t>
            </w:r>
            <w:r w:rsidRPr="007D4C0D">
              <w:rPr>
                <w:rFonts w:ascii="仿宋_GB2312" w:eastAsia="仿宋_GB2312" w:hint="eastAsia"/>
                <w:spacing w:val="-8"/>
                <w:w w:val="105"/>
                <w:sz w:val="21"/>
                <w:szCs w:val="21"/>
              </w:rPr>
              <w:t>（</w:t>
            </w:r>
            <w:r w:rsidRPr="007D4C0D">
              <w:rPr>
                <w:rFonts w:ascii="仿宋_GB2312" w:eastAsia="仿宋_GB2312" w:hint="eastAsia"/>
                <w:spacing w:val="-9"/>
                <w:w w:val="105"/>
                <w:sz w:val="21"/>
                <w:szCs w:val="21"/>
              </w:rPr>
              <w:t>二期</w:t>
            </w:r>
            <w:r w:rsidRPr="007D4C0D">
              <w:rPr>
                <w:rFonts w:ascii="仿宋_GB2312" w:eastAsia="仿宋_GB2312" w:hint="eastAsia"/>
                <w:w w:val="105"/>
                <w:sz w:val="21"/>
                <w:szCs w:val="21"/>
              </w:rPr>
              <w:t>）</w:t>
            </w:r>
          </w:p>
        </w:tc>
        <w:tc>
          <w:tcPr>
            <w:tcW w:w="3033" w:type="dxa"/>
          </w:tcPr>
          <w:p w:rsidR="00546259" w:rsidRPr="007D4C0D" w:rsidRDefault="00546259">
            <w:pPr>
              <w:pStyle w:val="TableParagraph"/>
              <w:spacing w:before="1"/>
              <w:rPr>
                <w:rFonts w:ascii="仿宋_GB2312" w:eastAsia="仿宋_GB2312"/>
                <w:sz w:val="21"/>
                <w:szCs w:val="21"/>
              </w:rPr>
            </w:pPr>
          </w:p>
          <w:p w:rsidR="00546259" w:rsidRPr="007D4C0D" w:rsidRDefault="00546259">
            <w:pPr>
              <w:pStyle w:val="TableParagraph"/>
              <w:spacing w:line="194" w:lineRule="auto"/>
              <w:ind w:left="475" w:right="85" w:hanging="367"/>
              <w:rPr>
                <w:rFonts w:ascii="仿宋_GB2312" w:eastAsia="仿宋_GB2312"/>
                <w:sz w:val="21"/>
                <w:szCs w:val="21"/>
              </w:rPr>
            </w:pPr>
            <w:r w:rsidRPr="007D4C0D">
              <w:rPr>
                <w:rFonts w:ascii="仿宋_GB2312" w:eastAsia="仿宋_GB2312" w:hint="eastAsia"/>
                <w:spacing w:val="-9"/>
                <w:w w:val="110"/>
                <w:sz w:val="21"/>
                <w:szCs w:val="21"/>
              </w:rPr>
              <w:t>在文明路</w:t>
            </w:r>
            <w:r w:rsidRPr="007D4C0D">
              <w:rPr>
                <w:rFonts w:ascii="仿宋_GB2312" w:eastAsia="仿宋_GB2312" w:hint="eastAsia"/>
                <w:spacing w:val="-8"/>
                <w:w w:val="110"/>
                <w:sz w:val="21"/>
                <w:szCs w:val="21"/>
              </w:rPr>
              <w:t>两</w:t>
            </w:r>
            <w:r w:rsidRPr="007D4C0D">
              <w:rPr>
                <w:rFonts w:ascii="仿宋_GB2312" w:eastAsia="仿宋_GB2312" w:hint="eastAsia"/>
                <w:spacing w:val="-18"/>
                <w:w w:val="110"/>
                <w:sz w:val="21"/>
                <w:szCs w:val="21"/>
              </w:rPr>
              <w:t>侧续建约</w:t>
            </w:r>
            <w:r w:rsidRPr="007D4C0D">
              <w:rPr>
                <w:rFonts w:ascii="仿宋_GB2312" w:eastAsia="仿宋_GB2312"/>
                <w:spacing w:val="-18"/>
                <w:w w:val="110"/>
                <w:sz w:val="21"/>
                <w:szCs w:val="21"/>
              </w:rPr>
              <w:t xml:space="preserve"> </w:t>
            </w:r>
            <w:r w:rsidRPr="007D4C0D">
              <w:rPr>
                <w:rFonts w:ascii="仿宋_GB2312" w:eastAsia="仿宋_GB2312"/>
                <w:spacing w:val="-3"/>
                <w:w w:val="110"/>
                <w:sz w:val="21"/>
                <w:szCs w:val="21"/>
              </w:rPr>
              <w:t xml:space="preserve">440 </w:t>
            </w:r>
            <w:r w:rsidRPr="007D4C0D">
              <w:rPr>
                <w:rFonts w:ascii="仿宋_GB2312" w:eastAsia="仿宋_GB2312" w:hint="eastAsia"/>
                <w:spacing w:val="-14"/>
                <w:w w:val="110"/>
                <w:sz w:val="21"/>
                <w:szCs w:val="21"/>
              </w:rPr>
              <w:t>米</w:t>
            </w:r>
            <w:r w:rsidRPr="007D4C0D">
              <w:rPr>
                <w:rFonts w:ascii="仿宋_GB2312" w:eastAsia="仿宋_GB2312" w:hint="eastAsia"/>
                <w:spacing w:val="-9"/>
                <w:w w:val="115"/>
                <w:sz w:val="21"/>
                <w:szCs w:val="21"/>
              </w:rPr>
              <w:t>长的挑檐</w:t>
            </w:r>
            <w:r w:rsidRPr="007D4C0D">
              <w:rPr>
                <w:rFonts w:ascii="仿宋_GB2312" w:eastAsia="仿宋_GB2312" w:hint="eastAsia"/>
                <w:spacing w:val="-8"/>
                <w:w w:val="115"/>
                <w:sz w:val="21"/>
                <w:szCs w:val="21"/>
              </w:rPr>
              <w:t>，</w:t>
            </w:r>
            <w:r w:rsidRPr="007D4C0D">
              <w:rPr>
                <w:rFonts w:ascii="仿宋_GB2312" w:eastAsia="仿宋_GB2312" w:hint="eastAsia"/>
                <w:spacing w:val="-6"/>
                <w:w w:val="115"/>
                <w:sz w:val="21"/>
                <w:szCs w:val="21"/>
              </w:rPr>
              <w:t>拓宽街道</w:t>
            </w:r>
          </w:p>
        </w:tc>
        <w:tc>
          <w:tcPr>
            <w:tcW w:w="915" w:type="dxa"/>
          </w:tcPr>
          <w:p w:rsidR="00546259" w:rsidRPr="007D4C0D" w:rsidRDefault="00546259">
            <w:pPr>
              <w:pStyle w:val="TableParagraph"/>
              <w:rPr>
                <w:rFonts w:ascii="仿宋_GB2312" w:eastAsia="仿宋_GB2312"/>
                <w:sz w:val="21"/>
                <w:szCs w:val="21"/>
              </w:rPr>
            </w:pPr>
          </w:p>
          <w:p w:rsidR="00546259" w:rsidRPr="007D4C0D" w:rsidRDefault="00546259">
            <w:pPr>
              <w:pStyle w:val="TableParagraph"/>
              <w:spacing w:before="6"/>
              <w:rPr>
                <w:rFonts w:ascii="仿宋_GB2312" w:eastAsia="仿宋_GB2312"/>
                <w:sz w:val="21"/>
                <w:szCs w:val="21"/>
              </w:rPr>
            </w:pPr>
          </w:p>
          <w:p w:rsidR="00546259" w:rsidRPr="007D4C0D" w:rsidRDefault="00546259">
            <w:pPr>
              <w:pStyle w:val="TableParagraph"/>
              <w:ind w:left="231" w:right="214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7D4C0D">
              <w:rPr>
                <w:rFonts w:ascii="仿宋_GB2312" w:eastAsia="仿宋_GB2312"/>
                <w:w w:val="135"/>
                <w:sz w:val="21"/>
                <w:szCs w:val="21"/>
              </w:rPr>
              <w:t>77</w:t>
            </w:r>
          </w:p>
        </w:tc>
        <w:tc>
          <w:tcPr>
            <w:tcW w:w="2164" w:type="dxa"/>
          </w:tcPr>
          <w:p w:rsidR="00546259" w:rsidRPr="007D4C0D" w:rsidRDefault="00546259">
            <w:pPr>
              <w:pStyle w:val="TableParagraph"/>
              <w:spacing w:before="9"/>
              <w:rPr>
                <w:rFonts w:ascii="仿宋_GB2312" w:eastAsia="仿宋_GB2312"/>
                <w:sz w:val="21"/>
                <w:szCs w:val="21"/>
              </w:rPr>
            </w:pPr>
          </w:p>
          <w:p w:rsidR="00546259" w:rsidRPr="007D4C0D" w:rsidRDefault="00546259">
            <w:pPr>
              <w:pStyle w:val="TableParagraph"/>
              <w:spacing w:line="218" w:lineRule="auto"/>
              <w:ind w:left="390" w:right="89" w:hanging="232"/>
              <w:rPr>
                <w:rFonts w:ascii="仿宋_GB2312" w:eastAsia="仿宋_GB2312"/>
                <w:sz w:val="21"/>
                <w:szCs w:val="21"/>
              </w:rPr>
            </w:pPr>
            <w:r w:rsidRPr="007D4C0D">
              <w:rPr>
                <w:rFonts w:ascii="仿宋_GB2312" w:eastAsia="仿宋_GB2312" w:hint="eastAsia"/>
                <w:w w:val="105"/>
                <w:sz w:val="21"/>
                <w:szCs w:val="21"/>
              </w:rPr>
              <w:t>改善村容村貌，提</w:t>
            </w:r>
            <w:r w:rsidRPr="007D4C0D">
              <w:rPr>
                <w:rFonts w:ascii="仿宋_GB2312" w:eastAsia="仿宋_GB2312" w:hint="eastAsia"/>
                <w:w w:val="110"/>
                <w:sz w:val="21"/>
                <w:szCs w:val="21"/>
              </w:rPr>
              <w:t>升人居环境。</w:t>
            </w:r>
          </w:p>
        </w:tc>
      </w:tr>
      <w:tr w:rsidR="00546259" w:rsidTr="00A2291D">
        <w:trPr>
          <w:trHeight w:val="975"/>
        </w:trPr>
        <w:tc>
          <w:tcPr>
            <w:tcW w:w="481" w:type="dxa"/>
          </w:tcPr>
          <w:p w:rsidR="00546259" w:rsidRPr="007D4C0D" w:rsidRDefault="00546259">
            <w:pPr>
              <w:pStyle w:val="TableParagraph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90" w:type="dxa"/>
          </w:tcPr>
          <w:p w:rsidR="00546259" w:rsidRPr="007D4C0D" w:rsidRDefault="00546259">
            <w:pPr>
              <w:pStyle w:val="TableParagraph"/>
              <w:spacing w:before="3"/>
              <w:rPr>
                <w:rFonts w:ascii="仿宋_GB2312" w:eastAsia="仿宋_GB2312"/>
                <w:sz w:val="21"/>
                <w:szCs w:val="21"/>
              </w:rPr>
            </w:pPr>
          </w:p>
          <w:p w:rsidR="00546259" w:rsidRPr="007D4C0D" w:rsidRDefault="00546259">
            <w:pPr>
              <w:pStyle w:val="TableParagraph"/>
              <w:ind w:left="213"/>
              <w:rPr>
                <w:rFonts w:ascii="仿宋_GB2312" w:eastAsia="仿宋_GB2312"/>
                <w:sz w:val="21"/>
                <w:szCs w:val="21"/>
              </w:rPr>
            </w:pPr>
            <w:r w:rsidRPr="007D4C0D">
              <w:rPr>
                <w:rFonts w:ascii="仿宋_GB2312" w:eastAsia="仿宋_GB2312" w:hint="eastAsia"/>
                <w:w w:val="110"/>
                <w:sz w:val="21"/>
                <w:szCs w:val="21"/>
              </w:rPr>
              <w:t>合计</w:t>
            </w:r>
          </w:p>
        </w:tc>
        <w:tc>
          <w:tcPr>
            <w:tcW w:w="726" w:type="dxa"/>
          </w:tcPr>
          <w:p w:rsidR="00546259" w:rsidRPr="007D4C0D" w:rsidRDefault="00546259">
            <w:pPr>
              <w:pStyle w:val="TableParagraph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77" w:type="dxa"/>
          </w:tcPr>
          <w:p w:rsidR="00546259" w:rsidRPr="007D4C0D" w:rsidRDefault="00546259">
            <w:pPr>
              <w:pStyle w:val="TableParagraph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3033" w:type="dxa"/>
          </w:tcPr>
          <w:p w:rsidR="00546259" w:rsidRPr="007D4C0D" w:rsidRDefault="00546259">
            <w:pPr>
              <w:pStyle w:val="TableParagraph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546259" w:rsidRPr="007D4C0D" w:rsidRDefault="00546259" w:rsidP="00A2291D">
            <w:pPr>
              <w:pStyle w:val="TableParagraph"/>
              <w:spacing w:before="6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164" w:type="dxa"/>
          </w:tcPr>
          <w:p w:rsidR="00546259" w:rsidRPr="007D4C0D" w:rsidRDefault="00546259">
            <w:pPr>
              <w:pStyle w:val="TableParagraph"/>
              <w:rPr>
                <w:rFonts w:ascii="仿宋_GB2312" w:eastAsia="仿宋_GB2312"/>
                <w:sz w:val="21"/>
                <w:szCs w:val="21"/>
              </w:rPr>
            </w:pPr>
          </w:p>
        </w:tc>
      </w:tr>
    </w:tbl>
    <w:p w:rsidR="00546259" w:rsidRDefault="00546259">
      <w:pPr>
        <w:pStyle w:val="BodyText"/>
        <w:rPr>
          <w:sz w:val="20"/>
        </w:rPr>
      </w:pPr>
    </w:p>
    <w:sectPr w:rsidR="00546259" w:rsidSect="00EE5D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20"/>
      <w:pgMar w:top="1600" w:right="680" w:bottom="1560" w:left="1400" w:header="0" w:footer="136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259" w:rsidRDefault="00546259" w:rsidP="00EE5D54">
      <w:r>
        <w:separator/>
      </w:r>
    </w:p>
  </w:endnote>
  <w:endnote w:type="continuationSeparator" w:id="0">
    <w:p w:rsidR="00546259" w:rsidRDefault="00546259" w:rsidP="00EE5D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粗黑宋简体">
    <w:altName w:val="方正粗黑宋简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259" w:rsidRDefault="00546259">
    <w:pPr>
      <w:pStyle w:val="BodyText"/>
      <w:spacing w:line="14" w:lineRule="auto"/>
      <w:rPr>
        <w:sz w:val="20"/>
      </w:rPr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8.75pt;margin-top:761.55pt;width:38pt;height:13.5pt;z-index:-251658240;mso-position-horizontal-relative:page;mso-position-vertical-relative:page" filled="f" stroked="f">
          <v:textbox inset="0,0,0,0">
            <w:txbxContent>
              <w:p w:rsidR="00546259" w:rsidRDefault="00546259">
                <w:pPr>
                  <w:spacing w:line="269" w:lineRule="exact"/>
                  <w:ind w:left="20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w w:val="190"/>
                    <w:sz w:val="13"/>
                  </w:rPr>
                  <w:t>—</w:t>
                </w:r>
                <w:r>
                  <w:rPr>
                    <w:rFonts w:ascii="方正粗黑宋简体" w:hAnsi="方正粗黑宋简体"/>
                    <w:w w:val="190"/>
                    <w:sz w:val="21"/>
                  </w:rPr>
                  <w:fldChar w:fldCharType="begin"/>
                </w:r>
                <w:r>
                  <w:rPr>
                    <w:rFonts w:ascii="方正粗黑宋简体" w:hAnsi="方正粗黑宋简体"/>
                    <w:w w:val="190"/>
                    <w:sz w:val="21"/>
                  </w:rPr>
                  <w:instrText xml:space="preserve"> PAGE </w:instrText>
                </w:r>
                <w:r>
                  <w:rPr>
                    <w:rFonts w:ascii="方正粗黑宋简体" w:hAnsi="方正粗黑宋简体"/>
                    <w:w w:val="190"/>
                    <w:sz w:val="21"/>
                  </w:rPr>
                  <w:fldChar w:fldCharType="separate"/>
                </w:r>
                <w:r>
                  <w:rPr>
                    <w:rFonts w:ascii="方正粗黑宋简体" w:hAnsi="方正粗黑宋简体"/>
                    <w:noProof/>
                    <w:w w:val="190"/>
                    <w:sz w:val="21"/>
                  </w:rPr>
                  <w:t>2</w:t>
                </w:r>
                <w:r>
                  <w:rPr>
                    <w:rFonts w:ascii="方正粗黑宋简体" w:hAnsi="方正粗黑宋简体"/>
                    <w:w w:val="190"/>
                    <w:sz w:val="21"/>
                  </w:rPr>
                  <w:fldChar w:fldCharType="end"/>
                </w:r>
                <w:r>
                  <w:rPr>
                    <w:rFonts w:ascii="Arial" w:hAnsi="Arial"/>
                    <w:w w:val="190"/>
                    <w:sz w:val="13"/>
                  </w:rPr>
                  <w:t>—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259" w:rsidRDefault="00546259">
    <w:pPr>
      <w:pStyle w:val="BodyText"/>
      <w:spacing w:line="14" w:lineRule="auto"/>
      <w:rPr>
        <w:sz w:val="20"/>
      </w:rPr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64.45pt;margin-top:761.55pt;width:38pt;height:13.5pt;z-index:-251659264;mso-position-horizontal-relative:page;mso-position-vertical-relative:page" filled="f" stroked="f">
          <v:textbox inset="0,0,0,0">
            <w:txbxContent>
              <w:p w:rsidR="00546259" w:rsidRDefault="00546259">
                <w:pPr>
                  <w:spacing w:line="269" w:lineRule="exact"/>
                  <w:ind w:left="20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w w:val="190"/>
                    <w:sz w:val="13"/>
                  </w:rPr>
                  <w:t>—</w:t>
                </w:r>
                <w:r>
                  <w:rPr>
                    <w:rFonts w:ascii="方正粗黑宋简体" w:hAnsi="方正粗黑宋简体"/>
                    <w:w w:val="190"/>
                    <w:sz w:val="21"/>
                  </w:rPr>
                  <w:fldChar w:fldCharType="begin"/>
                </w:r>
                <w:r>
                  <w:rPr>
                    <w:rFonts w:ascii="方正粗黑宋简体" w:hAnsi="方正粗黑宋简体"/>
                    <w:w w:val="190"/>
                    <w:sz w:val="21"/>
                  </w:rPr>
                  <w:instrText xml:space="preserve"> PAGE </w:instrText>
                </w:r>
                <w:r>
                  <w:rPr>
                    <w:rFonts w:ascii="方正粗黑宋简体" w:hAnsi="方正粗黑宋简体"/>
                    <w:w w:val="190"/>
                    <w:sz w:val="21"/>
                  </w:rPr>
                  <w:fldChar w:fldCharType="separate"/>
                </w:r>
                <w:r>
                  <w:rPr>
                    <w:rFonts w:ascii="方正粗黑宋简体" w:hAnsi="方正粗黑宋简体"/>
                    <w:noProof/>
                    <w:w w:val="190"/>
                    <w:sz w:val="21"/>
                  </w:rPr>
                  <w:t>1</w:t>
                </w:r>
                <w:r>
                  <w:rPr>
                    <w:rFonts w:ascii="方正粗黑宋简体" w:hAnsi="方正粗黑宋简体"/>
                    <w:w w:val="190"/>
                    <w:sz w:val="21"/>
                  </w:rPr>
                  <w:fldChar w:fldCharType="end"/>
                </w:r>
                <w:r>
                  <w:rPr>
                    <w:rFonts w:ascii="Arial" w:hAnsi="Arial"/>
                    <w:w w:val="190"/>
                    <w:sz w:val="13"/>
                  </w:rPr>
                  <w:t>—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259" w:rsidRDefault="005462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259" w:rsidRDefault="00546259" w:rsidP="00EE5D54">
      <w:r>
        <w:separator/>
      </w:r>
    </w:p>
  </w:footnote>
  <w:footnote w:type="continuationSeparator" w:id="0">
    <w:p w:rsidR="00546259" w:rsidRDefault="00546259" w:rsidP="00EE5D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259" w:rsidRDefault="0054625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259" w:rsidRDefault="00546259" w:rsidP="007D4C0D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259" w:rsidRDefault="0054625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evenAndOddHeaders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5D54"/>
    <w:rsid w:val="0005761D"/>
    <w:rsid w:val="000B66E2"/>
    <w:rsid w:val="001B2377"/>
    <w:rsid w:val="00254DEA"/>
    <w:rsid w:val="00267071"/>
    <w:rsid w:val="003D32B3"/>
    <w:rsid w:val="00546259"/>
    <w:rsid w:val="00636A16"/>
    <w:rsid w:val="006D5066"/>
    <w:rsid w:val="00765930"/>
    <w:rsid w:val="0078358A"/>
    <w:rsid w:val="007D4C0D"/>
    <w:rsid w:val="008A6047"/>
    <w:rsid w:val="00A2291D"/>
    <w:rsid w:val="00B8764C"/>
    <w:rsid w:val="00C56359"/>
    <w:rsid w:val="00D21A98"/>
    <w:rsid w:val="00EE5D54"/>
    <w:rsid w:val="00FF7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D54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E5D54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5761D"/>
    <w:rPr>
      <w:rFonts w:ascii="宋体" w:eastAsia="宋体" w:cs="宋体"/>
      <w:kern w:val="0"/>
      <w:sz w:val="22"/>
      <w:lang w:val="zh-CN"/>
    </w:rPr>
  </w:style>
  <w:style w:type="paragraph" w:styleId="ListParagraph">
    <w:name w:val="List Paragraph"/>
    <w:basedOn w:val="Normal"/>
    <w:uiPriority w:val="99"/>
    <w:qFormat/>
    <w:rsid w:val="00EE5D54"/>
  </w:style>
  <w:style w:type="paragraph" w:customStyle="1" w:styleId="TableParagraph">
    <w:name w:val="Table Paragraph"/>
    <w:basedOn w:val="Normal"/>
    <w:uiPriority w:val="99"/>
    <w:rsid w:val="00EE5D54"/>
  </w:style>
  <w:style w:type="paragraph" w:styleId="Header">
    <w:name w:val="header"/>
    <w:basedOn w:val="Normal"/>
    <w:link w:val="HeaderChar"/>
    <w:uiPriority w:val="99"/>
    <w:rsid w:val="000B66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5761D"/>
    <w:rPr>
      <w:rFonts w:ascii="宋体" w:eastAsia="宋体" w:cs="宋体"/>
      <w:kern w:val="0"/>
      <w:sz w:val="18"/>
      <w:szCs w:val="18"/>
      <w:lang w:val="zh-CN"/>
    </w:rPr>
  </w:style>
  <w:style w:type="paragraph" w:styleId="Footer">
    <w:name w:val="footer"/>
    <w:basedOn w:val="Normal"/>
    <w:link w:val="FooterChar"/>
    <w:uiPriority w:val="99"/>
    <w:rsid w:val="000B66E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5761D"/>
    <w:rPr>
      <w:rFonts w:ascii="宋体" w:eastAsia="宋体" w:cs="宋体"/>
      <w:kern w:val="0"/>
      <w:sz w:val="18"/>
      <w:szCs w:val="18"/>
      <w:lang w:val="zh-CN"/>
    </w:rPr>
  </w:style>
  <w:style w:type="character" w:styleId="PageNumber">
    <w:name w:val="page number"/>
    <w:basedOn w:val="DefaultParagraphFont"/>
    <w:uiPriority w:val="99"/>
    <w:rsid w:val="00A2291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58</Words>
  <Characters>331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微软用户</cp:lastModifiedBy>
  <cp:revision>7</cp:revision>
  <dcterms:created xsi:type="dcterms:W3CDTF">2023-05-18T07:18:00Z</dcterms:created>
  <dcterms:modified xsi:type="dcterms:W3CDTF">2023-05-18T07:30:00Z</dcterms:modified>
</cp:coreProperties>
</file>