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bookmarkStart w:id="0" w:name="OLE_LINK1"/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  <w:t>2026</w:t>
      </w: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t>年度</w:t>
      </w: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eastAsia="zh-CN"/>
        </w:rPr>
        <w:t>中央常态化帮扶</w:t>
      </w: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t>资金</w:t>
      </w: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调整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方案</w:t>
      </w:r>
    </w:p>
    <w:bookmarkEnd w:id="0"/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hint="default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根据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2026年度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全区12个乡镇（街道）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脱贫户产业发展及公益性岗位开发情况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，拟对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《三明市沙县区财政局 三明市沙县区农业农村局关于下达2026年度中央常态化帮扶资金的通知》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沙财农指〔2026〕85号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文件中原安排用于支持各乡镇（街道）脱贫人口发展产业资金117</w:t>
      </w:r>
      <w:bookmarkStart w:id="3" w:name="_GoBack"/>
      <w:bookmarkEnd w:id="3"/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万元进行重新调整，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拟将资金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调整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如下：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安排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107.6848万元用于支持各乡镇（街道）脱贫人口产业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安排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9.3152万元用于支持村级公益性基础设施建设项目。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Autospacing="0" w:afterAutospacing="0"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bookmarkStart w:id="1" w:name="OLE_LINK3"/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详细资金分配情况见附件。</w:t>
      </w:r>
    </w:p>
    <w:bookmarkEnd w:id="1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960" w:leftChars="0" w:hanging="960" w:hangingChars="3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4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676" w:leftChars="303" w:hanging="1040" w:hangingChars="325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40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40"/>
        </w:rPr>
        <w:t>附件：：</w:t>
      </w:r>
      <w:r>
        <w:rPr>
          <w:rFonts w:hint="eastAsia" w:ascii="Times New Roman" w:hAnsi="Times New Roman" w:eastAsia="仿宋_GB2312" w:cs="Times New Roman"/>
          <w:kern w:val="0"/>
          <w:sz w:val="32"/>
          <w:szCs w:val="40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kern w:val="0"/>
          <w:sz w:val="32"/>
          <w:szCs w:val="40"/>
        </w:rPr>
        <w:t>2026年度中央财政常态化帮扶资金（产业帮扶）调整情况表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1598" w:leftChars="304" w:hanging="960" w:hangingChars="300"/>
        <w:jc w:val="both"/>
        <w:textAlignment w:val="auto"/>
        <w:rPr>
          <w:rFonts w:hint="default" w:ascii="Times New Roman" w:hAnsi="Times New Roman" w:eastAsia="仿宋_GB2312" w:cs="Times New Roman"/>
          <w:spacing w:val="-6"/>
          <w:kern w:val="0"/>
          <w:sz w:val="32"/>
          <w:szCs w:val="40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40"/>
          <w:lang w:val="en-US" w:eastAsia="zh-CN"/>
        </w:rPr>
        <w:t xml:space="preserve">        2.2026年度中央财政常态化帮扶资金（支持村级公益性基础设施建设项目）安排表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960" w:leftChars="0" w:hanging="960" w:hangingChars="300"/>
        <w:jc w:val="righ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40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40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pacing w:val="-40"/>
          <w:kern w:val="0"/>
          <w:sz w:val="32"/>
          <w:szCs w:val="40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kern w:val="0"/>
          <w:sz w:val="32"/>
          <w:szCs w:val="40"/>
          <w:lang w:val="en-US" w:eastAsia="zh-CN"/>
        </w:rPr>
        <w:t xml:space="preserve">     </w:t>
      </w:r>
      <w:bookmarkStart w:id="2" w:name="OLE_LINK4"/>
      <w:r>
        <w:rPr>
          <w:rFonts w:hint="default" w:ascii="Times New Roman" w:hAnsi="Times New Roman" w:eastAsia="仿宋_GB2312" w:cs="Times New Roman"/>
          <w:kern w:val="0"/>
          <w:sz w:val="32"/>
          <w:szCs w:val="40"/>
          <w:lang w:val="en-US" w:eastAsia="zh-CN"/>
        </w:rPr>
        <w:t xml:space="preserve">三明市沙县区农业农村局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960" w:leftChars="0" w:hanging="960" w:hangingChars="300"/>
        <w:jc w:val="righ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40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40"/>
          <w:lang w:val="en-US" w:eastAsia="zh-CN"/>
        </w:rPr>
        <w:t>2026年</w:t>
      </w:r>
      <w:r>
        <w:rPr>
          <w:rFonts w:hint="eastAsia" w:ascii="Times New Roman" w:hAnsi="Times New Roman" w:eastAsia="仿宋_GB2312" w:cs="Times New Roman"/>
          <w:kern w:val="0"/>
          <w:sz w:val="32"/>
          <w:szCs w:val="40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kern w:val="0"/>
          <w:sz w:val="32"/>
          <w:szCs w:val="40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kern w:val="0"/>
          <w:sz w:val="32"/>
          <w:szCs w:val="40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kern w:val="0"/>
          <w:sz w:val="32"/>
          <w:szCs w:val="40"/>
          <w:lang w:val="en-US" w:eastAsia="zh-CN"/>
        </w:rPr>
        <w:t>日</w:t>
      </w:r>
      <w:bookmarkEnd w:id="2"/>
      <w:r>
        <w:rPr>
          <w:rFonts w:hint="default" w:ascii="Times New Roman" w:hAnsi="Times New Roman" w:eastAsia="仿宋_GB2312" w:cs="Times New Roman"/>
          <w:kern w:val="0"/>
          <w:sz w:val="32"/>
          <w:szCs w:val="40"/>
          <w:lang w:val="en-US" w:eastAsia="zh-CN"/>
        </w:rPr>
        <w:t xml:space="preserve"> </w:t>
      </w:r>
    </w:p>
    <w:p>
      <w:pPr>
        <w:rPr>
          <w:rFonts w:hint="default" w:ascii="Times New Roman" w:hAnsi="Times New Roman" w:eastAsia="仿宋_GB2312" w:cs="Times New Roman"/>
          <w:kern w:val="0"/>
          <w:sz w:val="32"/>
          <w:szCs w:val="40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40"/>
          <w:lang w:val="en-US" w:eastAsia="zh-CN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color w:val="00000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黑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  <w:t>2026年度中央财政常态化帮扶资金</w:t>
      </w:r>
      <w:r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  <w:t>（产业帮扶）调整情况</w:t>
      </w:r>
      <w:r>
        <w:rPr>
          <w:rFonts w:hint="default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  <w:t>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jc w:val="center"/>
        <w:textAlignment w:val="auto"/>
        <w:rPr>
          <w:rStyle w:val="7"/>
          <w:rFonts w:hint="default" w:ascii="Times New Roman" w:hAnsi="Times New Roman" w:eastAsia="仿宋_GB2312" w:cs="Times New Roman"/>
          <w:sz w:val="24"/>
          <w:szCs w:val="24"/>
          <w:lang w:val="en-US" w:eastAsia="zh-CN" w:bidi="ar"/>
        </w:rPr>
      </w:pPr>
      <w:r>
        <w:rPr>
          <w:rStyle w:val="7"/>
          <w:rFonts w:hint="default" w:ascii="Times New Roman" w:hAnsi="Times New Roman" w:eastAsia="仿宋_GB2312" w:cs="Times New Roman"/>
          <w:sz w:val="24"/>
          <w:szCs w:val="24"/>
          <w:lang w:val="en-US" w:eastAsia="zh-CN" w:bidi="ar"/>
        </w:rPr>
        <w:t xml:space="preserve">                                                            单位：万元</w:t>
      </w:r>
    </w:p>
    <w:tbl>
      <w:tblPr>
        <w:tblStyle w:val="5"/>
        <w:tblW w:w="85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1698"/>
        <w:gridCol w:w="1963"/>
        <w:gridCol w:w="986"/>
        <w:gridCol w:w="986"/>
        <w:gridCol w:w="16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25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8"/>
                <w:szCs w:val="28"/>
                <w:lang w:eastAsia="zh-CN" w:bidi="ar"/>
              </w:rPr>
              <w:t>序号</w:t>
            </w:r>
          </w:p>
        </w:tc>
        <w:tc>
          <w:tcPr>
            <w:tcW w:w="171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8"/>
                <w:szCs w:val="28"/>
                <w:lang w:bidi="ar"/>
              </w:rPr>
              <w:t>项目单位</w:t>
            </w:r>
          </w:p>
        </w:tc>
        <w:tc>
          <w:tcPr>
            <w:tcW w:w="198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已下达金额</w:t>
            </w:r>
          </w:p>
        </w:tc>
        <w:tc>
          <w:tcPr>
            <w:tcW w:w="191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此次调整</w:t>
            </w:r>
          </w:p>
        </w:tc>
        <w:tc>
          <w:tcPr>
            <w:tcW w:w="167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调整后金额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8" w:hRule="atLeast"/>
          <w:jc w:val="center"/>
        </w:trPr>
        <w:tc>
          <w:tcPr>
            <w:tcW w:w="125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sz w:val="22"/>
                <w:szCs w:val="28"/>
              </w:rPr>
            </w:pPr>
          </w:p>
        </w:tc>
        <w:tc>
          <w:tcPr>
            <w:tcW w:w="171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sz w:val="22"/>
                <w:szCs w:val="28"/>
              </w:rPr>
            </w:pPr>
          </w:p>
        </w:tc>
        <w:tc>
          <w:tcPr>
            <w:tcW w:w="198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sz w:val="22"/>
                <w:szCs w:val="28"/>
              </w:rPr>
            </w:pPr>
          </w:p>
        </w:tc>
        <w:tc>
          <w:tcPr>
            <w:tcW w:w="9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调增</w:t>
            </w:r>
          </w:p>
        </w:tc>
        <w:tc>
          <w:tcPr>
            <w:tcW w:w="9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  <w:t>调减</w:t>
            </w:r>
          </w:p>
        </w:tc>
        <w:tc>
          <w:tcPr>
            <w:tcW w:w="16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2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7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凤岗街道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10.5</w:t>
            </w:r>
          </w:p>
        </w:tc>
        <w:tc>
          <w:tcPr>
            <w:tcW w:w="9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  <w:tc>
          <w:tcPr>
            <w:tcW w:w="9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4.45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6.05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2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7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虬江街道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8.5</w:t>
            </w:r>
          </w:p>
        </w:tc>
        <w:tc>
          <w:tcPr>
            <w:tcW w:w="9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  <w:tc>
          <w:tcPr>
            <w:tcW w:w="9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1.68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6.82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2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7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夏茂镇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9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  <w:tc>
          <w:tcPr>
            <w:tcW w:w="9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10.224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14.776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2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7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青州镇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95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2.1523</w:t>
            </w:r>
          </w:p>
        </w:tc>
        <w:tc>
          <w:tcPr>
            <w:tcW w:w="9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7.1523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2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7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高砂镇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9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0.065</w:t>
            </w:r>
          </w:p>
        </w:tc>
        <w:tc>
          <w:tcPr>
            <w:tcW w:w="9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13.065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2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7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高桥镇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9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  <w:tc>
          <w:tcPr>
            <w:tcW w:w="9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0.24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10.76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2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7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富口镇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9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2.677</w:t>
            </w:r>
          </w:p>
        </w:tc>
        <w:tc>
          <w:tcPr>
            <w:tcW w:w="9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12.677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2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7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大洛镇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9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3.32</w:t>
            </w:r>
          </w:p>
        </w:tc>
        <w:tc>
          <w:tcPr>
            <w:tcW w:w="9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9.32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2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7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南霞乡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9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  <w:tc>
          <w:tcPr>
            <w:tcW w:w="9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0.9265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6.0735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2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7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南阳乡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9.5</w:t>
            </w:r>
          </w:p>
        </w:tc>
        <w:tc>
          <w:tcPr>
            <w:tcW w:w="9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  <w:tc>
          <w:tcPr>
            <w:tcW w:w="9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2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17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郑湖乡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9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  <w:tc>
          <w:tcPr>
            <w:tcW w:w="9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0.144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6.856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2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17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湖源乡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4.5</w:t>
            </w:r>
          </w:p>
        </w:tc>
        <w:tc>
          <w:tcPr>
            <w:tcW w:w="9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0.135</w:t>
            </w:r>
          </w:p>
        </w:tc>
        <w:tc>
          <w:tcPr>
            <w:tcW w:w="9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4.635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2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7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8"/>
                <w:szCs w:val="28"/>
                <w:lang w:bidi="ar"/>
              </w:rPr>
              <w:t>合计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117</w:t>
            </w:r>
          </w:p>
        </w:tc>
        <w:tc>
          <w:tcPr>
            <w:tcW w:w="9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</w:pPr>
          </w:p>
        </w:tc>
        <w:tc>
          <w:tcPr>
            <w:tcW w:w="9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</w:pPr>
          </w:p>
        </w:tc>
        <w:tc>
          <w:tcPr>
            <w:tcW w:w="16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107.6848</w:t>
            </w:r>
          </w:p>
        </w:tc>
      </w:tr>
    </w:tbl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color w:val="00000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  <w:t>2026年度中央财政常态化帮扶资金（支持村级公益性基础设施建设项目）安排表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jc w:val="center"/>
        <w:textAlignment w:val="auto"/>
        <w:rPr>
          <w:rStyle w:val="7"/>
          <w:rFonts w:hint="default" w:ascii="Times New Roman" w:hAnsi="Times New Roman" w:eastAsia="仿宋_GB2312" w:cs="Times New Roman"/>
          <w:sz w:val="24"/>
          <w:szCs w:val="24"/>
          <w:lang w:val="en-US" w:eastAsia="zh-CN" w:bidi="ar"/>
        </w:rPr>
      </w:pPr>
      <w:r>
        <w:rPr>
          <w:rStyle w:val="7"/>
          <w:rFonts w:hint="default" w:ascii="Times New Roman" w:hAnsi="Times New Roman" w:eastAsia="仿宋_GB2312" w:cs="Times New Roman"/>
          <w:sz w:val="24"/>
          <w:szCs w:val="24"/>
          <w:lang w:val="en-US" w:eastAsia="zh-CN" w:bidi="ar"/>
        </w:rPr>
        <w:t xml:space="preserve">                                                            单位：万元</w:t>
      </w:r>
    </w:p>
    <w:tbl>
      <w:tblPr>
        <w:tblStyle w:val="5"/>
        <w:tblW w:w="94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2"/>
        <w:gridCol w:w="1350"/>
        <w:gridCol w:w="4501"/>
        <w:gridCol w:w="19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66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黑体" w:cs="Times New Roman"/>
                <w:b w:val="0"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乡镇（街道）</w:t>
            </w:r>
          </w:p>
        </w:tc>
        <w:tc>
          <w:tcPr>
            <w:tcW w:w="135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黑体" w:cs="Times New Roman"/>
                <w:b w:val="0"/>
                <w:bCs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8"/>
                <w:szCs w:val="28"/>
                <w:lang w:bidi="ar"/>
              </w:rPr>
              <w:t>项目</w:t>
            </w:r>
            <w:r>
              <w:rPr>
                <w:rFonts w:hint="eastAsia" w:ascii="Times New Roman" w:hAnsi="Times New Roman" w:eastAsia="黑体" w:cs="Times New Roman"/>
                <w:b w:val="0"/>
                <w:bCs/>
                <w:color w:val="000000"/>
                <w:kern w:val="0"/>
                <w:sz w:val="28"/>
                <w:szCs w:val="28"/>
                <w:lang w:eastAsia="zh-CN" w:bidi="ar"/>
              </w:rPr>
              <w:t>村</w:t>
            </w:r>
          </w:p>
        </w:tc>
        <w:tc>
          <w:tcPr>
            <w:tcW w:w="450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资金用途</w:t>
            </w:r>
          </w:p>
        </w:tc>
        <w:tc>
          <w:tcPr>
            <w:tcW w:w="191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补助资金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66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sz w:val="28"/>
                <w:szCs w:val="28"/>
              </w:rPr>
            </w:pPr>
          </w:p>
        </w:tc>
        <w:tc>
          <w:tcPr>
            <w:tcW w:w="135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sz w:val="28"/>
                <w:szCs w:val="28"/>
              </w:rPr>
            </w:pPr>
          </w:p>
        </w:tc>
        <w:tc>
          <w:tcPr>
            <w:tcW w:w="450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sz w:val="28"/>
                <w:szCs w:val="28"/>
              </w:rPr>
            </w:pPr>
          </w:p>
        </w:tc>
        <w:tc>
          <w:tcPr>
            <w:tcW w:w="191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6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郑湖乡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  <w:lang w:eastAsia="zh-CN"/>
              </w:rPr>
              <w:t>上洋村</w:t>
            </w:r>
          </w:p>
        </w:tc>
        <w:tc>
          <w:tcPr>
            <w:tcW w:w="4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村级公益性基础设施建设项目</w:t>
            </w:r>
          </w:p>
        </w:tc>
        <w:tc>
          <w:tcPr>
            <w:tcW w:w="191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4.6576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6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湖源乡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8"/>
                <w:szCs w:val="28"/>
                <w:lang w:eastAsia="zh-CN" w:bidi="ar"/>
              </w:rPr>
              <w:t>锦湖村</w:t>
            </w:r>
          </w:p>
        </w:tc>
        <w:tc>
          <w:tcPr>
            <w:tcW w:w="4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村级公益性基础设施建设项目</w:t>
            </w:r>
          </w:p>
        </w:tc>
        <w:tc>
          <w:tcPr>
            <w:tcW w:w="191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4.6576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7513" w:type="dxa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8"/>
                <w:szCs w:val="28"/>
                <w:lang w:bidi="ar"/>
              </w:rPr>
              <w:t>合计</w:t>
            </w:r>
          </w:p>
        </w:tc>
        <w:tc>
          <w:tcPr>
            <w:tcW w:w="191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9.3152</w:t>
            </w:r>
          </w:p>
        </w:tc>
      </w:tr>
    </w:tbl>
    <w:p>
      <w:pPr>
        <w:pStyle w:val="2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960" w:leftChars="0" w:hanging="960" w:hangingChars="300"/>
        <w:jc w:val="righ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40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40"/>
          <w:lang w:val="en-US" w:eastAsia="zh-CN"/>
        </w:rPr>
        <w:t xml:space="preserve">    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hint="default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</w:p>
    <w:p>
      <w:pPr>
        <w:pStyle w:val="2"/>
        <w:rPr>
          <w:rFonts w:hint="default"/>
          <w:lang w:eastAsia="zh-CN"/>
        </w:rPr>
      </w:pPr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76C5716"/>
    <w:multiLevelType w:val="singleLevel"/>
    <w:tmpl w:val="776C5716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3651A9"/>
    <w:rsid w:val="01EC602F"/>
    <w:rsid w:val="0CBC5051"/>
    <w:rsid w:val="318D62B1"/>
    <w:rsid w:val="666C53EF"/>
    <w:rsid w:val="6B3651A9"/>
    <w:rsid w:val="7D771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11"/>
    <w:basedOn w:val="6"/>
    <w:qFormat/>
    <w:uiPriority w:val="0"/>
    <w:rPr>
      <w:rFonts w:ascii="方正仿宋简体" w:hAnsi="方正仿宋简体" w:eastAsia="方正仿宋简体" w:cs="方正仿宋简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中国土木</Company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2026-06-29T00:31:00Z</dcterms:created>
  <dc:creator>Administrator</dc:creator>
  <cp:lastModifiedBy>Administrator</cp:lastModifiedBy>
  <cp:lastPrinted>2026-06-29T01:03:00Z</cp:lastPrinted>
  <dcterms:modified xsi:type="dcterms:W3CDTF">2026-09-10T02:44:41Z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5B134CEEFC24483DAA8985F2220C8C84</vt:lpwstr>
  </property>
</Properties>
</file>